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8.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834137767"/>
        <w:docPartObj>
          <w:docPartGallery w:val="Cover Pages"/>
          <w:docPartUnique/>
        </w:docPartObj>
      </w:sdtPr>
      <w:sdtEndPr/>
      <w:sdtContent>
        <w:p w14:paraId="5184F498" w14:textId="44B75C25" w:rsidR="00D33919" w:rsidRDefault="00346217">
          <w:pPr>
            <w:spacing w:after="0"/>
            <w:rPr>
              <w:rFonts w:asciiTheme="majorHAnsi" w:eastAsiaTheme="majorEastAsia" w:hAnsiTheme="majorHAnsi" w:cstheme="majorBidi"/>
              <w:b/>
              <w:sz w:val="28"/>
              <w:szCs w:val="26"/>
            </w:rPr>
          </w:pPr>
          <w:r>
            <w:rPr>
              <w:rFonts w:asciiTheme="majorHAnsi" w:eastAsiaTheme="majorEastAsia" w:hAnsiTheme="majorHAnsi" w:cstheme="majorBidi"/>
              <w:b/>
              <w:noProof/>
              <w:sz w:val="28"/>
              <w:szCs w:val="26"/>
            </w:rPr>
            <w:drawing>
              <wp:anchor distT="0" distB="0" distL="114300" distR="114300" simplePos="0" relativeHeight="251658240" behindDoc="1" locked="1" layoutInCell="1" allowOverlap="1" wp14:anchorId="3B57520D" wp14:editId="28288A98">
                <wp:simplePos x="0" y="0"/>
                <wp:positionH relativeFrom="page">
                  <wp:align>left</wp:align>
                </wp:positionH>
                <wp:positionV relativeFrom="page">
                  <wp:align>center</wp:align>
                </wp:positionV>
                <wp:extent cx="7567200" cy="10699200"/>
                <wp:effectExtent l="0" t="0" r="0" b="6985"/>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p w14:paraId="74A849ED" w14:textId="1FCEE8E1" w:rsidR="00D33919" w:rsidRDefault="00D33919">
          <w:pPr>
            <w:spacing w:after="0"/>
            <w:rPr>
              <w:rFonts w:asciiTheme="majorHAnsi" w:eastAsiaTheme="majorEastAsia" w:hAnsiTheme="majorHAnsi" w:cstheme="majorBidi"/>
              <w:b/>
              <w:sz w:val="28"/>
              <w:szCs w:val="26"/>
            </w:rPr>
          </w:pPr>
        </w:p>
        <w:p w14:paraId="7728F9B6" w14:textId="2E5EA99A" w:rsidR="00D33919" w:rsidRDefault="00D33919">
          <w:pPr>
            <w:spacing w:after="0"/>
            <w:rPr>
              <w:rFonts w:asciiTheme="majorHAnsi" w:eastAsiaTheme="majorEastAsia" w:hAnsiTheme="majorHAnsi" w:cstheme="majorBidi"/>
              <w:b/>
              <w:sz w:val="28"/>
              <w:szCs w:val="26"/>
            </w:rPr>
          </w:pPr>
        </w:p>
        <w:p w14:paraId="7A00BB9E" w14:textId="77777777" w:rsidR="00D33919" w:rsidRDefault="00D33919">
          <w:pPr>
            <w:spacing w:after="0"/>
            <w:rPr>
              <w:rFonts w:asciiTheme="majorHAnsi" w:eastAsiaTheme="majorEastAsia" w:hAnsiTheme="majorHAnsi" w:cstheme="majorBidi"/>
              <w:b/>
              <w:sz w:val="28"/>
              <w:szCs w:val="26"/>
            </w:rPr>
          </w:pPr>
        </w:p>
        <w:p w14:paraId="092A8A06" w14:textId="2A6D0314" w:rsidR="00D33919" w:rsidRDefault="00D33919">
          <w:pPr>
            <w:spacing w:after="0"/>
            <w:rPr>
              <w:rFonts w:asciiTheme="majorHAnsi" w:eastAsiaTheme="majorEastAsia" w:hAnsiTheme="majorHAnsi" w:cstheme="majorBidi"/>
              <w:b/>
              <w:sz w:val="28"/>
              <w:szCs w:val="26"/>
            </w:rPr>
          </w:pPr>
        </w:p>
        <w:p w14:paraId="3FFDB1C4" w14:textId="77777777" w:rsidR="00D33919" w:rsidRDefault="00D33919">
          <w:pPr>
            <w:spacing w:after="0"/>
            <w:rPr>
              <w:rFonts w:asciiTheme="majorHAnsi" w:eastAsiaTheme="majorEastAsia" w:hAnsiTheme="majorHAnsi" w:cstheme="majorBidi"/>
              <w:b/>
              <w:sz w:val="28"/>
              <w:szCs w:val="24"/>
            </w:rPr>
          </w:pPr>
        </w:p>
        <w:p w14:paraId="02997EC7" w14:textId="77777777" w:rsidR="00D33919" w:rsidRDefault="00D33919">
          <w:pPr>
            <w:spacing w:after="0"/>
            <w:rPr>
              <w:rFonts w:asciiTheme="majorHAnsi" w:eastAsiaTheme="majorEastAsia" w:hAnsiTheme="majorHAnsi" w:cstheme="majorBidi"/>
              <w:b/>
              <w:sz w:val="28"/>
              <w:szCs w:val="24"/>
            </w:rPr>
          </w:pPr>
        </w:p>
        <w:p w14:paraId="55A15236" w14:textId="77777777" w:rsidR="00D33919" w:rsidRPr="00C46999" w:rsidRDefault="00D33919">
          <w:pPr>
            <w:spacing w:after="0"/>
            <w:rPr>
              <w:rFonts w:asciiTheme="majorHAnsi" w:eastAsiaTheme="majorEastAsia" w:hAnsiTheme="majorHAnsi" w:cstheme="majorBidi"/>
              <w:b/>
              <w:sz w:val="28"/>
              <w:szCs w:val="24"/>
            </w:rPr>
          </w:pPr>
        </w:p>
        <w:p w14:paraId="28DBCB1F" w14:textId="1AA2A4AF" w:rsidR="00D33919" w:rsidRPr="0067720E" w:rsidRDefault="00D33919"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130C2527" w14:textId="77777777" w:rsidR="00D33919" w:rsidRDefault="00D33919"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53FA082F" w14:textId="77777777" w:rsidR="00D33919" w:rsidRDefault="00D33919" w:rsidP="00380D0A">
          <w:pPr>
            <w:rPr>
              <w:rFonts w:asciiTheme="majorHAnsi" w:eastAsiaTheme="majorEastAsia" w:hAnsiTheme="majorHAnsi" w:cstheme="majorBidi"/>
              <w:b/>
              <w:sz w:val="40"/>
              <w:szCs w:val="36"/>
            </w:rPr>
          </w:pPr>
        </w:p>
        <w:p w14:paraId="115E5E4A" w14:textId="521360FF" w:rsidR="00D33919" w:rsidRPr="005A2933" w:rsidRDefault="00D33919" w:rsidP="0067720E">
          <w:pPr>
            <w:rPr>
              <w:rFonts w:asciiTheme="majorHAnsi" w:eastAsiaTheme="majorEastAsia" w:hAnsiTheme="majorHAnsi" w:cstheme="majorBidi"/>
              <w:b/>
              <w:sz w:val="48"/>
              <w:szCs w:val="44"/>
            </w:rPr>
          </w:pPr>
          <w:r w:rsidRPr="005A2933">
            <w:rPr>
              <w:rFonts w:asciiTheme="majorHAnsi" w:eastAsiaTheme="majorEastAsia" w:hAnsiTheme="majorHAnsi" w:cstheme="majorBidi"/>
              <w:b/>
              <w:sz w:val="48"/>
              <w:szCs w:val="44"/>
            </w:rPr>
            <w:t xml:space="preserve">Chapter </w:t>
          </w:r>
          <w:r w:rsidR="00936C95">
            <w:rPr>
              <w:rFonts w:asciiTheme="majorHAnsi" w:eastAsiaTheme="majorEastAsia" w:hAnsiTheme="majorHAnsi" w:cstheme="majorBidi"/>
              <w:b/>
              <w:sz w:val="48"/>
              <w:szCs w:val="44"/>
            </w:rPr>
            <w:t>3</w:t>
          </w:r>
          <w:r w:rsidRPr="005A2933">
            <w:rPr>
              <w:rFonts w:asciiTheme="majorHAnsi" w:eastAsiaTheme="majorEastAsia" w:hAnsiTheme="majorHAnsi" w:cstheme="majorBidi"/>
              <w:b/>
              <w:sz w:val="48"/>
              <w:szCs w:val="44"/>
            </w:rPr>
            <w:t xml:space="preserve"> – </w:t>
          </w:r>
          <w:r w:rsidR="00936C95">
            <w:rPr>
              <w:rFonts w:asciiTheme="majorHAnsi" w:eastAsiaTheme="majorEastAsia" w:hAnsiTheme="majorHAnsi" w:cstheme="majorBidi"/>
              <w:b/>
              <w:sz w:val="48"/>
              <w:szCs w:val="44"/>
            </w:rPr>
            <w:t>Project Alternatives</w:t>
          </w:r>
        </w:p>
        <w:p w14:paraId="1CA27B05" w14:textId="0030F45F" w:rsidR="00346217" w:rsidRDefault="00346217" w:rsidP="00A13F36">
          <w:pPr>
            <w:rPr>
              <w:rFonts w:eastAsiaTheme="majorEastAsia"/>
            </w:rPr>
          </w:pPr>
        </w:p>
        <w:p w14:paraId="0497149D" w14:textId="54F4D652" w:rsidR="00346217" w:rsidRDefault="00346217" w:rsidP="00A13F36">
          <w:pPr>
            <w:rPr>
              <w:rFonts w:asciiTheme="majorHAnsi" w:eastAsiaTheme="majorEastAsia" w:hAnsiTheme="majorHAnsi" w:cstheme="majorBidi"/>
              <w:b/>
              <w:sz w:val="28"/>
              <w:szCs w:val="26"/>
            </w:rPr>
          </w:pPr>
        </w:p>
        <w:p w14:paraId="192C8C56" w14:textId="43C56E89" w:rsidR="00FD5982" w:rsidRPr="00A13F36" w:rsidRDefault="00FA4C52" w:rsidP="00A13F36">
          <w:pPr>
            <w:rPr>
              <w:rFonts w:asciiTheme="majorHAnsi" w:eastAsiaTheme="majorEastAsia" w:hAnsiTheme="majorHAnsi" w:cstheme="majorBidi"/>
              <w:b/>
              <w:sz w:val="48"/>
              <w:szCs w:val="44"/>
            </w:rPr>
            <w:sectPr w:rsidR="00FD5982" w:rsidRPr="00A13F36" w:rsidSect="00280F39">
              <w:headerReference w:type="default" r:id="rId9"/>
              <w:footerReference w:type="even" r:id="rId10"/>
              <w:footerReference w:type="default" r:id="rId11"/>
              <w:footerReference w:type="first" r:id="rId12"/>
              <w:pgSz w:w="11906" w:h="16838" w:code="9"/>
              <w:pgMar w:top="1134" w:right="1134" w:bottom="1134" w:left="1134" w:header="567" w:footer="454" w:gutter="0"/>
              <w:pgNumType w:fmt="lowerRoman"/>
              <w:cols w:space="708"/>
              <w:titlePg/>
              <w:docGrid w:linePitch="360"/>
            </w:sectPr>
          </w:pPr>
        </w:p>
      </w:sdtContent>
    </w:sdt>
    <w:p w14:paraId="6C1CF41A" w14:textId="77777777" w:rsidR="00927905" w:rsidRPr="00927905" w:rsidRDefault="00927905" w:rsidP="00EB0363">
      <w:pPr>
        <w:jc w:val="left"/>
        <w:rPr>
          <w:b/>
        </w:rPr>
      </w:pPr>
      <w:r>
        <w:rPr>
          <w:b/>
        </w:rPr>
        <w:lastRenderedPageBreak/>
        <w:t>TABLE OF CONTENTS</w:t>
      </w:r>
    </w:p>
    <w:p w14:paraId="31BCCC9E" w14:textId="2CE1B3DF" w:rsidR="00585B98" w:rsidRDefault="001F5E42">
      <w:pPr>
        <w:pStyle w:val="TOC1"/>
        <w:rPr>
          <w:rFonts w:eastAsiaTheme="minorEastAsia"/>
          <w:b w:val="0"/>
          <w:noProof/>
          <w:szCs w:val="22"/>
          <w:lang w:val="en-AU" w:eastAsia="zh-CN"/>
        </w:rPr>
      </w:pPr>
      <w:r>
        <w:fldChar w:fldCharType="begin"/>
      </w:r>
      <w:r>
        <w:instrText xml:space="preserve"> TOC \o "1-3" \h \z \u </w:instrText>
      </w:r>
      <w:r>
        <w:fldChar w:fldCharType="separate"/>
      </w:r>
      <w:hyperlink w:anchor="_Toc127267994" w:history="1">
        <w:r w:rsidR="00585B98" w:rsidRPr="000A0F64">
          <w:rPr>
            <w:rStyle w:val="Hyperlink"/>
            <w:rFonts w:eastAsiaTheme="majorEastAsia"/>
            <w:noProof/>
          </w:rPr>
          <w:t>3</w:t>
        </w:r>
        <w:r w:rsidR="00585B98">
          <w:rPr>
            <w:rFonts w:eastAsiaTheme="minorEastAsia"/>
            <w:b w:val="0"/>
            <w:noProof/>
            <w:szCs w:val="22"/>
            <w:lang w:val="en-AU" w:eastAsia="zh-CN"/>
          </w:rPr>
          <w:tab/>
        </w:r>
        <w:r w:rsidR="00585B98" w:rsidRPr="000A0F64">
          <w:rPr>
            <w:rStyle w:val="Hyperlink"/>
            <w:rFonts w:eastAsiaTheme="majorEastAsia"/>
            <w:noProof/>
          </w:rPr>
          <w:t>Project Alternatives</w:t>
        </w:r>
        <w:r w:rsidR="00585B98">
          <w:rPr>
            <w:noProof/>
            <w:webHidden/>
          </w:rPr>
          <w:tab/>
        </w:r>
        <w:r w:rsidR="00585B98">
          <w:rPr>
            <w:noProof/>
            <w:webHidden/>
          </w:rPr>
          <w:fldChar w:fldCharType="begin"/>
        </w:r>
        <w:r w:rsidR="00585B98">
          <w:rPr>
            <w:noProof/>
            <w:webHidden/>
          </w:rPr>
          <w:instrText xml:space="preserve"> PAGEREF _Toc127267994 \h </w:instrText>
        </w:r>
        <w:r w:rsidR="00585B98">
          <w:rPr>
            <w:noProof/>
            <w:webHidden/>
          </w:rPr>
        </w:r>
        <w:r w:rsidR="00585B98">
          <w:rPr>
            <w:noProof/>
            <w:webHidden/>
          </w:rPr>
          <w:fldChar w:fldCharType="separate"/>
        </w:r>
        <w:r w:rsidR="00F362A3">
          <w:rPr>
            <w:noProof/>
            <w:webHidden/>
          </w:rPr>
          <w:t>3-1</w:t>
        </w:r>
        <w:r w:rsidR="00585B98">
          <w:rPr>
            <w:noProof/>
            <w:webHidden/>
          </w:rPr>
          <w:fldChar w:fldCharType="end"/>
        </w:r>
      </w:hyperlink>
    </w:p>
    <w:p w14:paraId="3302A2CA" w14:textId="5523E0AE" w:rsidR="00585B98" w:rsidRDefault="00FA4C52">
      <w:pPr>
        <w:pStyle w:val="TOC2"/>
        <w:rPr>
          <w:rFonts w:eastAsiaTheme="minorEastAsia"/>
          <w:noProof/>
          <w:szCs w:val="22"/>
          <w:lang w:val="en-AU" w:eastAsia="zh-CN"/>
        </w:rPr>
      </w:pPr>
      <w:hyperlink w:anchor="_Toc127267995" w:history="1">
        <w:r w:rsidR="00585B98" w:rsidRPr="000A0F64">
          <w:rPr>
            <w:rStyle w:val="Hyperlink"/>
            <w:rFonts w:eastAsiaTheme="majorEastAsia"/>
            <w:noProof/>
          </w:rPr>
          <w:t>3.1</w:t>
        </w:r>
        <w:r w:rsidR="00585B98">
          <w:rPr>
            <w:rFonts w:eastAsiaTheme="minorEastAsia"/>
            <w:noProof/>
            <w:szCs w:val="22"/>
            <w:lang w:val="en-AU" w:eastAsia="zh-CN"/>
          </w:rPr>
          <w:tab/>
        </w:r>
        <w:r w:rsidR="00585B98" w:rsidRPr="000A0F64">
          <w:rPr>
            <w:rStyle w:val="Hyperlink"/>
            <w:rFonts w:eastAsiaTheme="majorEastAsia"/>
            <w:noProof/>
          </w:rPr>
          <w:t>Introduction</w:t>
        </w:r>
        <w:r w:rsidR="00585B98">
          <w:rPr>
            <w:noProof/>
            <w:webHidden/>
          </w:rPr>
          <w:tab/>
        </w:r>
        <w:r w:rsidR="00585B98">
          <w:rPr>
            <w:noProof/>
            <w:webHidden/>
          </w:rPr>
          <w:fldChar w:fldCharType="begin"/>
        </w:r>
        <w:r w:rsidR="00585B98">
          <w:rPr>
            <w:noProof/>
            <w:webHidden/>
          </w:rPr>
          <w:instrText xml:space="preserve"> PAGEREF _Toc127267995 \h </w:instrText>
        </w:r>
        <w:r w:rsidR="00585B98">
          <w:rPr>
            <w:noProof/>
            <w:webHidden/>
          </w:rPr>
        </w:r>
        <w:r w:rsidR="00585B98">
          <w:rPr>
            <w:noProof/>
            <w:webHidden/>
          </w:rPr>
          <w:fldChar w:fldCharType="separate"/>
        </w:r>
        <w:r w:rsidR="00F362A3">
          <w:rPr>
            <w:noProof/>
            <w:webHidden/>
          </w:rPr>
          <w:t>3-1</w:t>
        </w:r>
        <w:r w:rsidR="00585B98">
          <w:rPr>
            <w:noProof/>
            <w:webHidden/>
          </w:rPr>
          <w:fldChar w:fldCharType="end"/>
        </w:r>
      </w:hyperlink>
    </w:p>
    <w:p w14:paraId="072BED9D" w14:textId="79EE97F7" w:rsidR="00585B98" w:rsidRDefault="00FA4C52">
      <w:pPr>
        <w:pStyle w:val="TOC2"/>
        <w:rPr>
          <w:rFonts w:eastAsiaTheme="minorEastAsia"/>
          <w:noProof/>
          <w:szCs w:val="22"/>
          <w:lang w:val="en-AU" w:eastAsia="zh-CN"/>
        </w:rPr>
      </w:pPr>
      <w:hyperlink w:anchor="_Toc127267996" w:history="1">
        <w:r w:rsidR="00585B98" w:rsidRPr="000A0F64">
          <w:rPr>
            <w:rStyle w:val="Hyperlink"/>
            <w:rFonts w:eastAsiaTheme="majorEastAsia"/>
            <w:noProof/>
          </w:rPr>
          <w:t>3.2</w:t>
        </w:r>
        <w:r w:rsidR="00585B98">
          <w:rPr>
            <w:rFonts w:eastAsiaTheme="minorEastAsia"/>
            <w:noProof/>
            <w:szCs w:val="22"/>
            <w:lang w:val="en-AU" w:eastAsia="zh-CN"/>
          </w:rPr>
          <w:tab/>
        </w:r>
        <w:r w:rsidR="00585B98" w:rsidRPr="000A0F64">
          <w:rPr>
            <w:rStyle w:val="Hyperlink"/>
            <w:rFonts w:eastAsiaTheme="majorEastAsia"/>
            <w:noProof/>
          </w:rPr>
          <w:t>Assessment Process</w:t>
        </w:r>
        <w:r w:rsidR="00585B98">
          <w:rPr>
            <w:noProof/>
            <w:webHidden/>
          </w:rPr>
          <w:tab/>
        </w:r>
        <w:r w:rsidR="00585B98">
          <w:rPr>
            <w:noProof/>
            <w:webHidden/>
          </w:rPr>
          <w:fldChar w:fldCharType="begin"/>
        </w:r>
        <w:r w:rsidR="00585B98">
          <w:rPr>
            <w:noProof/>
            <w:webHidden/>
          </w:rPr>
          <w:instrText xml:space="preserve"> PAGEREF _Toc127267996 \h </w:instrText>
        </w:r>
        <w:r w:rsidR="00585B98">
          <w:rPr>
            <w:noProof/>
            <w:webHidden/>
          </w:rPr>
        </w:r>
        <w:r w:rsidR="00585B98">
          <w:rPr>
            <w:noProof/>
            <w:webHidden/>
          </w:rPr>
          <w:fldChar w:fldCharType="separate"/>
        </w:r>
        <w:r w:rsidR="00F362A3">
          <w:rPr>
            <w:noProof/>
            <w:webHidden/>
          </w:rPr>
          <w:t>3-1</w:t>
        </w:r>
        <w:r w:rsidR="00585B98">
          <w:rPr>
            <w:noProof/>
            <w:webHidden/>
          </w:rPr>
          <w:fldChar w:fldCharType="end"/>
        </w:r>
      </w:hyperlink>
    </w:p>
    <w:p w14:paraId="3B47456D" w14:textId="4D29EBF3" w:rsidR="00585B98" w:rsidRDefault="00FA4C52">
      <w:pPr>
        <w:pStyle w:val="TOC2"/>
        <w:rPr>
          <w:rFonts w:eastAsiaTheme="minorEastAsia"/>
          <w:noProof/>
          <w:szCs w:val="22"/>
          <w:lang w:val="en-AU" w:eastAsia="zh-CN"/>
        </w:rPr>
      </w:pPr>
      <w:hyperlink w:anchor="_Toc127267997" w:history="1">
        <w:r w:rsidR="00585B98" w:rsidRPr="000A0F64">
          <w:rPr>
            <w:rStyle w:val="Hyperlink"/>
            <w:rFonts w:eastAsiaTheme="majorEastAsia"/>
            <w:noProof/>
          </w:rPr>
          <w:t>3.3</w:t>
        </w:r>
        <w:r w:rsidR="00585B98">
          <w:rPr>
            <w:rFonts w:eastAsiaTheme="minorEastAsia"/>
            <w:noProof/>
            <w:szCs w:val="22"/>
            <w:lang w:val="en-AU" w:eastAsia="zh-CN"/>
          </w:rPr>
          <w:tab/>
        </w:r>
        <w:r w:rsidR="00585B98" w:rsidRPr="000A0F64">
          <w:rPr>
            <w:rStyle w:val="Hyperlink"/>
            <w:rFonts w:eastAsiaTheme="majorEastAsia"/>
            <w:noProof/>
          </w:rPr>
          <w:t>Project Alternatives</w:t>
        </w:r>
        <w:r w:rsidR="00585B98">
          <w:rPr>
            <w:noProof/>
            <w:webHidden/>
          </w:rPr>
          <w:tab/>
        </w:r>
        <w:r w:rsidR="00585B98">
          <w:rPr>
            <w:noProof/>
            <w:webHidden/>
          </w:rPr>
          <w:fldChar w:fldCharType="begin"/>
        </w:r>
        <w:r w:rsidR="00585B98">
          <w:rPr>
            <w:noProof/>
            <w:webHidden/>
          </w:rPr>
          <w:instrText xml:space="preserve"> PAGEREF _Toc127267997 \h </w:instrText>
        </w:r>
        <w:r w:rsidR="00585B98">
          <w:rPr>
            <w:noProof/>
            <w:webHidden/>
          </w:rPr>
        </w:r>
        <w:r w:rsidR="00585B98">
          <w:rPr>
            <w:noProof/>
            <w:webHidden/>
          </w:rPr>
          <w:fldChar w:fldCharType="separate"/>
        </w:r>
        <w:r w:rsidR="00F362A3">
          <w:rPr>
            <w:noProof/>
            <w:webHidden/>
          </w:rPr>
          <w:t>3-1</w:t>
        </w:r>
        <w:r w:rsidR="00585B98">
          <w:rPr>
            <w:noProof/>
            <w:webHidden/>
          </w:rPr>
          <w:fldChar w:fldCharType="end"/>
        </w:r>
      </w:hyperlink>
    </w:p>
    <w:p w14:paraId="383F3293" w14:textId="0068304C" w:rsidR="00585B98" w:rsidRDefault="00FA4C52">
      <w:pPr>
        <w:pStyle w:val="TOC3"/>
        <w:tabs>
          <w:tab w:val="left" w:pos="1100"/>
          <w:tab w:val="right" w:leader="dot" w:pos="9402"/>
        </w:tabs>
        <w:rPr>
          <w:rFonts w:eastAsiaTheme="minorEastAsia"/>
          <w:noProof/>
          <w:szCs w:val="22"/>
          <w:lang w:val="en-AU" w:eastAsia="zh-CN"/>
        </w:rPr>
      </w:pPr>
      <w:hyperlink w:anchor="_Toc127267998" w:history="1">
        <w:r w:rsidR="00585B98" w:rsidRPr="000A0F64">
          <w:rPr>
            <w:rStyle w:val="Hyperlink"/>
            <w:rFonts w:eastAsiaTheme="majorEastAsia"/>
            <w:noProof/>
          </w:rPr>
          <w:t>3.3.1</w:t>
        </w:r>
        <w:r w:rsidR="00585B98">
          <w:rPr>
            <w:rFonts w:eastAsiaTheme="minorEastAsia"/>
            <w:noProof/>
            <w:szCs w:val="22"/>
            <w:lang w:val="en-AU" w:eastAsia="zh-CN"/>
          </w:rPr>
          <w:tab/>
        </w:r>
        <w:r w:rsidR="00585B98" w:rsidRPr="000A0F64">
          <w:rPr>
            <w:rStyle w:val="Hyperlink"/>
            <w:rFonts w:eastAsiaTheme="majorEastAsia"/>
            <w:noProof/>
          </w:rPr>
          <w:t>Mine Planning and Scheduling</w:t>
        </w:r>
        <w:r w:rsidR="00585B98">
          <w:rPr>
            <w:noProof/>
            <w:webHidden/>
          </w:rPr>
          <w:tab/>
        </w:r>
        <w:r w:rsidR="00585B98">
          <w:rPr>
            <w:noProof/>
            <w:webHidden/>
          </w:rPr>
          <w:fldChar w:fldCharType="begin"/>
        </w:r>
        <w:r w:rsidR="00585B98">
          <w:rPr>
            <w:noProof/>
            <w:webHidden/>
          </w:rPr>
          <w:instrText xml:space="preserve"> PAGEREF _Toc127267998 \h </w:instrText>
        </w:r>
        <w:r w:rsidR="00585B98">
          <w:rPr>
            <w:noProof/>
            <w:webHidden/>
          </w:rPr>
        </w:r>
        <w:r w:rsidR="00585B98">
          <w:rPr>
            <w:noProof/>
            <w:webHidden/>
          </w:rPr>
          <w:fldChar w:fldCharType="separate"/>
        </w:r>
        <w:r w:rsidR="00F362A3">
          <w:rPr>
            <w:noProof/>
            <w:webHidden/>
          </w:rPr>
          <w:t>3-1</w:t>
        </w:r>
        <w:r w:rsidR="00585B98">
          <w:rPr>
            <w:noProof/>
            <w:webHidden/>
          </w:rPr>
          <w:fldChar w:fldCharType="end"/>
        </w:r>
      </w:hyperlink>
    </w:p>
    <w:p w14:paraId="6B841248" w14:textId="690154F6" w:rsidR="00585B98" w:rsidRDefault="00FA4C52">
      <w:pPr>
        <w:pStyle w:val="TOC3"/>
        <w:tabs>
          <w:tab w:val="left" w:pos="1100"/>
          <w:tab w:val="right" w:leader="dot" w:pos="9402"/>
        </w:tabs>
        <w:rPr>
          <w:rFonts w:eastAsiaTheme="minorEastAsia"/>
          <w:noProof/>
          <w:szCs w:val="22"/>
          <w:lang w:val="en-AU" w:eastAsia="zh-CN"/>
        </w:rPr>
      </w:pPr>
      <w:hyperlink w:anchor="_Toc127267999" w:history="1">
        <w:r w:rsidR="00585B98" w:rsidRPr="000A0F64">
          <w:rPr>
            <w:rStyle w:val="Hyperlink"/>
            <w:rFonts w:eastAsiaTheme="majorEastAsia"/>
            <w:noProof/>
          </w:rPr>
          <w:t>3.3.2</w:t>
        </w:r>
        <w:r w:rsidR="00585B98">
          <w:rPr>
            <w:rFonts w:eastAsiaTheme="minorEastAsia"/>
            <w:noProof/>
            <w:szCs w:val="22"/>
            <w:lang w:val="en-AU" w:eastAsia="zh-CN"/>
          </w:rPr>
          <w:tab/>
        </w:r>
        <w:r w:rsidR="00585B98" w:rsidRPr="000A0F64">
          <w:rPr>
            <w:rStyle w:val="Hyperlink"/>
            <w:rFonts w:eastAsiaTheme="majorEastAsia"/>
            <w:noProof/>
          </w:rPr>
          <w:t>Vegetation Removal</w:t>
        </w:r>
        <w:r w:rsidR="00585B98">
          <w:rPr>
            <w:noProof/>
            <w:webHidden/>
          </w:rPr>
          <w:tab/>
        </w:r>
        <w:r w:rsidR="00585B98">
          <w:rPr>
            <w:noProof/>
            <w:webHidden/>
          </w:rPr>
          <w:fldChar w:fldCharType="begin"/>
        </w:r>
        <w:r w:rsidR="00585B98">
          <w:rPr>
            <w:noProof/>
            <w:webHidden/>
          </w:rPr>
          <w:instrText xml:space="preserve"> PAGEREF _Toc127267999 \h </w:instrText>
        </w:r>
        <w:r w:rsidR="00585B98">
          <w:rPr>
            <w:noProof/>
            <w:webHidden/>
          </w:rPr>
        </w:r>
        <w:r w:rsidR="00585B98">
          <w:rPr>
            <w:noProof/>
            <w:webHidden/>
          </w:rPr>
          <w:fldChar w:fldCharType="separate"/>
        </w:r>
        <w:r w:rsidR="00F362A3">
          <w:rPr>
            <w:noProof/>
            <w:webHidden/>
          </w:rPr>
          <w:t>3-4</w:t>
        </w:r>
        <w:r w:rsidR="00585B98">
          <w:rPr>
            <w:noProof/>
            <w:webHidden/>
          </w:rPr>
          <w:fldChar w:fldCharType="end"/>
        </w:r>
      </w:hyperlink>
    </w:p>
    <w:p w14:paraId="44BE4F0A" w14:textId="4D90AFBA" w:rsidR="00585B98" w:rsidRDefault="00FA4C52">
      <w:pPr>
        <w:pStyle w:val="TOC3"/>
        <w:tabs>
          <w:tab w:val="left" w:pos="1100"/>
          <w:tab w:val="right" w:leader="dot" w:pos="9402"/>
        </w:tabs>
        <w:rPr>
          <w:rFonts w:eastAsiaTheme="minorEastAsia"/>
          <w:noProof/>
          <w:szCs w:val="22"/>
          <w:lang w:val="en-AU" w:eastAsia="zh-CN"/>
        </w:rPr>
      </w:pPr>
      <w:hyperlink w:anchor="_Toc127268000" w:history="1">
        <w:r w:rsidR="00585B98" w:rsidRPr="000A0F64">
          <w:rPr>
            <w:rStyle w:val="Hyperlink"/>
            <w:rFonts w:eastAsiaTheme="majorEastAsia"/>
            <w:noProof/>
          </w:rPr>
          <w:t>3.3.3</w:t>
        </w:r>
        <w:r w:rsidR="00585B98">
          <w:rPr>
            <w:rFonts w:eastAsiaTheme="minorEastAsia"/>
            <w:noProof/>
            <w:szCs w:val="22"/>
            <w:lang w:val="en-AU" w:eastAsia="zh-CN"/>
          </w:rPr>
          <w:tab/>
        </w:r>
        <w:r w:rsidR="00585B98" w:rsidRPr="000A0F64">
          <w:rPr>
            <w:rStyle w:val="Hyperlink"/>
            <w:rFonts w:eastAsiaTheme="majorEastAsia"/>
            <w:noProof/>
          </w:rPr>
          <w:t>Location of the Wet Concentrator Plant</w:t>
        </w:r>
        <w:r w:rsidR="00585B98">
          <w:rPr>
            <w:noProof/>
            <w:webHidden/>
          </w:rPr>
          <w:tab/>
        </w:r>
        <w:r w:rsidR="00585B98">
          <w:rPr>
            <w:noProof/>
            <w:webHidden/>
          </w:rPr>
          <w:fldChar w:fldCharType="begin"/>
        </w:r>
        <w:r w:rsidR="00585B98">
          <w:rPr>
            <w:noProof/>
            <w:webHidden/>
          </w:rPr>
          <w:instrText xml:space="preserve"> PAGEREF _Toc127268000 \h </w:instrText>
        </w:r>
        <w:r w:rsidR="00585B98">
          <w:rPr>
            <w:noProof/>
            <w:webHidden/>
          </w:rPr>
        </w:r>
        <w:r w:rsidR="00585B98">
          <w:rPr>
            <w:noProof/>
            <w:webHidden/>
          </w:rPr>
          <w:fldChar w:fldCharType="separate"/>
        </w:r>
        <w:r w:rsidR="00F362A3">
          <w:rPr>
            <w:noProof/>
            <w:webHidden/>
          </w:rPr>
          <w:t>3-5</w:t>
        </w:r>
        <w:r w:rsidR="00585B98">
          <w:rPr>
            <w:noProof/>
            <w:webHidden/>
          </w:rPr>
          <w:fldChar w:fldCharType="end"/>
        </w:r>
      </w:hyperlink>
    </w:p>
    <w:p w14:paraId="53EB0846" w14:textId="5E33D11E" w:rsidR="00585B98" w:rsidRDefault="00FA4C52">
      <w:pPr>
        <w:pStyle w:val="TOC3"/>
        <w:tabs>
          <w:tab w:val="left" w:pos="1100"/>
          <w:tab w:val="right" w:leader="dot" w:pos="9402"/>
        </w:tabs>
        <w:rPr>
          <w:rFonts w:eastAsiaTheme="minorEastAsia"/>
          <w:noProof/>
          <w:szCs w:val="22"/>
          <w:lang w:val="en-AU" w:eastAsia="zh-CN"/>
        </w:rPr>
      </w:pPr>
      <w:hyperlink w:anchor="_Toc127268001" w:history="1">
        <w:r w:rsidR="00585B98" w:rsidRPr="000A0F64">
          <w:rPr>
            <w:rStyle w:val="Hyperlink"/>
            <w:rFonts w:eastAsiaTheme="majorEastAsia"/>
            <w:noProof/>
          </w:rPr>
          <w:t>3.3.4</w:t>
        </w:r>
        <w:r w:rsidR="00585B98">
          <w:rPr>
            <w:rFonts w:eastAsiaTheme="minorEastAsia"/>
            <w:noProof/>
            <w:szCs w:val="22"/>
            <w:lang w:val="en-AU" w:eastAsia="zh-CN"/>
          </w:rPr>
          <w:tab/>
        </w:r>
        <w:r w:rsidR="00585B98" w:rsidRPr="000A0F64">
          <w:rPr>
            <w:rStyle w:val="Hyperlink"/>
            <w:rFonts w:eastAsiaTheme="majorEastAsia"/>
            <w:noProof/>
          </w:rPr>
          <w:t>Ore Mining</w:t>
        </w:r>
        <w:r w:rsidR="00585B98">
          <w:rPr>
            <w:noProof/>
            <w:webHidden/>
          </w:rPr>
          <w:tab/>
        </w:r>
        <w:r w:rsidR="00585B98">
          <w:rPr>
            <w:noProof/>
            <w:webHidden/>
          </w:rPr>
          <w:fldChar w:fldCharType="begin"/>
        </w:r>
        <w:r w:rsidR="00585B98">
          <w:rPr>
            <w:noProof/>
            <w:webHidden/>
          </w:rPr>
          <w:instrText xml:space="preserve"> PAGEREF _Toc127268001 \h </w:instrText>
        </w:r>
        <w:r w:rsidR="00585B98">
          <w:rPr>
            <w:noProof/>
            <w:webHidden/>
          </w:rPr>
        </w:r>
        <w:r w:rsidR="00585B98">
          <w:rPr>
            <w:noProof/>
            <w:webHidden/>
          </w:rPr>
          <w:fldChar w:fldCharType="separate"/>
        </w:r>
        <w:r w:rsidR="00F362A3">
          <w:rPr>
            <w:noProof/>
            <w:webHidden/>
          </w:rPr>
          <w:t>3-6</w:t>
        </w:r>
        <w:r w:rsidR="00585B98">
          <w:rPr>
            <w:noProof/>
            <w:webHidden/>
          </w:rPr>
          <w:fldChar w:fldCharType="end"/>
        </w:r>
      </w:hyperlink>
    </w:p>
    <w:p w14:paraId="7AA956DE" w14:textId="23CF45F4" w:rsidR="00585B98" w:rsidRDefault="00FA4C52">
      <w:pPr>
        <w:pStyle w:val="TOC3"/>
        <w:tabs>
          <w:tab w:val="left" w:pos="1100"/>
          <w:tab w:val="right" w:leader="dot" w:pos="9402"/>
        </w:tabs>
        <w:rPr>
          <w:rFonts w:eastAsiaTheme="minorEastAsia"/>
          <w:noProof/>
          <w:szCs w:val="22"/>
          <w:lang w:val="en-AU" w:eastAsia="zh-CN"/>
        </w:rPr>
      </w:pPr>
      <w:hyperlink w:anchor="_Toc127268002" w:history="1">
        <w:r w:rsidR="00585B98" w:rsidRPr="000A0F64">
          <w:rPr>
            <w:rStyle w:val="Hyperlink"/>
            <w:rFonts w:eastAsiaTheme="majorEastAsia"/>
            <w:noProof/>
          </w:rPr>
          <w:t>3.3.5</w:t>
        </w:r>
        <w:r w:rsidR="00585B98">
          <w:rPr>
            <w:rFonts w:eastAsiaTheme="minorEastAsia"/>
            <w:noProof/>
            <w:szCs w:val="22"/>
            <w:lang w:val="en-AU" w:eastAsia="zh-CN"/>
          </w:rPr>
          <w:tab/>
        </w:r>
        <w:r w:rsidR="00585B98" w:rsidRPr="000A0F64">
          <w:rPr>
            <w:rStyle w:val="Hyperlink"/>
            <w:rFonts w:eastAsiaTheme="majorEastAsia"/>
            <w:noProof/>
          </w:rPr>
          <w:t>Material Movement (Overburden)</w:t>
        </w:r>
        <w:r w:rsidR="00585B98">
          <w:rPr>
            <w:noProof/>
            <w:webHidden/>
          </w:rPr>
          <w:tab/>
        </w:r>
        <w:r w:rsidR="00585B98">
          <w:rPr>
            <w:noProof/>
            <w:webHidden/>
          </w:rPr>
          <w:fldChar w:fldCharType="begin"/>
        </w:r>
        <w:r w:rsidR="00585B98">
          <w:rPr>
            <w:noProof/>
            <w:webHidden/>
          </w:rPr>
          <w:instrText xml:space="preserve"> PAGEREF _Toc127268002 \h </w:instrText>
        </w:r>
        <w:r w:rsidR="00585B98">
          <w:rPr>
            <w:noProof/>
            <w:webHidden/>
          </w:rPr>
        </w:r>
        <w:r w:rsidR="00585B98">
          <w:rPr>
            <w:noProof/>
            <w:webHidden/>
          </w:rPr>
          <w:fldChar w:fldCharType="separate"/>
        </w:r>
        <w:r w:rsidR="00F362A3">
          <w:rPr>
            <w:noProof/>
            <w:webHidden/>
          </w:rPr>
          <w:t>3-7</w:t>
        </w:r>
        <w:r w:rsidR="00585B98">
          <w:rPr>
            <w:noProof/>
            <w:webHidden/>
          </w:rPr>
          <w:fldChar w:fldCharType="end"/>
        </w:r>
      </w:hyperlink>
    </w:p>
    <w:p w14:paraId="4D768300" w14:textId="3C0DC5FB" w:rsidR="00585B98" w:rsidRDefault="00FA4C52">
      <w:pPr>
        <w:pStyle w:val="TOC3"/>
        <w:tabs>
          <w:tab w:val="left" w:pos="1100"/>
          <w:tab w:val="right" w:leader="dot" w:pos="9402"/>
        </w:tabs>
        <w:rPr>
          <w:rFonts w:eastAsiaTheme="minorEastAsia"/>
          <w:noProof/>
          <w:szCs w:val="22"/>
          <w:lang w:val="en-AU" w:eastAsia="zh-CN"/>
        </w:rPr>
      </w:pPr>
      <w:hyperlink w:anchor="_Toc127268003" w:history="1">
        <w:r w:rsidR="00585B98" w:rsidRPr="000A0F64">
          <w:rPr>
            <w:rStyle w:val="Hyperlink"/>
            <w:rFonts w:eastAsiaTheme="majorEastAsia"/>
            <w:noProof/>
          </w:rPr>
          <w:t>3.3.6</w:t>
        </w:r>
        <w:r w:rsidR="00585B98">
          <w:rPr>
            <w:rFonts w:eastAsiaTheme="minorEastAsia"/>
            <w:noProof/>
            <w:szCs w:val="22"/>
            <w:lang w:val="en-AU" w:eastAsia="zh-CN"/>
          </w:rPr>
          <w:tab/>
        </w:r>
        <w:r w:rsidR="00585B98" w:rsidRPr="000A0F64">
          <w:rPr>
            <w:rStyle w:val="Hyperlink"/>
            <w:rFonts w:eastAsiaTheme="majorEastAsia"/>
            <w:noProof/>
          </w:rPr>
          <w:t>Material Movement (Subsoils)</w:t>
        </w:r>
        <w:r w:rsidR="00585B98">
          <w:rPr>
            <w:noProof/>
            <w:webHidden/>
          </w:rPr>
          <w:tab/>
        </w:r>
        <w:r w:rsidR="00585B98">
          <w:rPr>
            <w:noProof/>
            <w:webHidden/>
          </w:rPr>
          <w:fldChar w:fldCharType="begin"/>
        </w:r>
        <w:r w:rsidR="00585B98">
          <w:rPr>
            <w:noProof/>
            <w:webHidden/>
          </w:rPr>
          <w:instrText xml:space="preserve"> PAGEREF _Toc127268003 \h </w:instrText>
        </w:r>
        <w:r w:rsidR="00585B98">
          <w:rPr>
            <w:noProof/>
            <w:webHidden/>
          </w:rPr>
        </w:r>
        <w:r w:rsidR="00585B98">
          <w:rPr>
            <w:noProof/>
            <w:webHidden/>
          </w:rPr>
          <w:fldChar w:fldCharType="separate"/>
        </w:r>
        <w:r w:rsidR="00F362A3">
          <w:rPr>
            <w:noProof/>
            <w:webHidden/>
          </w:rPr>
          <w:t>3-8</w:t>
        </w:r>
        <w:r w:rsidR="00585B98">
          <w:rPr>
            <w:noProof/>
            <w:webHidden/>
          </w:rPr>
          <w:fldChar w:fldCharType="end"/>
        </w:r>
      </w:hyperlink>
    </w:p>
    <w:p w14:paraId="568C76AF" w14:textId="4CB2BA18" w:rsidR="00585B98" w:rsidRDefault="00FA4C52">
      <w:pPr>
        <w:pStyle w:val="TOC3"/>
        <w:tabs>
          <w:tab w:val="left" w:pos="1100"/>
          <w:tab w:val="right" w:leader="dot" w:pos="9402"/>
        </w:tabs>
        <w:rPr>
          <w:rFonts w:eastAsiaTheme="minorEastAsia"/>
          <w:noProof/>
          <w:szCs w:val="22"/>
          <w:lang w:val="en-AU" w:eastAsia="zh-CN"/>
        </w:rPr>
      </w:pPr>
      <w:hyperlink w:anchor="_Toc127268004" w:history="1">
        <w:r w:rsidR="00585B98" w:rsidRPr="000A0F64">
          <w:rPr>
            <w:rStyle w:val="Hyperlink"/>
            <w:rFonts w:eastAsiaTheme="majorEastAsia"/>
            <w:noProof/>
          </w:rPr>
          <w:t>3.3.7</w:t>
        </w:r>
        <w:r w:rsidR="00585B98">
          <w:rPr>
            <w:rFonts w:eastAsiaTheme="minorEastAsia"/>
            <w:noProof/>
            <w:szCs w:val="22"/>
            <w:lang w:val="en-AU" w:eastAsia="zh-CN"/>
          </w:rPr>
          <w:tab/>
        </w:r>
        <w:r w:rsidR="00585B98" w:rsidRPr="000A0F64">
          <w:rPr>
            <w:rStyle w:val="Hyperlink"/>
            <w:rFonts w:eastAsiaTheme="majorEastAsia"/>
            <w:noProof/>
          </w:rPr>
          <w:t>Sand Tailings Management</w:t>
        </w:r>
        <w:r w:rsidR="00585B98">
          <w:rPr>
            <w:noProof/>
            <w:webHidden/>
          </w:rPr>
          <w:tab/>
        </w:r>
        <w:r w:rsidR="00585B98">
          <w:rPr>
            <w:noProof/>
            <w:webHidden/>
          </w:rPr>
          <w:fldChar w:fldCharType="begin"/>
        </w:r>
        <w:r w:rsidR="00585B98">
          <w:rPr>
            <w:noProof/>
            <w:webHidden/>
          </w:rPr>
          <w:instrText xml:space="preserve"> PAGEREF _Toc127268004 \h </w:instrText>
        </w:r>
        <w:r w:rsidR="00585B98">
          <w:rPr>
            <w:noProof/>
            <w:webHidden/>
          </w:rPr>
        </w:r>
        <w:r w:rsidR="00585B98">
          <w:rPr>
            <w:noProof/>
            <w:webHidden/>
          </w:rPr>
          <w:fldChar w:fldCharType="separate"/>
        </w:r>
        <w:r w:rsidR="00F362A3">
          <w:rPr>
            <w:noProof/>
            <w:webHidden/>
          </w:rPr>
          <w:t>3-9</w:t>
        </w:r>
        <w:r w:rsidR="00585B98">
          <w:rPr>
            <w:noProof/>
            <w:webHidden/>
          </w:rPr>
          <w:fldChar w:fldCharType="end"/>
        </w:r>
      </w:hyperlink>
    </w:p>
    <w:p w14:paraId="65B1EFB0" w14:textId="54E7AD02" w:rsidR="00585B98" w:rsidRDefault="00FA4C52">
      <w:pPr>
        <w:pStyle w:val="TOC3"/>
        <w:tabs>
          <w:tab w:val="left" w:pos="1100"/>
          <w:tab w:val="right" w:leader="dot" w:pos="9402"/>
        </w:tabs>
        <w:rPr>
          <w:rFonts w:eastAsiaTheme="minorEastAsia"/>
          <w:noProof/>
          <w:szCs w:val="22"/>
          <w:lang w:val="en-AU" w:eastAsia="zh-CN"/>
        </w:rPr>
      </w:pPr>
      <w:hyperlink w:anchor="_Toc127268005" w:history="1">
        <w:r w:rsidR="00585B98" w:rsidRPr="000A0F64">
          <w:rPr>
            <w:rStyle w:val="Hyperlink"/>
            <w:rFonts w:eastAsiaTheme="majorEastAsia"/>
            <w:noProof/>
          </w:rPr>
          <w:t>3.3.8</w:t>
        </w:r>
        <w:r w:rsidR="00585B98">
          <w:rPr>
            <w:rFonts w:eastAsiaTheme="minorEastAsia"/>
            <w:noProof/>
            <w:szCs w:val="22"/>
            <w:lang w:val="en-AU" w:eastAsia="zh-CN"/>
          </w:rPr>
          <w:tab/>
        </w:r>
        <w:r w:rsidR="00585B98" w:rsidRPr="000A0F64">
          <w:rPr>
            <w:rStyle w:val="Hyperlink"/>
            <w:rFonts w:eastAsiaTheme="majorEastAsia"/>
            <w:noProof/>
          </w:rPr>
          <w:t>Access to WIM Base Area</w:t>
        </w:r>
        <w:r w:rsidR="00585B98">
          <w:rPr>
            <w:noProof/>
            <w:webHidden/>
          </w:rPr>
          <w:tab/>
        </w:r>
        <w:r w:rsidR="00585B98">
          <w:rPr>
            <w:noProof/>
            <w:webHidden/>
          </w:rPr>
          <w:fldChar w:fldCharType="begin"/>
        </w:r>
        <w:r w:rsidR="00585B98">
          <w:rPr>
            <w:noProof/>
            <w:webHidden/>
          </w:rPr>
          <w:instrText xml:space="preserve"> PAGEREF _Toc127268005 \h </w:instrText>
        </w:r>
        <w:r w:rsidR="00585B98">
          <w:rPr>
            <w:noProof/>
            <w:webHidden/>
          </w:rPr>
        </w:r>
        <w:r w:rsidR="00585B98">
          <w:rPr>
            <w:noProof/>
            <w:webHidden/>
          </w:rPr>
          <w:fldChar w:fldCharType="separate"/>
        </w:r>
        <w:r w:rsidR="00F362A3">
          <w:rPr>
            <w:noProof/>
            <w:webHidden/>
          </w:rPr>
          <w:t>3-13</w:t>
        </w:r>
        <w:r w:rsidR="00585B98">
          <w:rPr>
            <w:noProof/>
            <w:webHidden/>
          </w:rPr>
          <w:fldChar w:fldCharType="end"/>
        </w:r>
      </w:hyperlink>
    </w:p>
    <w:p w14:paraId="76452427" w14:textId="06CF62BA" w:rsidR="00585B98" w:rsidRDefault="00FA4C52">
      <w:pPr>
        <w:pStyle w:val="TOC3"/>
        <w:tabs>
          <w:tab w:val="left" w:pos="1100"/>
          <w:tab w:val="right" w:leader="dot" w:pos="9402"/>
        </w:tabs>
        <w:rPr>
          <w:rFonts w:eastAsiaTheme="minorEastAsia"/>
          <w:noProof/>
          <w:szCs w:val="22"/>
          <w:lang w:val="en-AU" w:eastAsia="zh-CN"/>
        </w:rPr>
      </w:pPr>
      <w:hyperlink w:anchor="_Toc127268006" w:history="1">
        <w:r w:rsidR="00585B98" w:rsidRPr="000A0F64">
          <w:rPr>
            <w:rStyle w:val="Hyperlink"/>
            <w:rFonts w:eastAsiaTheme="majorEastAsia"/>
            <w:noProof/>
          </w:rPr>
          <w:t>3.3.9</w:t>
        </w:r>
        <w:r w:rsidR="00585B98">
          <w:rPr>
            <w:rFonts w:eastAsiaTheme="minorEastAsia"/>
            <w:noProof/>
            <w:szCs w:val="22"/>
            <w:lang w:val="en-AU" w:eastAsia="zh-CN"/>
          </w:rPr>
          <w:tab/>
        </w:r>
        <w:r w:rsidR="00585B98" w:rsidRPr="000A0F64">
          <w:rPr>
            <w:rStyle w:val="Hyperlink"/>
            <w:rFonts w:eastAsiaTheme="majorEastAsia"/>
            <w:noProof/>
          </w:rPr>
          <w:t>HMC Transport</w:t>
        </w:r>
        <w:r w:rsidR="00585B98">
          <w:rPr>
            <w:noProof/>
            <w:webHidden/>
          </w:rPr>
          <w:tab/>
        </w:r>
        <w:r w:rsidR="00585B98">
          <w:rPr>
            <w:noProof/>
            <w:webHidden/>
          </w:rPr>
          <w:fldChar w:fldCharType="begin"/>
        </w:r>
        <w:r w:rsidR="00585B98">
          <w:rPr>
            <w:noProof/>
            <w:webHidden/>
          </w:rPr>
          <w:instrText xml:space="preserve"> PAGEREF _Toc127268006 \h </w:instrText>
        </w:r>
        <w:r w:rsidR="00585B98">
          <w:rPr>
            <w:noProof/>
            <w:webHidden/>
          </w:rPr>
        </w:r>
        <w:r w:rsidR="00585B98">
          <w:rPr>
            <w:noProof/>
            <w:webHidden/>
          </w:rPr>
          <w:fldChar w:fldCharType="separate"/>
        </w:r>
        <w:r w:rsidR="00F362A3">
          <w:rPr>
            <w:noProof/>
            <w:webHidden/>
          </w:rPr>
          <w:t>3-13</w:t>
        </w:r>
        <w:r w:rsidR="00585B98">
          <w:rPr>
            <w:noProof/>
            <w:webHidden/>
          </w:rPr>
          <w:fldChar w:fldCharType="end"/>
        </w:r>
      </w:hyperlink>
    </w:p>
    <w:p w14:paraId="5588D79D" w14:textId="10CE648B" w:rsidR="00585B98" w:rsidRDefault="00FA4C52">
      <w:pPr>
        <w:pStyle w:val="TOC3"/>
        <w:tabs>
          <w:tab w:val="left" w:pos="1320"/>
          <w:tab w:val="right" w:leader="dot" w:pos="9402"/>
        </w:tabs>
        <w:rPr>
          <w:rFonts w:eastAsiaTheme="minorEastAsia"/>
          <w:noProof/>
          <w:szCs w:val="22"/>
          <w:lang w:val="en-AU" w:eastAsia="zh-CN"/>
        </w:rPr>
      </w:pPr>
      <w:hyperlink w:anchor="_Toc127268007" w:history="1">
        <w:r w:rsidR="00585B98" w:rsidRPr="000A0F64">
          <w:rPr>
            <w:rStyle w:val="Hyperlink"/>
            <w:rFonts w:eastAsiaTheme="majorEastAsia"/>
            <w:noProof/>
          </w:rPr>
          <w:t>3.3.10</w:t>
        </w:r>
        <w:r w:rsidR="00585B98">
          <w:rPr>
            <w:rFonts w:eastAsiaTheme="minorEastAsia"/>
            <w:noProof/>
            <w:szCs w:val="22"/>
            <w:lang w:val="en-AU" w:eastAsia="zh-CN"/>
          </w:rPr>
          <w:tab/>
        </w:r>
        <w:r w:rsidR="00585B98" w:rsidRPr="000A0F64">
          <w:rPr>
            <w:rStyle w:val="Hyperlink"/>
            <w:rFonts w:eastAsiaTheme="majorEastAsia"/>
            <w:noProof/>
          </w:rPr>
          <w:t>Power Supply</w:t>
        </w:r>
        <w:r w:rsidR="00585B98">
          <w:rPr>
            <w:noProof/>
            <w:webHidden/>
          </w:rPr>
          <w:tab/>
        </w:r>
        <w:r w:rsidR="00585B98">
          <w:rPr>
            <w:noProof/>
            <w:webHidden/>
          </w:rPr>
          <w:fldChar w:fldCharType="begin"/>
        </w:r>
        <w:r w:rsidR="00585B98">
          <w:rPr>
            <w:noProof/>
            <w:webHidden/>
          </w:rPr>
          <w:instrText xml:space="preserve"> PAGEREF _Toc127268007 \h </w:instrText>
        </w:r>
        <w:r w:rsidR="00585B98">
          <w:rPr>
            <w:noProof/>
            <w:webHidden/>
          </w:rPr>
        </w:r>
        <w:r w:rsidR="00585B98">
          <w:rPr>
            <w:noProof/>
            <w:webHidden/>
          </w:rPr>
          <w:fldChar w:fldCharType="separate"/>
        </w:r>
        <w:r w:rsidR="00F362A3">
          <w:rPr>
            <w:noProof/>
            <w:webHidden/>
          </w:rPr>
          <w:t>3-14</w:t>
        </w:r>
        <w:r w:rsidR="00585B98">
          <w:rPr>
            <w:noProof/>
            <w:webHidden/>
          </w:rPr>
          <w:fldChar w:fldCharType="end"/>
        </w:r>
      </w:hyperlink>
    </w:p>
    <w:p w14:paraId="7DC48E27" w14:textId="05153E79" w:rsidR="00585B98" w:rsidRDefault="00FA4C52">
      <w:pPr>
        <w:pStyle w:val="TOC3"/>
        <w:tabs>
          <w:tab w:val="left" w:pos="1320"/>
          <w:tab w:val="right" w:leader="dot" w:pos="9402"/>
        </w:tabs>
        <w:rPr>
          <w:rFonts w:eastAsiaTheme="minorEastAsia"/>
          <w:noProof/>
          <w:szCs w:val="22"/>
          <w:lang w:val="en-AU" w:eastAsia="zh-CN"/>
        </w:rPr>
      </w:pPr>
      <w:hyperlink w:anchor="_Toc127268008" w:history="1">
        <w:r w:rsidR="00585B98" w:rsidRPr="000A0F64">
          <w:rPr>
            <w:rStyle w:val="Hyperlink"/>
            <w:rFonts w:eastAsiaTheme="majorEastAsia"/>
            <w:noProof/>
          </w:rPr>
          <w:t>3.3.11</w:t>
        </w:r>
        <w:r w:rsidR="00585B98">
          <w:rPr>
            <w:rFonts w:eastAsiaTheme="minorEastAsia"/>
            <w:noProof/>
            <w:szCs w:val="22"/>
            <w:lang w:val="en-AU" w:eastAsia="zh-CN"/>
          </w:rPr>
          <w:tab/>
        </w:r>
        <w:r w:rsidR="00585B98" w:rsidRPr="000A0F64">
          <w:rPr>
            <w:rStyle w:val="Hyperlink"/>
            <w:rFonts w:eastAsiaTheme="majorEastAsia"/>
            <w:noProof/>
          </w:rPr>
          <w:t>Power Grid Based Options</w:t>
        </w:r>
        <w:r w:rsidR="00585B98">
          <w:rPr>
            <w:noProof/>
            <w:webHidden/>
          </w:rPr>
          <w:tab/>
        </w:r>
        <w:r w:rsidR="00585B98">
          <w:rPr>
            <w:noProof/>
            <w:webHidden/>
          </w:rPr>
          <w:fldChar w:fldCharType="begin"/>
        </w:r>
        <w:r w:rsidR="00585B98">
          <w:rPr>
            <w:noProof/>
            <w:webHidden/>
          </w:rPr>
          <w:instrText xml:space="preserve"> PAGEREF _Toc127268008 \h </w:instrText>
        </w:r>
        <w:r w:rsidR="00585B98">
          <w:rPr>
            <w:noProof/>
            <w:webHidden/>
          </w:rPr>
        </w:r>
        <w:r w:rsidR="00585B98">
          <w:rPr>
            <w:noProof/>
            <w:webHidden/>
          </w:rPr>
          <w:fldChar w:fldCharType="separate"/>
        </w:r>
        <w:r w:rsidR="00F362A3">
          <w:rPr>
            <w:noProof/>
            <w:webHidden/>
          </w:rPr>
          <w:t>3-15</w:t>
        </w:r>
        <w:r w:rsidR="00585B98">
          <w:rPr>
            <w:noProof/>
            <w:webHidden/>
          </w:rPr>
          <w:fldChar w:fldCharType="end"/>
        </w:r>
      </w:hyperlink>
    </w:p>
    <w:p w14:paraId="788E727D" w14:textId="76DB0C37" w:rsidR="00585B98" w:rsidRDefault="00FA4C52">
      <w:pPr>
        <w:pStyle w:val="TOC3"/>
        <w:tabs>
          <w:tab w:val="left" w:pos="1320"/>
          <w:tab w:val="right" w:leader="dot" w:pos="9402"/>
        </w:tabs>
        <w:rPr>
          <w:rFonts w:eastAsiaTheme="minorEastAsia"/>
          <w:noProof/>
          <w:szCs w:val="22"/>
          <w:lang w:val="en-AU" w:eastAsia="zh-CN"/>
        </w:rPr>
      </w:pPr>
      <w:hyperlink w:anchor="_Toc127268009" w:history="1">
        <w:r w:rsidR="00585B98" w:rsidRPr="000A0F64">
          <w:rPr>
            <w:rStyle w:val="Hyperlink"/>
            <w:rFonts w:eastAsiaTheme="majorEastAsia"/>
            <w:noProof/>
          </w:rPr>
          <w:t>3.3.12</w:t>
        </w:r>
        <w:r w:rsidR="00585B98">
          <w:rPr>
            <w:rFonts w:eastAsiaTheme="minorEastAsia"/>
            <w:noProof/>
            <w:szCs w:val="22"/>
            <w:lang w:val="en-AU" w:eastAsia="zh-CN"/>
          </w:rPr>
          <w:tab/>
        </w:r>
        <w:r w:rsidR="00585B98" w:rsidRPr="000A0F64">
          <w:rPr>
            <w:rStyle w:val="Hyperlink"/>
            <w:rFonts w:eastAsiaTheme="majorEastAsia"/>
            <w:noProof/>
          </w:rPr>
          <w:t>Water Supply</w:t>
        </w:r>
        <w:r w:rsidR="00585B98">
          <w:rPr>
            <w:noProof/>
            <w:webHidden/>
          </w:rPr>
          <w:tab/>
        </w:r>
        <w:r w:rsidR="00585B98">
          <w:rPr>
            <w:noProof/>
            <w:webHidden/>
          </w:rPr>
          <w:fldChar w:fldCharType="begin"/>
        </w:r>
        <w:r w:rsidR="00585B98">
          <w:rPr>
            <w:noProof/>
            <w:webHidden/>
          </w:rPr>
          <w:instrText xml:space="preserve"> PAGEREF _Toc127268009 \h </w:instrText>
        </w:r>
        <w:r w:rsidR="00585B98">
          <w:rPr>
            <w:noProof/>
            <w:webHidden/>
          </w:rPr>
        </w:r>
        <w:r w:rsidR="00585B98">
          <w:rPr>
            <w:noProof/>
            <w:webHidden/>
          </w:rPr>
          <w:fldChar w:fldCharType="separate"/>
        </w:r>
        <w:r w:rsidR="00F362A3">
          <w:rPr>
            <w:noProof/>
            <w:webHidden/>
          </w:rPr>
          <w:t>3-16</w:t>
        </w:r>
        <w:r w:rsidR="00585B98">
          <w:rPr>
            <w:noProof/>
            <w:webHidden/>
          </w:rPr>
          <w:fldChar w:fldCharType="end"/>
        </w:r>
      </w:hyperlink>
    </w:p>
    <w:p w14:paraId="0BCB1D39" w14:textId="1AA935F8" w:rsidR="00585B98" w:rsidRDefault="00FA4C52">
      <w:pPr>
        <w:pStyle w:val="TOC3"/>
        <w:tabs>
          <w:tab w:val="left" w:pos="1320"/>
          <w:tab w:val="right" w:leader="dot" w:pos="9402"/>
        </w:tabs>
        <w:rPr>
          <w:rFonts w:eastAsiaTheme="minorEastAsia"/>
          <w:noProof/>
          <w:szCs w:val="22"/>
          <w:lang w:val="en-AU" w:eastAsia="zh-CN"/>
        </w:rPr>
      </w:pPr>
      <w:hyperlink w:anchor="_Toc127268010" w:history="1">
        <w:r w:rsidR="00585B98" w:rsidRPr="000A0F64">
          <w:rPr>
            <w:rStyle w:val="Hyperlink"/>
            <w:rFonts w:eastAsiaTheme="majorEastAsia"/>
            <w:noProof/>
          </w:rPr>
          <w:t>3.3.13</w:t>
        </w:r>
        <w:r w:rsidR="00585B98">
          <w:rPr>
            <w:rFonts w:eastAsiaTheme="minorEastAsia"/>
            <w:noProof/>
            <w:szCs w:val="22"/>
            <w:lang w:val="en-AU" w:eastAsia="zh-CN"/>
          </w:rPr>
          <w:tab/>
        </w:r>
        <w:r w:rsidR="00585B98" w:rsidRPr="000A0F64">
          <w:rPr>
            <w:rStyle w:val="Hyperlink"/>
            <w:rFonts w:eastAsiaTheme="majorEastAsia"/>
            <w:noProof/>
          </w:rPr>
          <w:t>Water Supply Infrastructure</w:t>
        </w:r>
        <w:r w:rsidR="00585B98">
          <w:rPr>
            <w:noProof/>
            <w:webHidden/>
          </w:rPr>
          <w:tab/>
        </w:r>
        <w:r w:rsidR="00585B98">
          <w:rPr>
            <w:noProof/>
            <w:webHidden/>
          </w:rPr>
          <w:fldChar w:fldCharType="begin"/>
        </w:r>
        <w:r w:rsidR="00585B98">
          <w:rPr>
            <w:noProof/>
            <w:webHidden/>
          </w:rPr>
          <w:instrText xml:space="preserve"> PAGEREF _Toc127268010 \h </w:instrText>
        </w:r>
        <w:r w:rsidR="00585B98">
          <w:rPr>
            <w:noProof/>
            <w:webHidden/>
          </w:rPr>
        </w:r>
        <w:r w:rsidR="00585B98">
          <w:rPr>
            <w:noProof/>
            <w:webHidden/>
          </w:rPr>
          <w:fldChar w:fldCharType="separate"/>
        </w:r>
        <w:r w:rsidR="00F362A3">
          <w:rPr>
            <w:noProof/>
            <w:webHidden/>
          </w:rPr>
          <w:t>3-17</w:t>
        </w:r>
        <w:r w:rsidR="00585B98">
          <w:rPr>
            <w:noProof/>
            <w:webHidden/>
          </w:rPr>
          <w:fldChar w:fldCharType="end"/>
        </w:r>
      </w:hyperlink>
    </w:p>
    <w:p w14:paraId="0A2CD845" w14:textId="23C8317D" w:rsidR="00585B98" w:rsidRDefault="00FA4C52">
      <w:pPr>
        <w:pStyle w:val="TOC3"/>
        <w:tabs>
          <w:tab w:val="left" w:pos="1320"/>
          <w:tab w:val="right" w:leader="dot" w:pos="9402"/>
        </w:tabs>
        <w:rPr>
          <w:rFonts w:eastAsiaTheme="minorEastAsia"/>
          <w:noProof/>
          <w:szCs w:val="22"/>
          <w:lang w:val="en-AU" w:eastAsia="zh-CN"/>
        </w:rPr>
      </w:pPr>
      <w:hyperlink w:anchor="_Toc127268011" w:history="1">
        <w:r w:rsidR="00585B98" w:rsidRPr="000A0F64">
          <w:rPr>
            <w:rStyle w:val="Hyperlink"/>
            <w:rFonts w:eastAsiaTheme="majorEastAsia"/>
            <w:noProof/>
          </w:rPr>
          <w:t>3.3.14</w:t>
        </w:r>
        <w:r w:rsidR="00585B98">
          <w:rPr>
            <w:rFonts w:eastAsiaTheme="minorEastAsia"/>
            <w:noProof/>
            <w:szCs w:val="22"/>
            <w:lang w:val="en-AU" w:eastAsia="zh-CN"/>
          </w:rPr>
          <w:tab/>
        </w:r>
        <w:r w:rsidR="00585B98" w:rsidRPr="000A0F64">
          <w:rPr>
            <w:rStyle w:val="Hyperlink"/>
            <w:rFonts w:eastAsiaTheme="majorEastAsia"/>
            <w:noProof/>
          </w:rPr>
          <w:t>Rehabilitation and Closure</w:t>
        </w:r>
        <w:r w:rsidR="00585B98">
          <w:rPr>
            <w:noProof/>
            <w:webHidden/>
          </w:rPr>
          <w:tab/>
        </w:r>
        <w:r w:rsidR="00585B98">
          <w:rPr>
            <w:noProof/>
            <w:webHidden/>
          </w:rPr>
          <w:fldChar w:fldCharType="begin"/>
        </w:r>
        <w:r w:rsidR="00585B98">
          <w:rPr>
            <w:noProof/>
            <w:webHidden/>
          </w:rPr>
          <w:instrText xml:space="preserve"> PAGEREF _Toc127268011 \h </w:instrText>
        </w:r>
        <w:r w:rsidR="00585B98">
          <w:rPr>
            <w:noProof/>
            <w:webHidden/>
          </w:rPr>
        </w:r>
        <w:r w:rsidR="00585B98">
          <w:rPr>
            <w:noProof/>
            <w:webHidden/>
          </w:rPr>
          <w:fldChar w:fldCharType="separate"/>
        </w:r>
        <w:r w:rsidR="00F362A3">
          <w:rPr>
            <w:noProof/>
            <w:webHidden/>
          </w:rPr>
          <w:t>3-19</w:t>
        </w:r>
        <w:r w:rsidR="00585B98">
          <w:rPr>
            <w:noProof/>
            <w:webHidden/>
          </w:rPr>
          <w:fldChar w:fldCharType="end"/>
        </w:r>
      </w:hyperlink>
    </w:p>
    <w:p w14:paraId="75718A42" w14:textId="5AF80F3C" w:rsidR="00585B98" w:rsidRDefault="00FA4C52">
      <w:pPr>
        <w:pStyle w:val="TOC2"/>
        <w:rPr>
          <w:rFonts w:eastAsiaTheme="minorEastAsia"/>
          <w:noProof/>
          <w:szCs w:val="22"/>
          <w:lang w:val="en-AU" w:eastAsia="zh-CN"/>
        </w:rPr>
      </w:pPr>
      <w:hyperlink w:anchor="_Toc127268012" w:history="1">
        <w:r w:rsidR="00585B98" w:rsidRPr="000A0F64">
          <w:rPr>
            <w:rStyle w:val="Hyperlink"/>
            <w:rFonts w:eastAsiaTheme="majorEastAsia"/>
            <w:noProof/>
          </w:rPr>
          <w:t>3.4</w:t>
        </w:r>
        <w:r w:rsidR="00585B98">
          <w:rPr>
            <w:rFonts w:eastAsiaTheme="minorEastAsia"/>
            <w:noProof/>
            <w:szCs w:val="22"/>
            <w:lang w:val="en-AU" w:eastAsia="zh-CN"/>
          </w:rPr>
          <w:tab/>
        </w:r>
        <w:r w:rsidR="00585B98" w:rsidRPr="000A0F64">
          <w:rPr>
            <w:rStyle w:val="Hyperlink"/>
            <w:rFonts w:eastAsiaTheme="majorEastAsia"/>
            <w:noProof/>
          </w:rPr>
          <w:t>No Development Option</w:t>
        </w:r>
        <w:r w:rsidR="00585B98">
          <w:rPr>
            <w:noProof/>
            <w:webHidden/>
          </w:rPr>
          <w:tab/>
        </w:r>
        <w:r w:rsidR="00585B98">
          <w:rPr>
            <w:noProof/>
            <w:webHidden/>
          </w:rPr>
          <w:fldChar w:fldCharType="begin"/>
        </w:r>
        <w:r w:rsidR="00585B98">
          <w:rPr>
            <w:noProof/>
            <w:webHidden/>
          </w:rPr>
          <w:instrText xml:space="preserve"> PAGEREF _Toc127268012 \h </w:instrText>
        </w:r>
        <w:r w:rsidR="00585B98">
          <w:rPr>
            <w:noProof/>
            <w:webHidden/>
          </w:rPr>
        </w:r>
        <w:r w:rsidR="00585B98">
          <w:rPr>
            <w:noProof/>
            <w:webHidden/>
          </w:rPr>
          <w:fldChar w:fldCharType="separate"/>
        </w:r>
        <w:r w:rsidR="00F362A3">
          <w:rPr>
            <w:noProof/>
            <w:webHidden/>
          </w:rPr>
          <w:t>3-20</w:t>
        </w:r>
        <w:r w:rsidR="00585B98">
          <w:rPr>
            <w:noProof/>
            <w:webHidden/>
          </w:rPr>
          <w:fldChar w:fldCharType="end"/>
        </w:r>
      </w:hyperlink>
    </w:p>
    <w:p w14:paraId="1FD1F2DA" w14:textId="54D7213A" w:rsidR="00585B98" w:rsidRDefault="00FA4C52">
      <w:pPr>
        <w:pStyle w:val="TOC2"/>
        <w:rPr>
          <w:rFonts w:eastAsiaTheme="minorEastAsia"/>
          <w:noProof/>
          <w:szCs w:val="22"/>
          <w:lang w:val="en-AU" w:eastAsia="zh-CN"/>
        </w:rPr>
      </w:pPr>
      <w:hyperlink w:anchor="_Toc127268013" w:history="1">
        <w:r w:rsidR="00585B98" w:rsidRPr="000A0F64">
          <w:rPr>
            <w:rStyle w:val="Hyperlink"/>
            <w:rFonts w:eastAsiaTheme="majorEastAsia"/>
            <w:noProof/>
          </w:rPr>
          <w:t>3.5</w:t>
        </w:r>
        <w:r w:rsidR="00585B98">
          <w:rPr>
            <w:rFonts w:eastAsiaTheme="minorEastAsia"/>
            <w:noProof/>
            <w:szCs w:val="22"/>
            <w:lang w:val="en-AU" w:eastAsia="zh-CN"/>
          </w:rPr>
          <w:tab/>
        </w:r>
        <w:r w:rsidR="00585B98" w:rsidRPr="000A0F64">
          <w:rPr>
            <w:rStyle w:val="Hyperlink"/>
            <w:rFonts w:eastAsiaTheme="majorEastAsia"/>
            <w:noProof/>
          </w:rPr>
          <w:t>Conclusion</w:t>
        </w:r>
        <w:r w:rsidR="00585B98">
          <w:rPr>
            <w:noProof/>
            <w:webHidden/>
          </w:rPr>
          <w:tab/>
        </w:r>
        <w:r w:rsidR="00585B98">
          <w:rPr>
            <w:noProof/>
            <w:webHidden/>
          </w:rPr>
          <w:fldChar w:fldCharType="begin"/>
        </w:r>
        <w:r w:rsidR="00585B98">
          <w:rPr>
            <w:noProof/>
            <w:webHidden/>
          </w:rPr>
          <w:instrText xml:space="preserve"> PAGEREF _Toc127268013 \h </w:instrText>
        </w:r>
        <w:r w:rsidR="00585B98">
          <w:rPr>
            <w:noProof/>
            <w:webHidden/>
          </w:rPr>
        </w:r>
        <w:r w:rsidR="00585B98">
          <w:rPr>
            <w:noProof/>
            <w:webHidden/>
          </w:rPr>
          <w:fldChar w:fldCharType="separate"/>
        </w:r>
        <w:r w:rsidR="00F362A3">
          <w:rPr>
            <w:noProof/>
            <w:webHidden/>
          </w:rPr>
          <w:t>3-21</w:t>
        </w:r>
        <w:r w:rsidR="00585B98">
          <w:rPr>
            <w:noProof/>
            <w:webHidden/>
          </w:rPr>
          <w:fldChar w:fldCharType="end"/>
        </w:r>
      </w:hyperlink>
    </w:p>
    <w:p w14:paraId="5421230F" w14:textId="13955CC8" w:rsidR="00927905" w:rsidRDefault="001F5E42" w:rsidP="00927905">
      <w:r>
        <w:fldChar w:fldCharType="end"/>
      </w:r>
    </w:p>
    <w:p w14:paraId="4E875FAB" w14:textId="5DF657D5" w:rsidR="00927905" w:rsidRDefault="00927905" w:rsidP="00927905">
      <w:r w:rsidRPr="00927905">
        <w:rPr>
          <w:b/>
        </w:rPr>
        <w:t>TABLES</w:t>
      </w:r>
    </w:p>
    <w:p w14:paraId="1BD9E59A" w14:textId="70DEB646" w:rsidR="00585B98" w:rsidRDefault="00290886">
      <w:pPr>
        <w:pStyle w:val="TableofFigures"/>
        <w:tabs>
          <w:tab w:val="right" w:leader="dot" w:pos="9402"/>
        </w:tabs>
        <w:rPr>
          <w:rFonts w:eastAsiaTheme="minorEastAsia"/>
          <w:noProof/>
          <w:szCs w:val="22"/>
          <w:lang w:val="en-AU" w:eastAsia="zh-CN"/>
        </w:rPr>
      </w:pPr>
      <w:r>
        <w:fldChar w:fldCharType="begin"/>
      </w:r>
      <w:r w:rsidR="00D321EE">
        <w:instrText xml:space="preserve"> TOC \h \z \c "Table" </w:instrText>
      </w:r>
      <w:r>
        <w:fldChar w:fldCharType="separate"/>
      </w:r>
      <w:hyperlink w:anchor="_Toc127267980" w:history="1">
        <w:r w:rsidR="00585B98" w:rsidRPr="00F8175A">
          <w:rPr>
            <w:rStyle w:val="Hyperlink"/>
            <w:noProof/>
          </w:rPr>
          <w:t>Table 3</w:t>
        </w:r>
        <w:r w:rsidR="00585B98" w:rsidRPr="00F8175A">
          <w:rPr>
            <w:rStyle w:val="Hyperlink"/>
            <w:noProof/>
          </w:rPr>
          <w:noBreakHyphen/>
          <w:t>1: Comparison of mine scheduling options</w:t>
        </w:r>
        <w:r w:rsidR="00585B98">
          <w:rPr>
            <w:noProof/>
            <w:webHidden/>
          </w:rPr>
          <w:tab/>
        </w:r>
        <w:r w:rsidR="00585B98">
          <w:rPr>
            <w:noProof/>
            <w:webHidden/>
          </w:rPr>
          <w:fldChar w:fldCharType="begin"/>
        </w:r>
        <w:r w:rsidR="00585B98">
          <w:rPr>
            <w:noProof/>
            <w:webHidden/>
          </w:rPr>
          <w:instrText xml:space="preserve"> PAGEREF _Toc127267980 \h </w:instrText>
        </w:r>
        <w:r w:rsidR="00585B98">
          <w:rPr>
            <w:noProof/>
            <w:webHidden/>
          </w:rPr>
        </w:r>
        <w:r w:rsidR="00585B98">
          <w:rPr>
            <w:noProof/>
            <w:webHidden/>
          </w:rPr>
          <w:fldChar w:fldCharType="separate"/>
        </w:r>
        <w:r w:rsidR="00F362A3">
          <w:rPr>
            <w:noProof/>
            <w:webHidden/>
          </w:rPr>
          <w:t>3-2</w:t>
        </w:r>
        <w:r w:rsidR="00585B98">
          <w:rPr>
            <w:noProof/>
            <w:webHidden/>
          </w:rPr>
          <w:fldChar w:fldCharType="end"/>
        </w:r>
      </w:hyperlink>
    </w:p>
    <w:p w14:paraId="114A010A" w14:textId="6E2FD81A" w:rsidR="00585B98" w:rsidRDefault="00FA4C52">
      <w:pPr>
        <w:pStyle w:val="TableofFigures"/>
        <w:tabs>
          <w:tab w:val="right" w:leader="dot" w:pos="9402"/>
        </w:tabs>
        <w:rPr>
          <w:rFonts w:eastAsiaTheme="minorEastAsia"/>
          <w:noProof/>
          <w:szCs w:val="22"/>
          <w:lang w:val="en-AU" w:eastAsia="zh-CN"/>
        </w:rPr>
      </w:pPr>
      <w:hyperlink w:anchor="_Toc127267981" w:history="1">
        <w:r w:rsidR="00585B98" w:rsidRPr="00F8175A">
          <w:rPr>
            <w:rStyle w:val="Hyperlink"/>
            <w:noProof/>
          </w:rPr>
          <w:t>Table 3</w:t>
        </w:r>
        <w:r w:rsidR="00585B98" w:rsidRPr="00F8175A">
          <w:rPr>
            <w:rStyle w:val="Hyperlink"/>
            <w:noProof/>
          </w:rPr>
          <w:noBreakHyphen/>
          <w:t>2: Comparison of mining layout</w:t>
        </w:r>
        <w:r w:rsidR="00585B98">
          <w:rPr>
            <w:noProof/>
            <w:webHidden/>
          </w:rPr>
          <w:tab/>
        </w:r>
        <w:r w:rsidR="00585B98">
          <w:rPr>
            <w:noProof/>
            <w:webHidden/>
          </w:rPr>
          <w:fldChar w:fldCharType="begin"/>
        </w:r>
        <w:r w:rsidR="00585B98">
          <w:rPr>
            <w:noProof/>
            <w:webHidden/>
          </w:rPr>
          <w:instrText xml:space="preserve"> PAGEREF _Toc127267981 \h </w:instrText>
        </w:r>
        <w:r w:rsidR="00585B98">
          <w:rPr>
            <w:noProof/>
            <w:webHidden/>
          </w:rPr>
        </w:r>
        <w:r w:rsidR="00585B98">
          <w:rPr>
            <w:noProof/>
            <w:webHidden/>
          </w:rPr>
          <w:fldChar w:fldCharType="separate"/>
        </w:r>
        <w:r w:rsidR="00F362A3">
          <w:rPr>
            <w:noProof/>
            <w:webHidden/>
          </w:rPr>
          <w:t>3-4</w:t>
        </w:r>
        <w:r w:rsidR="00585B98">
          <w:rPr>
            <w:noProof/>
            <w:webHidden/>
          </w:rPr>
          <w:fldChar w:fldCharType="end"/>
        </w:r>
      </w:hyperlink>
    </w:p>
    <w:p w14:paraId="5F16AA08" w14:textId="74CF3A4B" w:rsidR="00585B98" w:rsidRDefault="00FA4C52">
      <w:pPr>
        <w:pStyle w:val="TableofFigures"/>
        <w:tabs>
          <w:tab w:val="right" w:leader="dot" w:pos="9402"/>
        </w:tabs>
        <w:rPr>
          <w:rFonts w:eastAsiaTheme="minorEastAsia"/>
          <w:noProof/>
          <w:szCs w:val="22"/>
          <w:lang w:val="en-AU" w:eastAsia="zh-CN"/>
        </w:rPr>
      </w:pPr>
      <w:hyperlink w:anchor="_Toc127267982" w:history="1">
        <w:r w:rsidR="00585B98" w:rsidRPr="00F8175A">
          <w:rPr>
            <w:rStyle w:val="Hyperlink"/>
            <w:noProof/>
          </w:rPr>
          <w:t>Table 3</w:t>
        </w:r>
        <w:r w:rsidR="00585B98" w:rsidRPr="00F8175A">
          <w:rPr>
            <w:rStyle w:val="Hyperlink"/>
            <w:noProof/>
          </w:rPr>
          <w:noBreakHyphen/>
          <w:t>3: Comparison of WCP locations</w:t>
        </w:r>
        <w:r w:rsidR="00585B98">
          <w:rPr>
            <w:noProof/>
            <w:webHidden/>
          </w:rPr>
          <w:tab/>
        </w:r>
        <w:r w:rsidR="00585B98">
          <w:rPr>
            <w:noProof/>
            <w:webHidden/>
          </w:rPr>
          <w:fldChar w:fldCharType="begin"/>
        </w:r>
        <w:r w:rsidR="00585B98">
          <w:rPr>
            <w:noProof/>
            <w:webHidden/>
          </w:rPr>
          <w:instrText xml:space="preserve"> PAGEREF _Toc127267982 \h </w:instrText>
        </w:r>
        <w:r w:rsidR="00585B98">
          <w:rPr>
            <w:noProof/>
            <w:webHidden/>
          </w:rPr>
        </w:r>
        <w:r w:rsidR="00585B98">
          <w:rPr>
            <w:noProof/>
            <w:webHidden/>
          </w:rPr>
          <w:fldChar w:fldCharType="separate"/>
        </w:r>
        <w:r w:rsidR="00F362A3">
          <w:rPr>
            <w:noProof/>
            <w:webHidden/>
          </w:rPr>
          <w:t>3-6</w:t>
        </w:r>
        <w:r w:rsidR="00585B98">
          <w:rPr>
            <w:noProof/>
            <w:webHidden/>
          </w:rPr>
          <w:fldChar w:fldCharType="end"/>
        </w:r>
      </w:hyperlink>
    </w:p>
    <w:p w14:paraId="0385E71A" w14:textId="7EC951C4" w:rsidR="00585B98" w:rsidRDefault="00FA4C52">
      <w:pPr>
        <w:pStyle w:val="TableofFigures"/>
        <w:tabs>
          <w:tab w:val="right" w:leader="dot" w:pos="9402"/>
        </w:tabs>
        <w:rPr>
          <w:rFonts w:eastAsiaTheme="minorEastAsia"/>
          <w:noProof/>
          <w:szCs w:val="22"/>
          <w:lang w:val="en-AU" w:eastAsia="zh-CN"/>
        </w:rPr>
      </w:pPr>
      <w:hyperlink w:anchor="_Toc127267983" w:history="1">
        <w:r w:rsidR="00585B98" w:rsidRPr="00F8175A">
          <w:rPr>
            <w:rStyle w:val="Hyperlink"/>
            <w:noProof/>
          </w:rPr>
          <w:t>Table 3</w:t>
        </w:r>
        <w:r w:rsidR="00585B98" w:rsidRPr="00F8175A">
          <w:rPr>
            <w:rStyle w:val="Hyperlink"/>
            <w:noProof/>
          </w:rPr>
          <w:noBreakHyphen/>
          <w:t>4: Ore mining machinery comparison</w:t>
        </w:r>
        <w:r w:rsidR="00585B98">
          <w:rPr>
            <w:noProof/>
            <w:webHidden/>
          </w:rPr>
          <w:tab/>
        </w:r>
        <w:r w:rsidR="00585B98">
          <w:rPr>
            <w:noProof/>
            <w:webHidden/>
          </w:rPr>
          <w:fldChar w:fldCharType="begin"/>
        </w:r>
        <w:r w:rsidR="00585B98">
          <w:rPr>
            <w:noProof/>
            <w:webHidden/>
          </w:rPr>
          <w:instrText xml:space="preserve"> PAGEREF _Toc127267983 \h </w:instrText>
        </w:r>
        <w:r w:rsidR="00585B98">
          <w:rPr>
            <w:noProof/>
            <w:webHidden/>
          </w:rPr>
        </w:r>
        <w:r w:rsidR="00585B98">
          <w:rPr>
            <w:noProof/>
            <w:webHidden/>
          </w:rPr>
          <w:fldChar w:fldCharType="separate"/>
        </w:r>
        <w:r w:rsidR="00F362A3">
          <w:rPr>
            <w:noProof/>
            <w:webHidden/>
          </w:rPr>
          <w:t>3-7</w:t>
        </w:r>
        <w:r w:rsidR="00585B98">
          <w:rPr>
            <w:noProof/>
            <w:webHidden/>
          </w:rPr>
          <w:fldChar w:fldCharType="end"/>
        </w:r>
      </w:hyperlink>
    </w:p>
    <w:p w14:paraId="42FF7D07" w14:textId="5D1EDD4C" w:rsidR="00585B98" w:rsidRDefault="00FA4C52">
      <w:pPr>
        <w:pStyle w:val="TableofFigures"/>
        <w:tabs>
          <w:tab w:val="right" w:leader="dot" w:pos="9402"/>
        </w:tabs>
        <w:rPr>
          <w:rFonts w:eastAsiaTheme="minorEastAsia"/>
          <w:noProof/>
          <w:szCs w:val="22"/>
          <w:lang w:val="en-AU" w:eastAsia="zh-CN"/>
        </w:rPr>
      </w:pPr>
      <w:hyperlink w:anchor="_Toc127267984" w:history="1">
        <w:r w:rsidR="00585B98" w:rsidRPr="00F8175A">
          <w:rPr>
            <w:rStyle w:val="Hyperlink"/>
            <w:noProof/>
          </w:rPr>
          <w:t>Table 3</w:t>
        </w:r>
        <w:r w:rsidR="00585B98" w:rsidRPr="00F8175A">
          <w:rPr>
            <w:rStyle w:val="Hyperlink"/>
            <w:noProof/>
          </w:rPr>
          <w:noBreakHyphen/>
          <w:t>5: Overburden movement assessment</w:t>
        </w:r>
        <w:r w:rsidR="00585B98">
          <w:rPr>
            <w:noProof/>
            <w:webHidden/>
          </w:rPr>
          <w:tab/>
        </w:r>
        <w:r w:rsidR="00585B98">
          <w:rPr>
            <w:noProof/>
            <w:webHidden/>
          </w:rPr>
          <w:fldChar w:fldCharType="begin"/>
        </w:r>
        <w:r w:rsidR="00585B98">
          <w:rPr>
            <w:noProof/>
            <w:webHidden/>
          </w:rPr>
          <w:instrText xml:space="preserve"> PAGEREF _Toc127267984 \h </w:instrText>
        </w:r>
        <w:r w:rsidR="00585B98">
          <w:rPr>
            <w:noProof/>
            <w:webHidden/>
          </w:rPr>
        </w:r>
        <w:r w:rsidR="00585B98">
          <w:rPr>
            <w:noProof/>
            <w:webHidden/>
          </w:rPr>
          <w:fldChar w:fldCharType="separate"/>
        </w:r>
        <w:r w:rsidR="00F362A3">
          <w:rPr>
            <w:noProof/>
            <w:webHidden/>
          </w:rPr>
          <w:t>3-8</w:t>
        </w:r>
        <w:r w:rsidR="00585B98">
          <w:rPr>
            <w:noProof/>
            <w:webHidden/>
          </w:rPr>
          <w:fldChar w:fldCharType="end"/>
        </w:r>
      </w:hyperlink>
    </w:p>
    <w:p w14:paraId="5E6C524D" w14:textId="3A0BDFAE" w:rsidR="00585B98" w:rsidRDefault="00FA4C52">
      <w:pPr>
        <w:pStyle w:val="TableofFigures"/>
        <w:tabs>
          <w:tab w:val="right" w:leader="dot" w:pos="9402"/>
        </w:tabs>
        <w:rPr>
          <w:rFonts w:eastAsiaTheme="minorEastAsia"/>
          <w:noProof/>
          <w:szCs w:val="22"/>
          <w:lang w:val="en-AU" w:eastAsia="zh-CN"/>
        </w:rPr>
      </w:pPr>
      <w:hyperlink w:anchor="_Toc127267985" w:history="1">
        <w:r w:rsidR="00585B98" w:rsidRPr="00F8175A">
          <w:rPr>
            <w:rStyle w:val="Hyperlink"/>
            <w:noProof/>
          </w:rPr>
          <w:t>Table 3</w:t>
        </w:r>
        <w:r w:rsidR="00585B98" w:rsidRPr="00F8175A">
          <w:rPr>
            <w:rStyle w:val="Hyperlink"/>
            <w:noProof/>
          </w:rPr>
          <w:noBreakHyphen/>
          <w:t>6: Comparison of mining equipment</w:t>
        </w:r>
        <w:r w:rsidR="00585B98">
          <w:rPr>
            <w:noProof/>
            <w:webHidden/>
          </w:rPr>
          <w:tab/>
        </w:r>
        <w:r w:rsidR="00585B98">
          <w:rPr>
            <w:noProof/>
            <w:webHidden/>
          </w:rPr>
          <w:fldChar w:fldCharType="begin"/>
        </w:r>
        <w:r w:rsidR="00585B98">
          <w:rPr>
            <w:noProof/>
            <w:webHidden/>
          </w:rPr>
          <w:instrText xml:space="preserve"> PAGEREF _Toc127267985 \h </w:instrText>
        </w:r>
        <w:r w:rsidR="00585B98">
          <w:rPr>
            <w:noProof/>
            <w:webHidden/>
          </w:rPr>
        </w:r>
        <w:r w:rsidR="00585B98">
          <w:rPr>
            <w:noProof/>
            <w:webHidden/>
          </w:rPr>
          <w:fldChar w:fldCharType="separate"/>
        </w:r>
        <w:r w:rsidR="00F362A3">
          <w:rPr>
            <w:noProof/>
            <w:webHidden/>
          </w:rPr>
          <w:t>3-9</w:t>
        </w:r>
        <w:r w:rsidR="00585B98">
          <w:rPr>
            <w:noProof/>
            <w:webHidden/>
          </w:rPr>
          <w:fldChar w:fldCharType="end"/>
        </w:r>
      </w:hyperlink>
    </w:p>
    <w:p w14:paraId="7C9E4F3A" w14:textId="4B2B5328" w:rsidR="00585B98" w:rsidRDefault="00FA4C52">
      <w:pPr>
        <w:pStyle w:val="TableofFigures"/>
        <w:tabs>
          <w:tab w:val="right" w:leader="dot" w:pos="9402"/>
        </w:tabs>
        <w:rPr>
          <w:rFonts w:eastAsiaTheme="minorEastAsia"/>
          <w:noProof/>
          <w:szCs w:val="22"/>
          <w:lang w:val="en-AU" w:eastAsia="zh-CN"/>
        </w:rPr>
      </w:pPr>
      <w:hyperlink w:anchor="_Toc127267986" w:history="1">
        <w:r w:rsidR="00585B98" w:rsidRPr="00F8175A">
          <w:rPr>
            <w:rStyle w:val="Hyperlink"/>
            <w:noProof/>
          </w:rPr>
          <w:t>Table 3</w:t>
        </w:r>
        <w:r w:rsidR="00585B98" w:rsidRPr="00F8175A">
          <w:rPr>
            <w:rStyle w:val="Hyperlink"/>
            <w:noProof/>
          </w:rPr>
          <w:noBreakHyphen/>
          <w:t>7: Tailings management alternatives</w:t>
        </w:r>
        <w:r w:rsidR="00585B98">
          <w:rPr>
            <w:noProof/>
            <w:webHidden/>
          </w:rPr>
          <w:tab/>
        </w:r>
        <w:r w:rsidR="00585B98">
          <w:rPr>
            <w:noProof/>
            <w:webHidden/>
          </w:rPr>
          <w:fldChar w:fldCharType="begin"/>
        </w:r>
        <w:r w:rsidR="00585B98">
          <w:rPr>
            <w:noProof/>
            <w:webHidden/>
          </w:rPr>
          <w:instrText xml:space="preserve"> PAGEREF _Toc127267986 \h </w:instrText>
        </w:r>
        <w:r w:rsidR="00585B98">
          <w:rPr>
            <w:noProof/>
            <w:webHidden/>
          </w:rPr>
        </w:r>
        <w:r w:rsidR="00585B98">
          <w:rPr>
            <w:noProof/>
            <w:webHidden/>
          </w:rPr>
          <w:fldChar w:fldCharType="separate"/>
        </w:r>
        <w:r w:rsidR="00F362A3">
          <w:rPr>
            <w:noProof/>
            <w:webHidden/>
          </w:rPr>
          <w:t>3-10</w:t>
        </w:r>
        <w:r w:rsidR="00585B98">
          <w:rPr>
            <w:noProof/>
            <w:webHidden/>
          </w:rPr>
          <w:fldChar w:fldCharType="end"/>
        </w:r>
      </w:hyperlink>
    </w:p>
    <w:p w14:paraId="60525C8E" w14:textId="6D76BEFF" w:rsidR="00585B98" w:rsidRDefault="00FA4C52">
      <w:pPr>
        <w:pStyle w:val="TableofFigures"/>
        <w:tabs>
          <w:tab w:val="right" w:leader="dot" w:pos="9402"/>
        </w:tabs>
        <w:rPr>
          <w:rFonts w:eastAsiaTheme="minorEastAsia"/>
          <w:noProof/>
          <w:szCs w:val="22"/>
          <w:lang w:val="en-AU" w:eastAsia="zh-CN"/>
        </w:rPr>
      </w:pPr>
      <w:hyperlink w:anchor="_Toc127267987" w:history="1">
        <w:r w:rsidR="00585B98" w:rsidRPr="00F8175A">
          <w:rPr>
            <w:rStyle w:val="Hyperlink"/>
            <w:noProof/>
          </w:rPr>
          <w:t>Table 3</w:t>
        </w:r>
        <w:r w:rsidR="00585B98" w:rsidRPr="00F8175A">
          <w:rPr>
            <w:rStyle w:val="Hyperlink"/>
            <w:noProof/>
          </w:rPr>
          <w:noBreakHyphen/>
          <w:t>8: Access to WBA comparison</w:t>
        </w:r>
        <w:r w:rsidR="00585B98">
          <w:rPr>
            <w:noProof/>
            <w:webHidden/>
          </w:rPr>
          <w:tab/>
        </w:r>
        <w:r w:rsidR="00585B98">
          <w:rPr>
            <w:noProof/>
            <w:webHidden/>
          </w:rPr>
          <w:fldChar w:fldCharType="begin"/>
        </w:r>
        <w:r w:rsidR="00585B98">
          <w:rPr>
            <w:noProof/>
            <w:webHidden/>
          </w:rPr>
          <w:instrText xml:space="preserve"> PAGEREF _Toc127267987 \h </w:instrText>
        </w:r>
        <w:r w:rsidR="00585B98">
          <w:rPr>
            <w:noProof/>
            <w:webHidden/>
          </w:rPr>
        </w:r>
        <w:r w:rsidR="00585B98">
          <w:rPr>
            <w:noProof/>
            <w:webHidden/>
          </w:rPr>
          <w:fldChar w:fldCharType="separate"/>
        </w:r>
        <w:r w:rsidR="00F362A3">
          <w:rPr>
            <w:noProof/>
            <w:webHidden/>
          </w:rPr>
          <w:t>3-13</w:t>
        </w:r>
        <w:r w:rsidR="00585B98">
          <w:rPr>
            <w:noProof/>
            <w:webHidden/>
          </w:rPr>
          <w:fldChar w:fldCharType="end"/>
        </w:r>
      </w:hyperlink>
    </w:p>
    <w:p w14:paraId="52B5906C" w14:textId="098396EE" w:rsidR="00585B98" w:rsidRDefault="00FA4C52">
      <w:pPr>
        <w:pStyle w:val="TableofFigures"/>
        <w:tabs>
          <w:tab w:val="right" w:leader="dot" w:pos="9402"/>
        </w:tabs>
        <w:rPr>
          <w:rFonts w:eastAsiaTheme="minorEastAsia"/>
          <w:noProof/>
          <w:szCs w:val="22"/>
          <w:lang w:val="en-AU" w:eastAsia="zh-CN"/>
        </w:rPr>
      </w:pPr>
      <w:hyperlink w:anchor="_Toc127267988" w:history="1">
        <w:r w:rsidR="00585B98" w:rsidRPr="00F8175A">
          <w:rPr>
            <w:rStyle w:val="Hyperlink"/>
            <w:noProof/>
          </w:rPr>
          <w:t>Table 3</w:t>
        </w:r>
        <w:r w:rsidR="00585B98" w:rsidRPr="00F8175A">
          <w:rPr>
            <w:rStyle w:val="Hyperlink"/>
            <w:noProof/>
          </w:rPr>
          <w:noBreakHyphen/>
          <w:t>9: Assessment of transport options</w:t>
        </w:r>
        <w:r w:rsidR="00585B98">
          <w:rPr>
            <w:noProof/>
            <w:webHidden/>
          </w:rPr>
          <w:tab/>
        </w:r>
        <w:r w:rsidR="00585B98">
          <w:rPr>
            <w:noProof/>
            <w:webHidden/>
          </w:rPr>
          <w:fldChar w:fldCharType="begin"/>
        </w:r>
        <w:r w:rsidR="00585B98">
          <w:rPr>
            <w:noProof/>
            <w:webHidden/>
          </w:rPr>
          <w:instrText xml:space="preserve"> PAGEREF _Toc127267988 \h </w:instrText>
        </w:r>
        <w:r w:rsidR="00585B98">
          <w:rPr>
            <w:noProof/>
            <w:webHidden/>
          </w:rPr>
        </w:r>
        <w:r w:rsidR="00585B98">
          <w:rPr>
            <w:noProof/>
            <w:webHidden/>
          </w:rPr>
          <w:fldChar w:fldCharType="separate"/>
        </w:r>
        <w:r w:rsidR="00F362A3">
          <w:rPr>
            <w:noProof/>
            <w:webHidden/>
          </w:rPr>
          <w:t>3-14</w:t>
        </w:r>
        <w:r w:rsidR="00585B98">
          <w:rPr>
            <w:noProof/>
            <w:webHidden/>
          </w:rPr>
          <w:fldChar w:fldCharType="end"/>
        </w:r>
      </w:hyperlink>
    </w:p>
    <w:p w14:paraId="1A725B19" w14:textId="46CDB716" w:rsidR="00585B98" w:rsidRDefault="00FA4C52">
      <w:pPr>
        <w:pStyle w:val="TableofFigures"/>
        <w:tabs>
          <w:tab w:val="right" w:leader="dot" w:pos="9402"/>
        </w:tabs>
        <w:rPr>
          <w:rFonts w:eastAsiaTheme="minorEastAsia"/>
          <w:noProof/>
          <w:szCs w:val="22"/>
          <w:lang w:val="en-AU" w:eastAsia="zh-CN"/>
        </w:rPr>
      </w:pPr>
      <w:hyperlink w:anchor="_Toc127267989" w:history="1">
        <w:r w:rsidR="00585B98" w:rsidRPr="00F8175A">
          <w:rPr>
            <w:rStyle w:val="Hyperlink"/>
            <w:noProof/>
          </w:rPr>
          <w:t>Table 3</w:t>
        </w:r>
        <w:r w:rsidR="00585B98" w:rsidRPr="00F8175A">
          <w:rPr>
            <w:rStyle w:val="Hyperlink"/>
            <w:noProof/>
          </w:rPr>
          <w:noBreakHyphen/>
          <w:t>10: Power supply options comparison</w:t>
        </w:r>
        <w:r w:rsidR="00585B98">
          <w:rPr>
            <w:noProof/>
            <w:webHidden/>
          </w:rPr>
          <w:tab/>
        </w:r>
        <w:r w:rsidR="00585B98">
          <w:rPr>
            <w:noProof/>
            <w:webHidden/>
          </w:rPr>
          <w:fldChar w:fldCharType="begin"/>
        </w:r>
        <w:r w:rsidR="00585B98">
          <w:rPr>
            <w:noProof/>
            <w:webHidden/>
          </w:rPr>
          <w:instrText xml:space="preserve"> PAGEREF _Toc127267989 \h </w:instrText>
        </w:r>
        <w:r w:rsidR="00585B98">
          <w:rPr>
            <w:noProof/>
            <w:webHidden/>
          </w:rPr>
        </w:r>
        <w:r w:rsidR="00585B98">
          <w:rPr>
            <w:noProof/>
            <w:webHidden/>
          </w:rPr>
          <w:fldChar w:fldCharType="separate"/>
        </w:r>
        <w:r w:rsidR="00F362A3">
          <w:rPr>
            <w:noProof/>
            <w:webHidden/>
          </w:rPr>
          <w:t>3-15</w:t>
        </w:r>
        <w:r w:rsidR="00585B98">
          <w:rPr>
            <w:noProof/>
            <w:webHidden/>
          </w:rPr>
          <w:fldChar w:fldCharType="end"/>
        </w:r>
      </w:hyperlink>
    </w:p>
    <w:p w14:paraId="301D9C15" w14:textId="47269B2C" w:rsidR="00585B98" w:rsidRDefault="00FA4C52">
      <w:pPr>
        <w:pStyle w:val="TableofFigures"/>
        <w:tabs>
          <w:tab w:val="right" w:leader="dot" w:pos="9402"/>
        </w:tabs>
        <w:rPr>
          <w:rFonts w:eastAsiaTheme="minorEastAsia"/>
          <w:noProof/>
          <w:szCs w:val="22"/>
          <w:lang w:val="en-AU" w:eastAsia="zh-CN"/>
        </w:rPr>
      </w:pPr>
      <w:hyperlink w:anchor="_Toc127267990" w:history="1">
        <w:r w:rsidR="00585B98" w:rsidRPr="00F8175A">
          <w:rPr>
            <w:rStyle w:val="Hyperlink"/>
            <w:noProof/>
          </w:rPr>
          <w:t>Table 3</w:t>
        </w:r>
        <w:r w:rsidR="00585B98" w:rsidRPr="00F8175A">
          <w:rPr>
            <w:rStyle w:val="Hyperlink"/>
            <w:noProof/>
          </w:rPr>
          <w:noBreakHyphen/>
          <w:t>11: Power grid supply comparison</w:t>
        </w:r>
        <w:r w:rsidR="00585B98">
          <w:rPr>
            <w:noProof/>
            <w:webHidden/>
          </w:rPr>
          <w:tab/>
        </w:r>
        <w:r w:rsidR="00585B98">
          <w:rPr>
            <w:noProof/>
            <w:webHidden/>
          </w:rPr>
          <w:fldChar w:fldCharType="begin"/>
        </w:r>
        <w:r w:rsidR="00585B98">
          <w:rPr>
            <w:noProof/>
            <w:webHidden/>
          </w:rPr>
          <w:instrText xml:space="preserve"> PAGEREF _Toc127267990 \h </w:instrText>
        </w:r>
        <w:r w:rsidR="00585B98">
          <w:rPr>
            <w:noProof/>
            <w:webHidden/>
          </w:rPr>
        </w:r>
        <w:r w:rsidR="00585B98">
          <w:rPr>
            <w:noProof/>
            <w:webHidden/>
          </w:rPr>
          <w:fldChar w:fldCharType="separate"/>
        </w:r>
        <w:r w:rsidR="00F362A3">
          <w:rPr>
            <w:noProof/>
            <w:webHidden/>
          </w:rPr>
          <w:t>3-16</w:t>
        </w:r>
        <w:r w:rsidR="00585B98">
          <w:rPr>
            <w:noProof/>
            <w:webHidden/>
          </w:rPr>
          <w:fldChar w:fldCharType="end"/>
        </w:r>
      </w:hyperlink>
    </w:p>
    <w:p w14:paraId="7AF9AED6" w14:textId="7695DBB8" w:rsidR="00585B98" w:rsidRDefault="00FA4C52">
      <w:pPr>
        <w:pStyle w:val="TableofFigures"/>
        <w:tabs>
          <w:tab w:val="right" w:leader="dot" w:pos="9402"/>
        </w:tabs>
        <w:rPr>
          <w:rFonts w:eastAsiaTheme="minorEastAsia"/>
          <w:noProof/>
          <w:szCs w:val="22"/>
          <w:lang w:val="en-AU" w:eastAsia="zh-CN"/>
        </w:rPr>
      </w:pPr>
      <w:hyperlink w:anchor="_Toc127267991" w:history="1">
        <w:r w:rsidR="00585B98" w:rsidRPr="00F8175A">
          <w:rPr>
            <w:rStyle w:val="Hyperlink"/>
            <w:noProof/>
          </w:rPr>
          <w:t>Table 3</w:t>
        </w:r>
        <w:r w:rsidR="00585B98" w:rsidRPr="00F8175A">
          <w:rPr>
            <w:rStyle w:val="Hyperlink"/>
            <w:noProof/>
          </w:rPr>
          <w:noBreakHyphen/>
          <w:t>12: Water supply options comparison</w:t>
        </w:r>
        <w:r w:rsidR="00585B98">
          <w:rPr>
            <w:noProof/>
            <w:webHidden/>
          </w:rPr>
          <w:tab/>
        </w:r>
        <w:r w:rsidR="00585B98">
          <w:rPr>
            <w:noProof/>
            <w:webHidden/>
          </w:rPr>
          <w:fldChar w:fldCharType="begin"/>
        </w:r>
        <w:r w:rsidR="00585B98">
          <w:rPr>
            <w:noProof/>
            <w:webHidden/>
          </w:rPr>
          <w:instrText xml:space="preserve"> PAGEREF _Toc127267991 \h </w:instrText>
        </w:r>
        <w:r w:rsidR="00585B98">
          <w:rPr>
            <w:noProof/>
            <w:webHidden/>
          </w:rPr>
        </w:r>
        <w:r w:rsidR="00585B98">
          <w:rPr>
            <w:noProof/>
            <w:webHidden/>
          </w:rPr>
          <w:fldChar w:fldCharType="separate"/>
        </w:r>
        <w:r w:rsidR="00F362A3">
          <w:rPr>
            <w:noProof/>
            <w:webHidden/>
          </w:rPr>
          <w:t>3-17</w:t>
        </w:r>
        <w:r w:rsidR="00585B98">
          <w:rPr>
            <w:noProof/>
            <w:webHidden/>
          </w:rPr>
          <w:fldChar w:fldCharType="end"/>
        </w:r>
      </w:hyperlink>
    </w:p>
    <w:p w14:paraId="57B54672" w14:textId="387E3B0E" w:rsidR="00585B98" w:rsidRDefault="00FA4C52">
      <w:pPr>
        <w:pStyle w:val="TableofFigures"/>
        <w:tabs>
          <w:tab w:val="right" w:leader="dot" w:pos="9402"/>
        </w:tabs>
        <w:rPr>
          <w:rFonts w:eastAsiaTheme="minorEastAsia"/>
          <w:noProof/>
          <w:szCs w:val="22"/>
          <w:lang w:val="en-AU" w:eastAsia="zh-CN"/>
        </w:rPr>
      </w:pPr>
      <w:hyperlink w:anchor="_Toc127267992" w:history="1">
        <w:r w:rsidR="00585B98" w:rsidRPr="00F8175A">
          <w:rPr>
            <w:rStyle w:val="Hyperlink"/>
            <w:noProof/>
          </w:rPr>
          <w:t>Table 3</w:t>
        </w:r>
        <w:r w:rsidR="00585B98" w:rsidRPr="00F8175A">
          <w:rPr>
            <w:rStyle w:val="Hyperlink"/>
            <w:noProof/>
          </w:rPr>
          <w:noBreakHyphen/>
          <w:t>13: Water supply infrastructure</w:t>
        </w:r>
        <w:r w:rsidR="00585B98">
          <w:rPr>
            <w:noProof/>
            <w:webHidden/>
          </w:rPr>
          <w:tab/>
        </w:r>
        <w:r w:rsidR="00585B98">
          <w:rPr>
            <w:noProof/>
            <w:webHidden/>
          </w:rPr>
          <w:fldChar w:fldCharType="begin"/>
        </w:r>
        <w:r w:rsidR="00585B98">
          <w:rPr>
            <w:noProof/>
            <w:webHidden/>
          </w:rPr>
          <w:instrText xml:space="preserve"> PAGEREF _Toc127267992 \h </w:instrText>
        </w:r>
        <w:r w:rsidR="00585B98">
          <w:rPr>
            <w:noProof/>
            <w:webHidden/>
          </w:rPr>
        </w:r>
        <w:r w:rsidR="00585B98">
          <w:rPr>
            <w:noProof/>
            <w:webHidden/>
          </w:rPr>
          <w:fldChar w:fldCharType="separate"/>
        </w:r>
        <w:r w:rsidR="00F362A3">
          <w:rPr>
            <w:noProof/>
            <w:webHidden/>
          </w:rPr>
          <w:t>3-18</w:t>
        </w:r>
        <w:r w:rsidR="00585B98">
          <w:rPr>
            <w:noProof/>
            <w:webHidden/>
          </w:rPr>
          <w:fldChar w:fldCharType="end"/>
        </w:r>
      </w:hyperlink>
    </w:p>
    <w:p w14:paraId="605C633F" w14:textId="4D35C037" w:rsidR="00585B98" w:rsidRDefault="00FA4C52">
      <w:pPr>
        <w:pStyle w:val="TableofFigures"/>
        <w:tabs>
          <w:tab w:val="right" w:leader="dot" w:pos="9402"/>
        </w:tabs>
        <w:rPr>
          <w:rFonts w:eastAsiaTheme="minorEastAsia"/>
          <w:noProof/>
          <w:szCs w:val="22"/>
          <w:lang w:val="en-AU" w:eastAsia="zh-CN"/>
        </w:rPr>
      </w:pPr>
      <w:hyperlink w:anchor="_Toc127267993" w:history="1">
        <w:r w:rsidR="00585B98" w:rsidRPr="00F8175A">
          <w:rPr>
            <w:rStyle w:val="Hyperlink"/>
            <w:noProof/>
          </w:rPr>
          <w:t>Table 3</w:t>
        </w:r>
        <w:r w:rsidR="00585B98" w:rsidRPr="00F8175A">
          <w:rPr>
            <w:rStyle w:val="Hyperlink"/>
            <w:noProof/>
          </w:rPr>
          <w:noBreakHyphen/>
          <w:t>14: Rehabilitation comparison assessment</w:t>
        </w:r>
        <w:r w:rsidR="00585B98">
          <w:rPr>
            <w:noProof/>
            <w:webHidden/>
          </w:rPr>
          <w:tab/>
        </w:r>
        <w:r w:rsidR="00585B98">
          <w:rPr>
            <w:noProof/>
            <w:webHidden/>
          </w:rPr>
          <w:fldChar w:fldCharType="begin"/>
        </w:r>
        <w:r w:rsidR="00585B98">
          <w:rPr>
            <w:noProof/>
            <w:webHidden/>
          </w:rPr>
          <w:instrText xml:space="preserve"> PAGEREF _Toc127267993 \h </w:instrText>
        </w:r>
        <w:r w:rsidR="00585B98">
          <w:rPr>
            <w:noProof/>
            <w:webHidden/>
          </w:rPr>
        </w:r>
        <w:r w:rsidR="00585B98">
          <w:rPr>
            <w:noProof/>
            <w:webHidden/>
          </w:rPr>
          <w:fldChar w:fldCharType="separate"/>
        </w:r>
        <w:r w:rsidR="00F362A3">
          <w:rPr>
            <w:noProof/>
            <w:webHidden/>
          </w:rPr>
          <w:t>3-20</w:t>
        </w:r>
        <w:r w:rsidR="00585B98">
          <w:rPr>
            <w:noProof/>
            <w:webHidden/>
          </w:rPr>
          <w:fldChar w:fldCharType="end"/>
        </w:r>
      </w:hyperlink>
    </w:p>
    <w:p w14:paraId="27F5E1E5" w14:textId="0E70B349" w:rsidR="00D321EE" w:rsidRDefault="00290886" w:rsidP="00927905">
      <w:r>
        <w:fldChar w:fldCharType="end"/>
      </w:r>
    </w:p>
    <w:p w14:paraId="3FE8C1A9" w14:textId="22167B4D" w:rsidR="00927905" w:rsidRDefault="00927905" w:rsidP="00927905">
      <w:r>
        <w:rPr>
          <w:b/>
        </w:rPr>
        <w:t>FIGURES</w:t>
      </w:r>
    </w:p>
    <w:p w14:paraId="7B43B3A2" w14:textId="28CC68DF" w:rsidR="004D5508" w:rsidRDefault="00290886">
      <w:pPr>
        <w:pStyle w:val="TableofFigures"/>
        <w:tabs>
          <w:tab w:val="right" w:leader="dot" w:pos="9402"/>
        </w:tabs>
        <w:rPr>
          <w:rFonts w:eastAsiaTheme="minorEastAsia"/>
          <w:noProof/>
          <w:szCs w:val="22"/>
          <w:lang w:val="en-AU" w:eastAsia="zh-CN"/>
        </w:rPr>
      </w:pPr>
      <w:r>
        <w:fldChar w:fldCharType="begin"/>
      </w:r>
      <w:r w:rsidR="003A3F90">
        <w:instrText xml:space="preserve"> TOC \h \z \c "Figure" </w:instrText>
      </w:r>
      <w:r>
        <w:fldChar w:fldCharType="separate"/>
      </w:r>
      <w:hyperlink w:anchor="_Toc124341910" w:history="1">
        <w:r w:rsidR="004D5508" w:rsidRPr="00CF1AE5">
          <w:rPr>
            <w:rStyle w:val="Hyperlink"/>
            <w:noProof/>
          </w:rPr>
          <w:t>Figure 3</w:t>
        </w:r>
        <w:r w:rsidR="004D5508" w:rsidRPr="00CF1AE5">
          <w:rPr>
            <w:rStyle w:val="Hyperlink"/>
            <w:noProof/>
          </w:rPr>
          <w:noBreakHyphen/>
          <w:t>1: Mining blocks and timing</w:t>
        </w:r>
        <w:r w:rsidR="004D5508">
          <w:rPr>
            <w:noProof/>
            <w:webHidden/>
          </w:rPr>
          <w:tab/>
        </w:r>
        <w:r w:rsidR="004D5508">
          <w:rPr>
            <w:noProof/>
            <w:webHidden/>
          </w:rPr>
          <w:fldChar w:fldCharType="begin"/>
        </w:r>
        <w:r w:rsidR="004D5508">
          <w:rPr>
            <w:noProof/>
            <w:webHidden/>
          </w:rPr>
          <w:instrText xml:space="preserve"> PAGEREF _Toc124341910 \h </w:instrText>
        </w:r>
        <w:r w:rsidR="004D5508">
          <w:rPr>
            <w:noProof/>
            <w:webHidden/>
          </w:rPr>
        </w:r>
        <w:r w:rsidR="004D5508">
          <w:rPr>
            <w:noProof/>
            <w:webHidden/>
          </w:rPr>
          <w:fldChar w:fldCharType="separate"/>
        </w:r>
        <w:r w:rsidR="00F362A3">
          <w:rPr>
            <w:noProof/>
            <w:webHidden/>
          </w:rPr>
          <w:t>3-3</w:t>
        </w:r>
        <w:r w:rsidR="004D5508">
          <w:rPr>
            <w:noProof/>
            <w:webHidden/>
          </w:rPr>
          <w:fldChar w:fldCharType="end"/>
        </w:r>
      </w:hyperlink>
    </w:p>
    <w:p w14:paraId="6F4F49C8" w14:textId="6F7A2B60" w:rsidR="004D5508" w:rsidRDefault="00FA4C52">
      <w:pPr>
        <w:pStyle w:val="TableofFigures"/>
        <w:tabs>
          <w:tab w:val="right" w:leader="dot" w:pos="9402"/>
        </w:tabs>
        <w:rPr>
          <w:rFonts w:eastAsiaTheme="minorEastAsia"/>
          <w:noProof/>
          <w:szCs w:val="22"/>
          <w:lang w:val="en-AU" w:eastAsia="zh-CN"/>
        </w:rPr>
      </w:pPr>
      <w:hyperlink w:anchor="_Toc124341911" w:history="1">
        <w:r w:rsidR="004D5508" w:rsidRPr="00CF1AE5">
          <w:rPr>
            <w:rStyle w:val="Hyperlink"/>
            <w:noProof/>
          </w:rPr>
          <w:t>Figure 3</w:t>
        </w:r>
        <w:r w:rsidR="004D5508" w:rsidRPr="00CF1AE5">
          <w:rPr>
            <w:rStyle w:val="Hyperlink"/>
            <w:noProof/>
          </w:rPr>
          <w:noBreakHyphen/>
          <w:t>2: Mine footprint options and vegetation avoidance in Block D</w:t>
        </w:r>
        <w:r w:rsidR="004D5508">
          <w:rPr>
            <w:noProof/>
            <w:webHidden/>
          </w:rPr>
          <w:tab/>
        </w:r>
        <w:r w:rsidR="004D5508">
          <w:rPr>
            <w:noProof/>
            <w:webHidden/>
          </w:rPr>
          <w:fldChar w:fldCharType="begin"/>
        </w:r>
        <w:r w:rsidR="004D5508">
          <w:rPr>
            <w:noProof/>
            <w:webHidden/>
          </w:rPr>
          <w:instrText xml:space="preserve"> PAGEREF _Toc124341911 \h </w:instrText>
        </w:r>
        <w:r w:rsidR="004D5508">
          <w:rPr>
            <w:noProof/>
            <w:webHidden/>
          </w:rPr>
        </w:r>
        <w:r w:rsidR="004D5508">
          <w:rPr>
            <w:noProof/>
            <w:webHidden/>
          </w:rPr>
          <w:fldChar w:fldCharType="separate"/>
        </w:r>
        <w:r w:rsidR="00F362A3">
          <w:rPr>
            <w:noProof/>
            <w:webHidden/>
          </w:rPr>
          <w:t>3-5</w:t>
        </w:r>
        <w:r w:rsidR="004D5508">
          <w:rPr>
            <w:noProof/>
            <w:webHidden/>
          </w:rPr>
          <w:fldChar w:fldCharType="end"/>
        </w:r>
      </w:hyperlink>
    </w:p>
    <w:p w14:paraId="4FCE6847" w14:textId="2C161DA2" w:rsidR="004D5508" w:rsidRDefault="00FA4C52">
      <w:pPr>
        <w:pStyle w:val="TableofFigures"/>
        <w:tabs>
          <w:tab w:val="right" w:leader="dot" w:pos="9402"/>
        </w:tabs>
        <w:rPr>
          <w:rFonts w:eastAsiaTheme="minorEastAsia"/>
          <w:noProof/>
          <w:szCs w:val="22"/>
          <w:lang w:val="en-AU" w:eastAsia="zh-CN"/>
        </w:rPr>
      </w:pPr>
      <w:hyperlink w:anchor="_Toc124341912" w:history="1">
        <w:r w:rsidR="004D5508" w:rsidRPr="00CF1AE5">
          <w:rPr>
            <w:rStyle w:val="Hyperlink"/>
            <w:noProof/>
          </w:rPr>
          <w:t>Figure 3</w:t>
        </w:r>
        <w:r w:rsidR="004D5508" w:rsidRPr="00CF1AE5">
          <w:rPr>
            <w:rStyle w:val="Hyperlink"/>
            <w:noProof/>
          </w:rPr>
          <w:noBreakHyphen/>
          <w:t>3: Co-disposal tailings drying at the Avonbank test pit</w:t>
        </w:r>
        <w:r w:rsidR="004D5508">
          <w:rPr>
            <w:noProof/>
            <w:webHidden/>
          </w:rPr>
          <w:tab/>
        </w:r>
        <w:r w:rsidR="004D5508">
          <w:rPr>
            <w:noProof/>
            <w:webHidden/>
          </w:rPr>
          <w:fldChar w:fldCharType="begin"/>
        </w:r>
        <w:r w:rsidR="004D5508">
          <w:rPr>
            <w:noProof/>
            <w:webHidden/>
          </w:rPr>
          <w:instrText xml:space="preserve"> PAGEREF _Toc124341912 \h </w:instrText>
        </w:r>
        <w:r w:rsidR="004D5508">
          <w:rPr>
            <w:noProof/>
            <w:webHidden/>
          </w:rPr>
        </w:r>
        <w:r w:rsidR="004D5508">
          <w:rPr>
            <w:noProof/>
            <w:webHidden/>
          </w:rPr>
          <w:fldChar w:fldCharType="separate"/>
        </w:r>
        <w:r w:rsidR="00F362A3">
          <w:rPr>
            <w:noProof/>
            <w:webHidden/>
          </w:rPr>
          <w:t>3-11</w:t>
        </w:r>
        <w:r w:rsidR="004D5508">
          <w:rPr>
            <w:noProof/>
            <w:webHidden/>
          </w:rPr>
          <w:fldChar w:fldCharType="end"/>
        </w:r>
      </w:hyperlink>
    </w:p>
    <w:p w14:paraId="3C8357EA" w14:textId="02BDCA54" w:rsidR="004D5508" w:rsidRDefault="00FA4C52">
      <w:pPr>
        <w:pStyle w:val="TableofFigures"/>
        <w:tabs>
          <w:tab w:val="right" w:leader="dot" w:pos="9402"/>
        </w:tabs>
        <w:rPr>
          <w:rFonts w:eastAsiaTheme="minorEastAsia"/>
          <w:noProof/>
          <w:szCs w:val="22"/>
          <w:lang w:val="en-AU" w:eastAsia="zh-CN"/>
        </w:rPr>
      </w:pPr>
      <w:hyperlink w:anchor="_Toc124341913" w:history="1">
        <w:r w:rsidR="004D5508" w:rsidRPr="00CF1AE5">
          <w:rPr>
            <w:rStyle w:val="Hyperlink"/>
            <w:noProof/>
          </w:rPr>
          <w:t>Figure 3</w:t>
        </w:r>
        <w:r w:rsidR="004D5508" w:rsidRPr="00CF1AE5">
          <w:rPr>
            <w:rStyle w:val="Hyperlink"/>
            <w:noProof/>
          </w:rPr>
          <w:noBreakHyphen/>
          <w:t>4: Centrifuge operating at the pilot plant</w:t>
        </w:r>
        <w:r w:rsidR="004D5508">
          <w:rPr>
            <w:noProof/>
            <w:webHidden/>
          </w:rPr>
          <w:tab/>
        </w:r>
        <w:r w:rsidR="004D5508">
          <w:rPr>
            <w:noProof/>
            <w:webHidden/>
          </w:rPr>
          <w:fldChar w:fldCharType="begin"/>
        </w:r>
        <w:r w:rsidR="004D5508">
          <w:rPr>
            <w:noProof/>
            <w:webHidden/>
          </w:rPr>
          <w:instrText xml:space="preserve"> PAGEREF _Toc124341913 \h </w:instrText>
        </w:r>
        <w:r w:rsidR="004D5508">
          <w:rPr>
            <w:noProof/>
            <w:webHidden/>
          </w:rPr>
        </w:r>
        <w:r w:rsidR="004D5508">
          <w:rPr>
            <w:noProof/>
            <w:webHidden/>
          </w:rPr>
          <w:fldChar w:fldCharType="separate"/>
        </w:r>
        <w:r w:rsidR="00F362A3">
          <w:rPr>
            <w:noProof/>
            <w:webHidden/>
          </w:rPr>
          <w:t>3-12</w:t>
        </w:r>
        <w:r w:rsidR="004D5508">
          <w:rPr>
            <w:noProof/>
            <w:webHidden/>
          </w:rPr>
          <w:fldChar w:fldCharType="end"/>
        </w:r>
      </w:hyperlink>
    </w:p>
    <w:p w14:paraId="15D089F9" w14:textId="2274C3EA" w:rsidR="004D5508" w:rsidRDefault="00FA4C52">
      <w:pPr>
        <w:pStyle w:val="TableofFigures"/>
        <w:tabs>
          <w:tab w:val="right" w:leader="dot" w:pos="9402"/>
        </w:tabs>
        <w:rPr>
          <w:rFonts w:eastAsiaTheme="minorEastAsia"/>
          <w:noProof/>
          <w:szCs w:val="22"/>
          <w:lang w:val="en-AU" w:eastAsia="zh-CN"/>
        </w:rPr>
      </w:pPr>
      <w:hyperlink w:anchor="_Toc124341914" w:history="1">
        <w:r w:rsidR="004D5508" w:rsidRPr="00CF1AE5">
          <w:rPr>
            <w:rStyle w:val="Hyperlink"/>
            <w:noProof/>
          </w:rPr>
          <w:t>Figure 3</w:t>
        </w:r>
        <w:r w:rsidR="004D5508" w:rsidRPr="00CF1AE5">
          <w:rPr>
            <w:rStyle w:val="Hyperlink"/>
            <w:noProof/>
          </w:rPr>
          <w:noBreakHyphen/>
          <w:t>5: Geobag being trialled in the Avonbank test pit</w:t>
        </w:r>
        <w:r w:rsidR="004D5508">
          <w:rPr>
            <w:noProof/>
            <w:webHidden/>
          </w:rPr>
          <w:tab/>
        </w:r>
        <w:r w:rsidR="004D5508">
          <w:rPr>
            <w:noProof/>
            <w:webHidden/>
          </w:rPr>
          <w:fldChar w:fldCharType="begin"/>
        </w:r>
        <w:r w:rsidR="004D5508">
          <w:rPr>
            <w:noProof/>
            <w:webHidden/>
          </w:rPr>
          <w:instrText xml:space="preserve"> PAGEREF _Toc124341914 \h </w:instrText>
        </w:r>
        <w:r w:rsidR="004D5508">
          <w:rPr>
            <w:noProof/>
            <w:webHidden/>
          </w:rPr>
        </w:r>
        <w:r w:rsidR="004D5508">
          <w:rPr>
            <w:noProof/>
            <w:webHidden/>
          </w:rPr>
          <w:fldChar w:fldCharType="separate"/>
        </w:r>
        <w:r w:rsidR="00F362A3">
          <w:rPr>
            <w:noProof/>
            <w:webHidden/>
          </w:rPr>
          <w:t>3-12</w:t>
        </w:r>
        <w:r w:rsidR="004D5508">
          <w:rPr>
            <w:noProof/>
            <w:webHidden/>
          </w:rPr>
          <w:fldChar w:fldCharType="end"/>
        </w:r>
      </w:hyperlink>
    </w:p>
    <w:p w14:paraId="7C49C063" w14:textId="538349DA" w:rsidR="004D5508" w:rsidRDefault="00FA4C52">
      <w:pPr>
        <w:pStyle w:val="TableofFigures"/>
        <w:tabs>
          <w:tab w:val="right" w:leader="dot" w:pos="9402"/>
        </w:tabs>
        <w:rPr>
          <w:rStyle w:val="Hyperlink"/>
          <w:noProof/>
        </w:rPr>
      </w:pPr>
      <w:hyperlink w:anchor="_Toc124341915" w:history="1">
        <w:r w:rsidR="004D5508" w:rsidRPr="00CF1AE5">
          <w:rPr>
            <w:rStyle w:val="Hyperlink"/>
            <w:noProof/>
          </w:rPr>
          <w:t>Figure 3</w:t>
        </w:r>
        <w:r w:rsidR="004D5508" w:rsidRPr="00CF1AE5">
          <w:rPr>
            <w:rStyle w:val="Hyperlink"/>
            <w:noProof/>
          </w:rPr>
          <w:noBreakHyphen/>
          <w:t>6: Water supply options</w:t>
        </w:r>
        <w:r w:rsidR="004D5508">
          <w:rPr>
            <w:noProof/>
            <w:webHidden/>
          </w:rPr>
          <w:tab/>
        </w:r>
        <w:r w:rsidR="004D5508">
          <w:rPr>
            <w:noProof/>
            <w:webHidden/>
          </w:rPr>
          <w:fldChar w:fldCharType="begin"/>
        </w:r>
        <w:r w:rsidR="004D5508">
          <w:rPr>
            <w:noProof/>
            <w:webHidden/>
          </w:rPr>
          <w:instrText xml:space="preserve"> PAGEREF _Toc124341915 \h </w:instrText>
        </w:r>
        <w:r w:rsidR="004D5508">
          <w:rPr>
            <w:noProof/>
            <w:webHidden/>
          </w:rPr>
        </w:r>
        <w:r w:rsidR="004D5508">
          <w:rPr>
            <w:noProof/>
            <w:webHidden/>
          </w:rPr>
          <w:fldChar w:fldCharType="separate"/>
        </w:r>
        <w:r w:rsidR="00F362A3">
          <w:rPr>
            <w:noProof/>
            <w:webHidden/>
          </w:rPr>
          <w:t>3-19</w:t>
        </w:r>
        <w:r w:rsidR="004D5508">
          <w:rPr>
            <w:noProof/>
            <w:webHidden/>
          </w:rPr>
          <w:fldChar w:fldCharType="end"/>
        </w:r>
      </w:hyperlink>
    </w:p>
    <w:p w14:paraId="545827BE" w14:textId="77777777" w:rsidR="004D5508" w:rsidRDefault="004D5508" w:rsidP="004D5508">
      <w:pPr>
        <w:rPr>
          <w:rFonts w:eastAsiaTheme="minorEastAsia"/>
          <w:noProof/>
        </w:rPr>
      </w:pPr>
    </w:p>
    <w:p w14:paraId="24419000" w14:textId="77777777" w:rsidR="00E2381C" w:rsidRDefault="00E2381C" w:rsidP="004D5508">
      <w:pPr>
        <w:rPr>
          <w:rFonts w:eastAsiaTheme="minorEastAsia"/>
          <w:noProof/>
        </w:rPr>
      </w:pPr>
    </w:p>
    <w:p w14:paraId="7F5EBA3B" w14:textId="0A8826B4" w:rsidR="00E2381C" w:rsidRDefault="00E2381C" w:rsidP="004D5508">
      <w:pPr>
        <w:rPr>
          <w:rFonts w:eastAsiaTheme="minorEastAsia"/>
          <w:noProof/>
        </w:rPr>
        <w:sectPr w:rsidR="00E2381C" w:rsidSect="00ED14E9">
          <w:headerReference w:type="even" r:id="rId13"/>
          <w:headerReference w:type="default" r:id="rId14"/>
          <w:footerReference w:type="even" r:id="rId15"/>
          <w:footerReference w:type="default" r:id="rId16"/>
          <w:pgSz w:w="11906" w:h="16838" w:code="9"/>
          <w:pgMar w:top="1374" w:right="1247" w:bottom="1247" w:left="1247" w:header="568" w:footer="454" w:gutter="0"/>
          <w:pgNumType w:fmt="lowerRoman" w:start="1"/>
          <w:cols w:space="708"/>
          <w:docGrid w:linePitch="360"/>
        </w:sectPr>
      </w:pPr>
    </w:p>
    <w:bookmarkStart w:id="0" w:name="_Toc124341865"/>
    <w:bookmarkStart w:id="1" w:name="_Toc124341866"/>
    <w:bookmarkStart w:id="2" w:name="_Toc124341867"/>
    <w:bookmarkStart w:id="3" w:name="_Toc124341868"/>
    <w:bookmarkStart w:id="4" w:name="_Toc124341869"/>
    <w:bookmarkStart w:id="5" w:name="_Toc124341870"/>
    <w:bookmarkEnd w:id="0"/>
    <w:bookmarkEnd w:id="1"/>
    <w:bookmarkEnd w:id="2"/>
    <w:bookmarkEnd w:id="3"/>
    <w:bookmarkEnd w:id="4"/>
    <w:bookmarkEnd w:id="5"/>
    <w:p w14:paraId="026E8DCE" w14:textId="14BE9D09" w:rsidR="00002496" w:rsidRDefault="00290886" w:rsidP="003628DB">
      <w:pPr>
        <w:pStyle w:val="Heading1"/>
      </w:pPr>
      <w:r>
        <w:lastRenderedPageBreak/>
        <w:fldChar w:fldCharType="end"/>
      </w:r>
      <w:bookmarkStart w:id="6" w:name="_Toc124341871"/>
      <w:bookmarkStart w:id="7" w:name="_Toc127267994"/>
      <w:bookmarkStart w:id="8" w:name="_Ref48749679"/>
      <w:bookmarkStart w:id="9" w:name="_Ref48749711"/>
      <w:bookmarkStart w:id="10" w:name="_Ref48749860"/>
      <w:bookmarkStart w:id="11" w:name="_Ref48749866"/>
      <w:bookmarkStart w:id="12" w:name="_Ref48749964"/>
      <w:bookmarkStart w:id="13" w:name="_Ref48749975"/>
      <w:bookmarkEnd w:id="6"/>
      <w:r w:rsidR="00002496">
        <w:t>Project Alternatives</w:t>
      </w:r>
      <w:bookmarkEnd w:id="7"/>
    </w:p>
    <w:p w14:paraId="7D02704F" w14:textId="7C7DD558" w:rsidR="00927905" w:rsidRPr="00D27D61" w:rsidRDefault="00B34769" w:rsidP="00ED14E9">
      <w:pPr>
        <w:pStyle w:val="Heading2"/>
      </w:pPr>
      <w:bookmarkStart w:id="14" w:name="_Toc127267995"/>
      <w:r>
        <w:t>Introduction</w:t>
      </w:r>
      <w:bookmarkEnd w:id="8"/>
      <w:bookmarkEnd w:id="9"/>
      <w:bookmarkEnd w:id="10"/>
      <w:bookmarkEnd w:id="11"/>
      <w:bookmarkEnd w:id="12"/>
      <w:bookmarkEnd w:id="13"/>
      <w:bookmarkEnd w:id="14"/>
    </w:p>
    <w:p w14:paraId="1AD83EEF" w14:textId="71889D86" w:rsidR="00641688" w:rsidRPr="00371C28" w:rsidRDefault="151E40F3" w:rsidP="4F59C3F4">
      <w:pPr>
        <w:rPr>
          <w:rFonts w:ascii="Calibri" w:eastAsia="Calibri" w:hAnsi="Calibri" w:cs="Calibri"/>
          <w:i/>
          <w:iCs/>
          <w:szCs w:val="22"/>
        </w:rPr>
      </w:pPr>
      <w:r w:rsidRPr="00371C28">
        <w:t xml:space="preserve">This Chapter provides an overview of </w:t>
      </w:r>
      <w:r w:rsidR="55695E28" w:rsidRPr="00371C28">
        <w:t xml:space="preserve">the </w:t>
      </w:r>
      <w:r w:rsidRPr="00371C28">
        <w:t xml:space="preserve">Project design </w:t>
      </w:r>
      <w:r w:rsidR="568681D0" w:rsidRPr="00371C28">
        <w:t>alternatives</w:t>
      </w:r>
      <w:r w:rsidRPr="00371C28">
        <w:t xml:space="preserve"> for the Avonbank Mineral Sands Project (the Project)</w:t>
      </w:r>
      <w:r w:rsidR="568681D0" w:rsidRPr="00371C28">
        <w:t>.</w:t>
      </w:r>
      <w:r w:rsidR="1DEC0720" w:rsidRPr="00371C28">
        <w:t xml:space="preserve"> </w:t>
      </w:r>
      <w:r w:rsidR="00641688" w:rsidRPr="00371C28">
        <w:t>It has been prepared to address the Environment Effects Statement (EES) Scoping Requirements</w:t>
      </w:r>
      <w:r w:rsidR="00166FAB" w:rsidRPr="00371C28">
        <w:t xml:space="preserve"> (</w:t>
      </w:r>
      <w:bookmarkStart w:id="15" w:name="_Hlk117167811"/>
      <w:r w:rsidR="00166FAB" w:rsidRPr="00371C28">
        <w:t>DELWP</w:t>
      </w:r>
      <w:r w:rsidR="00641688" w:rsidRPr="00371C28">
        <w:t>,</w:t>
      </w:r>
      <w:r w:rsidR="00166FAB" w:rsidRPr="00371C28">
        <w:t xml:space="preserve"> 2020</w:t>
      </w:r>
      <w:bookmarkEnd w:id="15"/>
      <w:r w:rsidR="00166FAB" w:rsidRPr="00371C28">
        <w:t>)</w:t>
      </w:r>
      <w:r w:rsidR="00D97BFA">
        <w:t>,</w:t>
      </w:r>
      <w:r w:rsidR="00641688" w:rsidRPr="00371C28">
        <w:t xml:space="preserve"> which requires that the EES describe the Project design alternatives, particularly where these offer a potential to </w:t>
      </w:r>
      <w:proofErr w:type="spellStart"/>
      <w:r w:rsidR="00641688" w:rsidRPr="00371C28">
        <w:t>minimise</w:t>
      </w:r>
      <w:proofErr w:type="spellEnd"/>
      <w:r w:rsidR="00641688" w:rsidRPr="00371C28">
        <w:t xml:space="preserve"> and/or avoid significant environmental effects.</w:t>
      </w:r>
    </w:p>
    <w:p w14:paraId="397462C2" w14:textId="0286A556" w:rsidR="074E4086" w:rsidRPr="00371C28" w:rsidRDefault="074E4086" w:rsidP="4F59C3F4">
      <w:pPr>
        <w:rPr>
          <w:rFonts w:ascii="Calibri" w:eastAsia="Calibri" w:hAnsi="Calibri" w:cs="Calibri"/>
          <w:szCs w:val="22"/>
        </w:rPr>
      </w:pPr>
      <w:r w:rsidRPr="00371C28">
        <w:t xml:space="preserve">The Scoping Requirements specify </w:t>
      </w:r>
      <w:r w:rsidR="77C87BC0" w:rsidRPr="00371C28">
        <w:t xml:space="preserve">that the </w:t>
      </w:r>
      <w:r w:rsidR="6D72E219" w:rsidRPr="00371C28">
        <w:t xml:space="preserve">EES </w:t>
      </w:r>
      <w:r w:rsidR="002D3476" w:rsidRPr="00371C28">
        <w:t>‘</w:t>
      </w:r>
      <w:r w:rsidR="345FFEE6" w:rsidRPr="00371C28">
        <w:rPr>
          <w:rFonts w:ascii="Calibri" w:eastAsia="Calibri" w:hAnsi="Calibri" w:cs="Calibri"/>
          <w:szCs w:val="22"/>
        </w:rPr>
        <w:t>explain the proponent’s assessment of feasible alternatives, including an explanation of how and why specific alternatives were shortlisted for evaluation within the EES</w:t>
      </w:r>
      <w:r w:rsidR="00C6288E" w:rsidRPr="00371C28">
        <w:rPr>
          <w:rFonts w:ascii="Calibri" w:eastAsia="Calibri" w:hAnsi="Calibri" w:cs="Calibri"/>
          <w:szCs w:val="22"/>
        </w:rPr>
        <w:t xml:space="preserve">. </w:t>
      </w:r>
      <w:r w:rsidR="00C6288E" w:rsidRPr="00371C28">
        <w:t xml:space="preserve">The associated </w:t>
      </w:r>
      <w:r w:rsidR="004152A0">
        <w:t>S</w:t>
      </w:r>
      <w:r w:rsidR="00C6288E" w:rsidRPr="00371C28">
        <w:t xml:space="preserve">coping </w:t>
      </w:r>
      <w:r w:rsidR="004152A0">
        <w:t>R</w:t>
      </w:r>
      <w:r w:rsidR="00C6288E" w:rsidRPr="00371C28">
        <w:t>equirements are detailed in Appendix</w:t>
      </w:r>
      <w:r w:rsidR="000C6F2B">
        <w:t> </w:t>
      </w:r>
      <w:r w:rsidR="00C6288E" w:rsidRPr="00371C28">
        <w:t>A of this EES.</w:t>
      </w:r>
    </w:p>
    <w:p w14:paraId="357D212A" w14:textId="01A609F5" w:rsidR="00BB318C" w:rsidRPr="00956037" w:rsidRDefault="00373B66" w:rsidP="00950A58">
      <w:pPr>
        <w:spacing w:line="259" w:lineRule="auto"/>
        <w:rPr>
          <w:rFonts w:ascii="Calibri" w:eastAsia="Calibri" w:hAnsi="Calibri" w:cs="Calibri"/>
          <w:szCs w:val="22"/>
        </w:rPr>
      </w:pPr>
      <w:r w:rsidRPr="00371C28">
        <w:t xml:space="preserve">This Chapter responds to </w:t>
      </w:r>
      <w:r w:rsidRPr="00357228">
        <w:t>the</w:t>
      </w:r>
      <w:r w:rsidRPr="00371C28">
        <w:t xml:space="preserve"> Scoping Requirements to describe how the Project design </w:t>
      </w:r>
      <w:r w:rsidR="00487890" w:rsidRPr="00371C28">
        <w:t>options</w:t>
      </w:r>
      <w:r w:rsidRPr="00371C28">
        <w:t xml:space="preserve"> were assessed</w:t>
      </w:r>
      <w:r w:rsidR="00254BBC" w:rsidRPr="00371C28">
        <w:t xml:space="preserve"> with consideration to the </w:t>
      </w:r>
      <w:r w:rsidR="00352020" w:rsidRPr="00371C28">
        <w:t>overarching Project objectives</w:t>
      </w:r>
      <w:r w:rsidR="000378E8">
        <w:t>.</w:t>
      </w:r>
      <w:r w:rsidR="00BE5938">
        <w:t xml:space="preserve"> The p</w:t>
      </w:r>
      <w:r w:rsidR="00904B35">
        <w:t>referred</w:t>
      </w:r>
      <w:r w:rsidR="00BE5938">
        <w:t xml:space="preserve"> options communicated in this Chapter are further de</w:t>
      </w:r>
      <w:r w:rsidR="00904B35">
        <w:t>scribed in</w:t>
      </w:r>
      <w:r w:rsidR="00B14F32">
        <w:t xml:space="preserve"> </w:t>
      </w:r>
      <w:r w:rsidR="00904B35">
        <w:t>Chapter 2</w:t>
      </w:r>
      <w:r w:rsidR="00B14F32">
        <w:t xml:space="preserve"> (Project Description)</w:t>
      </w:r>
      <w:r w:rsidR="00904B35">
        <w:t xml:space="preserve">. </w:t>
      </w:r>
    </w:p>
    <w:p w14:paraId="251A8E89" w14:textId="5FABE746" w:rsidR="00927905" w:rsidRPr="00D27D61" w:rsidRDefault="00745DE7" w:rsidP="00ED14E9">
      <w:pPr>
        <w:pStyle w:val="Heading2"/>
      </w:pPr>
      <w:bookmarkStart w:id="16" w:name="_Toc116453754"/>
      <w:bookmarkStart w:id="17" w:name="_Toc124341874"/>
      <w:bookmarkStart w:id="18" w:name="_Toc116453755"/>
      <w:bookmarkStart w:id="19" w:name="_Toc116453756"/>
      <w:bookmarkStart w:id="20" w:name="_Toc116453757"/>
      <w:bookmarkStart w:id="21" w:name="_Toc116453758"/>
      <w:bookmarkStart w:id="22" w:name="_Toc116453759"/>
      <w:bookmarkStart w:id="23" w:name="_Toc116453760"/>
      <w:bookmarkStart w:id="24" w:name="_Toc116286124"/>
      <w:bookmarkStart w:id="25" w:name="_Toc116302115"/>
      <w:bookmarkStart w:id="26" w:name="_Toc116453761"/>
      <w:bookmarkStart w:id="27" w:name="_Ref113440538"/>
      <w:bookmarkStart w:id="28" w:name="_Toc127267996"/>
      <w:bookmarkEnd w:id="16"/>
      <w:bookmarkEnd w:id="17"/>
      <w:bookmarkEnd w:id="18"/>
      <w:bookmarkEnd w:id="19"/>
      <w:bookmarkEnd w:id="20"/>
      <w:bookmarkEnd w:id="21"/>
      <w:bookmarkEnd w:id="22"/>
      <w:bookmarkEnd w:id="23"/>
      <w:bookmarkEnd w:id="24"/>
      <w:bookmarkEnd w:id="25"/>
      <w:bookmarkEnd w:id="26"/>
      <w:r>
        <w:t>Assessment Process</w:t>
      </w:r>
      <w:bookmarkEnd w:id="27"/>
      <w:bookmarkEnd w:id="28"/>
    </w:p>
    <w:p w14:paraId="307E8E89" w14:textId="12907E54" w:rsidR="008F6798" w:rsidRPr="00A06B7D" w:rsidRDefault="009C544A" w:rsidP="38077058">
      <w:r>
        <w:t xml:space="preserve">The </w:t>
      </w:r>
      <w:r w:rsidR="001179F5">
        <w:t>P</w:t>
      </w:r>
      <w:r>
        <w:t xml:space="preserve">roject </w:t>
      </w:r>
      <w:r w:rsidR="00224F68">
        <w:t>design described in Chapter</w:t>
      </w:r>
      <w:r w:rsidR="0030517C">
        <w:t> </w:t>
      </w:r>
      <w:r w:rsidR="00224F68">
        <w:t>2</w:t>
      </w:r>
      <w:r w:rsidR="00CD5CB5">
        <w:t xml:space="preserve"> </w:t>
      </w:r>
      <w:r w:rsidR="00B56F0D">
        <w:t>was</w:t>
      </w:r>
      <w:r>
        <w:t xml:space="preserve"> </w:t>
      </w:r>
      <w:r w:rsidR="001179F5">
        <w:t>developed and refined over the course of the EES preparation period</w:t>
      </w:r>
      <w:r w:rsidR="001867FE">
        <w:t xml:space="preserve">, with consideration to the studies undertaken for the </w:t>
      </w:r>
      <w:r w:rsidR="00C944E3">
        <w:t>Definitive</w:t>
      </w:r>
      <w:r w:rsidR="00074581">
        <w:t xml:space="preserve"> </w:t>
      </w:r>
      <w:r w:rsidR="001867FE">
        <w:t>F</w:t>
      </w:r>
      <w:r w:rsidR="00074581">
        <w:t xml:space="preserve">easibility </w:t>
      </w:r>
      <w:r w:rsidR="001867FE">
        <w:t>S</w:t>
      </w:r>
      <w:r w:rsidR="00074581">
        <w:t>tudy</w:t>
      </w:r>
      <w:r w:rsidR="003C72E8">
        <w:t xml:space="preserve"> (DFS)</w:t>
      </w:r>
      <w:r w:rsidR="001867FE">
        <w:t xml:space="preserve">, </w:t>
      </w:r>
      <w:r w:rsidR="00074581" w:rsidRPr="00A06B7D">
        <w:t xml:space="preserve">the </w:t>
      </w:r>
      <w:r w:rsidR="001867FE" w:rsidRPr="00A06B7D">
        <w:t xml:space="preserve">EES </w:t>
      </w:r>
      <w:r w:rsidR="004152A0">
        <w:t>i</w:t>
      </w:r>
      <w:r w:rsidR="00371C28" w:rsidRPr="00A06B7D">
        <w:t>mpact</w:t>
      </w:r>
      <w:r w:rsidR="001867FE" w:rsidRPr="00A06B7D">
        <w:t xml:space="preserve"> </w:t>
      </w:r>
      <w:r w:rsidR="00371C28" w:rsidRPr="00A06B7D">
        <w:t>a</w:t>
      </w:r>
      <w:r w:rsidR="00652FA4" w:rsidRPr="00A06B7D">
        <w:t>ssessment</w:t>
      </w:r>
      <w:r w:rsidR="00074581" w:rsidRPr="00A06B7D">
        <w:t>s</w:t>
      </w:r>
      <w:r w:rsidR="002E4DE4" w:rsidRPr="00A06B7D">
        <w:t>,</w:t>
      </w:r>
      <w:r w:rsidR="00652FA4" w:rsidRPr="00A06B7D">
        <w:t xml:space="preserve"> and stakeholder feedback</w:t>
      </w:r>
      <w:r w:rsidR="001A2ABD" w:rsidRPr="00A06B7D">
        <w:t>.</w:t>
      </w:r>
      <w:r w:rsidR="0026031C" w:rsidRPr="00A06B7D">
        <w:t xml:space="preserve"> </w:t>
      </w:r>
    </w:p>
    <w:p w14:paraId="4EE957D0" w14:textId="4C4B134A" w:rsidR="008F6798" w:rsidRPr="00A06B7D" w:rsidRDefault="00D6016B" w:rsidP="00371C28">
      <w:r w:rsidRPr="00A06B7D">
        <w:t>Assessments</w:t>
      </w:r>
      <w:r w:rsidR="008F6798" w:rsidRPr="00A06B7D">
        <w:t xml:space="preserve"> </w:t>
      </w:r>
      <w:r w:rsidR="00514002" w:rsidRPr="00A06B7D">
        <w:t xml:space="preserve">were undertaken </w:t>
      </w:r>
      <w:r w:rsidR="002F3017" w:rsidRPr="00A06B7D">
        <w:t xml:space="preserve">to </w:t>
      </w:r>
      <w:r w:rsidR="008F6798" w:rsidRPr="00A06B7D">
        <w:t>consider various</w:t>
      </w:r>
      <w:r w:rsidR="00371C28" w:rsidRPr="00A06B7D">
        <w:t xml:space="preserve"> </w:t>
      </w:r>
      <w:r w:rsidR="008F6798" w:rsidRPr="00A06B7D">
        <w:t>design alternatives</w:t>
      </w:r>
      <w:r w:rsidR="0058300F" w:rsidRPr="00A06B7D">
        <w:t xml:space="preserve"> to address the </w:t>
      </w:r>
      <w:r w:rsidR="000C3110" w:rsidRPr="00A06B7D">
        <w:t xml:space="preserve">overarching </w:t>
      </w:r>
      <w:r w:rsidR="0058300F" w:rsidRPr="00A06B7D">
        <w:t>Project objectives</w:t>
      </w:r>
      <w:r w:rsidR="00D943EA" w:rsidRPr="00A06B7D">
        <w:t>,</w:t>
      </w:r>
      <w:r w:rsidR="000F160C" w:rsidRPr="00A06B7D">
        <w:t xml:space="preserve"> which are to</w:t>
      </w:r>
      <w:r w:rsidR="00D943EA" w:rsidRPr="00A06B7D">
        <w:t>:</w:t>
      </w:r>
      <w:r w:rsidR="00371C28" w:rsidRPr="00A06B7D">
        <w:t xml:space="preserve"> </w:t>
      </w:r>
      <w:proofErr w:type="spellStart"/>
      <w:r w:rsidR="00371C28" w:rsidRPr="00A06B7D">
        <w:t>o</w:t>
      </w:r>
      <w:r w:rsidR="008F6798" w:rsidRPr="00A06B7D">
        <w:t>ptimise</w:t>
      </w:r>
      <w:proofErr w:type="spellEnd"/>
      <w:r w:rsidR="008F6798" w:rsidRPr="00A06B7D">
        <w:t xml:space="preserve"> </w:t>
      </w:r>
      <w:r w:rsidR="005D7A2C" w:rsidRPr="00A06B7D">
        <w:t>recovery of the resource and</w:t>
      </w:r>
      <w:r w:rsidR="008F6798" w:rsidRPr="00A06B7D">
        <w:t xml:space="preserve"> feasibility of the Project</w:t>
      </w:r>
      <w:r w:rsidR="00371C28" w:rsidRPr="00A06B7D">
        <w:t xml:space="preserve">; </w:t>
      </w:r>
      <w:r w:rsidR="00F73B27" w:rsidRPr="00A06B7D">
        <w:t>a</w:t>
      </w:r>
      <w:r w:rsidR="008F6798" w:rsidRPr="00A06B7D">
        <w:t xml:space="preserve">void </w:t>
      </w:r>
      <w:r w:rsidR="7530BC46" w:rsidRPr="00A06B7D">
        <w:t xml:space="preserve">or </w:t>
      </w:r>
      <w:proofErr w:type="spellStart"/>
      <w:r w:rsidR="008F6798" w:rsidRPr="00A06B7D">
        <w:t>minimise</w:t>
      </w:r>
      <w:proofErr w:type="spellEnd"/>
      <w:r w:rsidR="008F6798" w:rsidRPr="00A06B7D">
        <w:t xml:space="preserve"> impacts to the environment (and community) so far as reasonably practicable</w:t>
      </w:r>
      <w:r w:rsidR="00371C28" w:rsidRPr="00A06B7D">
        <w:t>; and e</w:t>
      </w:r>
      <w:r w:rsidR="008F6798" w:rsidRPr="00A06B7D">
        <w:t>nhance</w:t>
      </w:r>
      <w:r w:rsidR="00407E83" w:rsidRPr="00A06B7D">
        <w:t xml:space="preserve"> the</w:t>
      </w:r>
      <w:r w:rsidR="008F6798" w:rsidRPr="00A06B7D">
        <w:t xml:space="preserve"> socioeconomic benefits for the State.</w:t>
      </w:r>
    </w:p>
    <w:p w14:paraId="09AAD17A" w14:textId="161127E7" w:rsidR="002237A2" w:rsidRPr="00A06B7D" w:rsidRDefault="00371C28" w:rsidP="001275E2">
      <w:r w:rsidRPr="00A06B7D">
        <w:t>The d</w:t>
      </w:r>
      <w:r w:rsidR="00AE02E1" w:rsidRPr="00A06B7D">
        <w:t>esign alternative</w:t>
      </w:r>
      <w:r w:rsidR="00F73B27" w:rsidRPr="00A06B7D">
        <w:t>s</w:t>
      </w:r>
      <w:r w:rsidR="00AE02E1" w:rsidRPr="00A06B7D">
        <w:t xml:space="preserve"> assessment</w:t>
      </w:r>
      <w:r w:rsidR="004A1135" w:rsidRPr="00A06B7D">
        <w:t xml:space="preserve"> </w:t>
      </w:r>
      <w:r w:rsidR="00427F90" w:rsidRPr="00A06B7D">
        <w:t>involved</w:t>
      </w:r>
      <w:r w:rsidR="64F3F311" w:rsidRPr="00A06B7D">
        <w:rPr>
          <w:rFonts w:eastAsiaTheme="minorEastAsia"/>
        </w:rPr>
        <w:t>:</w:t>
      </w:r>
    </w:p>
    <w:p w14:paraId="19776111" w14:textId="1F9AC48F" w:rsidR="002237A2" w:rsidRPr="00A06B7D" w:rsidRDefault="008B2F18" w:rsidP="00ED14E9">
      <w:pPr>
        <w:pStyle w:val="EESBullet1"/>
      </w:pPr>
      <w:r w:rsidRPr="00A06B7D">
        <w:t>I</w:t>
      </w:r>
      <w:r w:rsidR="002237A2" w:rsidRPr="00A06B7D">
        <w:t>dentif</w:t>
      </w:r>
      <w:r w:rsidR="22953C9C" w:rsidRPr="00A06B7D">
        <w:t>ication of</w:t>
      </w:r>
      <w:r w:rsidR="002237A2" w:rsidRPr="00A06B7D">
        <w:t xml:space="preserve"> the options </w:t>
      </w:r>
      <w:r w:rsidR="00A125C0" w:rsidRPr="00A06B7D">
        <w:t>available</w:t>
      </w:r>
      <w:r w:rsidR="002237A2" w:rsidRPr="00A06B7D">
        <w:t xml:space="preserve"> to address</w:t>
      </w:r>
      <w:r w:rsidR="00B61D59" w:rsidRPr="00A06B7D">
        <w:t xml:space="preserve"> </w:t>
      </w:r>
      <w:r w:rsidR="00E0335C" w:rsidRPr="00A06B7D">
        <w:t>the</w:t>
      </w:r>
      <w:r w:rsidR="0016351B" w:rsidRPr="00A06B7D">
        <w:t xml:space="preserve"> </w:t>
      </w:r>
      <w:r w:rsidR="0090287E">
        <w:t>Project’s</w:t>
      </w:r>
      <w:r w:rsidR="0090287E" w:rsidRPr="00A06B7D">
        <w:t xml:space="preserve"> </w:t>
      </w:r>
      <w:r w:rsidR="0016351B" w:rsidRPr="00A06B7D">
        <w:t>operational</w:t>
      </w:r>
      <w:r w:rsidR="00AA726B" w:rsidRPr="00A06B7D">
        <w:t xml:space="preserve"> </w:t>
      </w:r>
      <w:r w:rsidR="002237A2" w:rsidRPr="00A06B7D">
        <w:t>requirement</w:t>
      </w:r>
      <w:r w:rsidR="00BA062E" w:rsidRPr="00A06B7D">
        <w:t>s</w:t>
      </w:r>
      <w:r w:rsidR="1FCA7701" w:rsidRPr="00A06B7D">
        <w:t>.</w:t>
      </w:r>
    </w:p>
    <w:p w14:paraId="211BEA70" w14:textId="4DBAF161" w:rsidR="002237A2" w:rsidRPr="00A06B7D" w:rsidRDefault="1EC52F80" w:rsidP="00ED14E9">
      <w:pPr>
        <w:pStyle w:val="EESBullet1"/>
      </w:pPr>
      <w:r w:rsidRPr="00A06B7D">
        <w:t>A</w:t>
      </w:r>
      <w:r w:rsidR="002237A2" w:rsidRPr="00A06B7D">
        <w:t>ssess</w:t>
      </w:r>
      <w:r w:rsidR="6566FE73" w:rsidRPr="00A06B7D">
        <w:t>ment of</w:t>
      </w:r>
      <w:r w:rsidR="002237A2" w:rsidRPr="00A06B7D">
        <w:t xml:space="preserve"> the </w:t>
      </w:r>
      <w:r w:rsidR="00F547D1" w:rsidRPr="00A06B7D">
        <w:rPr>
          <w:rFonts w:eastAsiaTheme="minorEastAsia"/>
        </w:rPr>
        <w:t xml:space="preserve">available </w:t>
      </w:r>
      <w:r w:rsidR="002237A2" w:rsidRPr="00A06B7D">
        <w:t>option</w:t>
      </w:r>
      <w:r w:rsidR="00F72D0A" w:rsidRPr="00A06B7D">
        <w:rPr>
          <w:rFonts w:eastAsiaTheme="minorEastAsia"/>
        </w:rPr>
        <w:t>s</w:t>
      </w:r>
      <w:r w:rsidR="002237A2" w:rsidRPr="00A06B7D">
        <w:t xml:space="preserve"> with consideration to</w:t>
      </w:r>
      <w:r w:rsidR="005F51D5">
        <w:t xml:space="preserve"> the</w:t>
      </w:r>
      <w:r w:rsidR="508F6050" w:rsidRPr="00A06B7D">
        <w:t>:</w:t>
      </w:r>
    </w:p>
    <w:p w14:paraId="65734023" w14:textId="5BFB059C" w:rsidR="00E02334" w:rsidRPr="00A06B7D" w:rsidRDefault="3DCF2E6B" w:rsidP="00ED14E9">
      <w:pPr>
        <w:pStyle w:val="EESBullet2"/>
      </w:pPr>
      <w:r w:rsidRPr="00A06B7D">
        <w:rPr>
          <w:rFonts w:eastAsiaTheme="minorEastAsia"/>
        </w:rPr>
        <w:t xml:space="preserve">Operational </w:t>
      </w:r>
      <w:r w:rsidR="00FF76D6" w:rsidRPr="00A06B7D">
        <w:rPr>
          <w:rFonts w:eastAsiaTheme="minorEastAsia"/>
        </w:rPr>
        <w:t>constraints</w:t>
      </w:r>
      <w:r w:rsidR="001A192A" w:rsidRPr="00A06B7D">
        <w:t xml:space="preserve"> </w:t>
      </w:r>
      <w:r w:rsidR="00427F90" w:rsidRPr="00A06B7D">
        <w:t>and opportunities.</w:t>
      </w:r>
    </w:p>
    <w:p w14:paraId="15702B1A" w14:textId="64E98DAB" w:rsidR="001179F5" w:rsidRPr="00E0335C" w:rsidRDefault="00D35BCC" w:rsidP="00ED14E9">
      <w:pPr>
        <w:pStyle w:val="EESBullet2"/>
      </w:pPr>
      <w:r w:rsidRPr="00A06B7D">
        <w:rPr>
          <w:rFonts w:eastAsiaTheme="minorEastAsia"/>
        </w:rPr>
        <w:t>Environmental r</w:t>
      </w:r>
      <w:r w:rsidR="00A125C0" w:rsidRPr="38077058">
        <w:rPr>
          <w:rFonts w:eastAsiaTheme="minorEastAsia"/>
        </w:rPr>
        <w:t xml:space="preserve">isks </w:t>
      </w:r>
      <w:r w:rsidR="00325DFE">
        <w:rPr>
          <w:rFonts w:eastAsiaTheme="minorEastAsia"/>
        </w:rPr>
        <w:t>and</w:t>
      </w:r>
      <w:r w:rsidR="00A125C0" w:rsidRPr="38077058">
        <w:rPr>
          <w:rFonts w:eastAsiaTheme="minorEastAsia"/>
        </w:rPr>
        <w:t xml:space="preserve"> </w:t>
      </w:r>
      <w:r w:rsidR="000A4235" w:rsidRPr="38077058">
        <w:rPr>
          <w:rFonts w:eastAsiaTheme="minorEastAsia"/>
        </w:rPr>
        <w:t>opportunities</w:t>
      </w:r>
      <w:r w:rsidR="6EA9F787" w:rsidRPr="38077058">
        <w:rPr>
          <w:rFonts w:eastAsiaTheme="minorEastAsia"/>
        </w:rPr>
        <w:t>.</w:t>
      </w:r>
    </w:p>
    <w:p w14:paraId="1D81827D" w14:textId="77777777" w:rsidR="00DB6663" w:rsidRPr="00E0335C" w:rsidRDefault="00DB6663" w:rsidP="00ED14E9">
      <w:pPr>
        <w:pStyle w:val="EESBullet2"/>
      </w:pPr>
      <w:r w:rsidRPr="38077058">
        <w:rPr>
          <w:rFonts w:eastAsiaTheme="minorEastAsia"/>
        </w:rPr>
        <w:t>Project cost implications and limitations.</w:t>
      </w:r>
    </w:p>
    <w:p w14:paraId="17B5F067" w14:textId="08ED37EE" w:rsidR="00FF76D6" w:rsidRPr="00F531A3" w:rsidRDefault="54355E36" w:rsidP="00ED14E9">
      <w:pPr>
        <w:pStyle w:val="EESBullet2"/>
      </w:pPr>
      <w:r w:rsidRPr="38077058">
        <w:rPr>
          <w:rFonts w:eastAsiaTheme="minorEastAsia"/>
        </w:rPr>
        <w:t>S</w:t>
      </w:r>
      <w:r w:rsidR="00FF76D6" w:rsidRPr="38077058">
        <w:rPr>
          <w:rFonts w:eastAsiaTheme="minorEastAsia"/>
        </w:rPr>
        <w:t>takeholder views and feedback</w:t>
      </w:r>
      <w:r w:rsidR="6EA9F787" w:rsidRPr="38077058">
        <w:rPr>
          <w:rFonts w:eastAsiaTheme="minorEastAsia"/>
        </w:rPr>
        <w:t>.</w:t>
      </w:r>
    </w:p>
    <w:p w14:paraId="084F69FD" w14:textId="7220E5FF" w:rsidR="009142BF" w:rsidRPr="00F531A3" w:rsidRDefault="09D25E92" w:rsidP="00ED14E9">
      <w:pPr>
        <w:pStyle w:val="EESBullet1"/>
      </w:pPr>
      <w:r>
        <w:t>S</w:t>
      </w:r>
      <w:r w:rsidR="000E7C7D">
        <w:t>elect</w:t>
      </w:r>
      <w:r w:rsidR="477D7AED">
        <w:t>ion of</w:t>
      </w:r>
      <w:r w:rsidR="000E7C7D">
        <w:t xml:space="preserve"> the preferred </w:t>
      </w:r>
      <w:r w:rsidR="00D319C1">
        <w:t>option</w:t>
      </w:r>
      <w:r w:rsidR="000E7C7D">
        <w:t xml:space="preserve"> that best met the </w:t>
      </w:r>
      <w:r w:rsidR="00FE5F69">
        <w:t>P</w:t>
      </w:r>
      <w:r w:rsidR="000E7C7D">
        <w:t>roject objectives.</w:t>
      </w:r>
    </w:p>
    <w:p w14:paraId="049A5548" w14:textId="090E132D" w:rsidR="00DB6663" w:rsidRDefault="00B17CA5" w:rsidP="00F531A3">
      <w:r w:rsidRPr="00407E83">
        <w:t xml:space="preserve">The </w:t>
      </w:r>
      <w:r w:rsidR="00BC5C36" w:rsidRPr="00407E83">
        <w:t xml:space="preserve">alternatives </w:t>
      </w:r>
      <w:proofErr w:type="spellStart"/>
      <w:r w:rsidR="005A0D02" w:rsidRPr="00407E83">
        <w:t>summarised</w:t>
      </w:r>
      <w:proofErr w:type="spellEnd"/>
      <w:r w:rsidRPr="00407E83">
        <w:t xml:space="preserve"> </w:t>
      </w:r>
      <w:r w:rsidR="00BC5C36" w:rsidRPr="00407E83">
        <w:t xml:space="preserve">in this </w:t>
      </w:r>
      <w:r w:rsidR="005A0D02" w:rsidRPr="00407E83">
        <w:t xml:space="preserve">Chapter </w:t>
      </w:r>
      <w:r w:rsidR="00A211BF" w:rsidRPr="00407E83">
        <w:t>include th</w:t>
      </w:r>
      <w:r w:rsidR="00527BC5" w:rsidRPr="00407E83">
        <w:t xml:space="preserve">ose </w:t>
      </w:r>
      <w:r w:rsidR="005A0D02" w:rsidRPr="00407E83">
        <w:t>which</w:t>
      </w:r>
      <w:r w:rsidR="00527BC5" w:rsidRPr="00407E83">
        <w:t xml:space="preserve"> could have a material</w:t>
      </w:r>
      <w:r w:rsidR="009C0AD3" w:rsidRPr="00407E83">
        <w:t xml:space="preserve"> effect on</w:t>
      </w:r>
      <w:r w:rsidR="00527BC5" w:rsidRPr="00407E83">
        <w:t xml:space="preserve"> </w:t>
      </w:r>
      <w:r w:rsidR="005A0D02" w:rsidRPr="00407E83">
        <w:t xml:space="preserve">the </w:t>
      </w:r>
      <w:r w:rsidR="009C0AD3" w:rsidRPr="00407E83">
        <w:t>P</w:t>
      </w:r>
      <w:r w:rsidR="00475FA2" w:rsidRPr="00407E83">
        <w:t>roject</w:t>
      </w:r>
      <w:r w:rsidR="00915EE2" w:rsidRPr="00407E83">
        <w:t>’s</w:t>
      </w:r>
      <w:r w:rsidR="00475FA2" w:rsidRPr="00407E83">
        <w:t xml:space="preserve"> </w:t>
      </w:r>
      <w:r w:rsidR="005A0D02" w:rsidRPr="00407E83">
        <w:t xml:space="preserve">overarching </w:t>
      </w:r>
      <w:r w:rsidR="00475FA2" w:rsidRPr="00407E83">
        <w:t xml:space="preserve">objectives or were </w:t>
      </w:r>
      <w:r w:rsidR="00E50B1F" w:rsidRPr="00407E83">
        <w:t>listed</w:t>
      </w:r>
      <w:r w:rsidR="009C0AD3" w:rsidRPr="00407E83">
        <w:t xml:space="preserve"> for investigation in the </w:t>
      </w:r>
      <w:r w:rsidR="006C47BA" w:rsidRPr="00407E83">
        <w:t>Scoping Requirements.</w:t>
      </w:r>
      <w:r w:rsidR="00BD3008" w:rsidRPr="00407E83">
        <w:t xml:space="preserve"> The alternatives analysis </w:t>
      </w:r>
      <w:r w:rsidR="00BA3EC5" w:rsidRPr="00407E83">
        <w:t xml:space="preserve">for each key </w:t>
      </w:r>
      <w:r w:rsidR="00407E83" w:rsidRPr="00407E83">
        <w:t>P</w:t>
      </w:r>
      <w:r w:rsidR="00BA3EC5" w:rsidRPr="00407E83">
        <w:t xml:space="preserve">roject requirement </w:t>
      </w:r>
      <w:r w:rsidR="00CD69F8">
        <w:t>are</w:t>
      </w:r>
      <w:r w:rsidR="00BD3008" w:rsidRPr="00407E83">
        <w:t xml:space="preserve"> </w:t>
      </w:r>
      <w:proofErr w:type="spellStart"/>
      <w:r w:rsidR="00BD3008" w:rsidRPr="00407E83">
        <w:t>summarised</w:t>
      </w:r>
      <w:proofErr w:type="spellEnd"/>
      <w:r w:rsidR="00BD3008" w:rsidRPr="00407E83">
        <w:t xml:space="preserve"> </w:t>
      </w:r>
      <w:r w:rsidR="00CD69F8">
        <w:t>in</w:t>
      </w:r>
      <w:r w:rsidR="00154523">
        <w:t xml:space="preserve"> </w:t>
      </w:r>
      <w:r w:rsidR="00BD3008" w:rsidRPr="00407E83">
        <w:t>Section</w:t>
      </w:r>
      <w:r w:rsidR="004152A0">
        <w:t>s</w:t>
      </w:r>
      <w:r w:rsidR="009041EE">
        <w:t> </w:t>
      </w:r>
      <w:r w:rsidR="00E172F6" w:rsidRPr="00357228">
        <w:fldChar w:fldCharType="begin"/>
      </w:r>
      <w:r w:rsidR="00E172F6" w:rsidRPr="00357228">
        <w:instrText xml:space="preserve"> REF _Ref117137560 \r \h </w:instrText>
      </w:r>
      <w:r w:rsidR="00357228">
        <w:instrText xml:space="preserve"> \* MERGEFORMAT </w:instrText>
      </w:r>
      <w:r w:rsidR="00E172F6" w:rsidRPr="00357228">
        <w:fldChar w:fldCharType="separate"/>
      </w:r>
      <w:r w:rsidR="00312E97">
        <w:t>3.3.1</w:t>
      </w:r>
      <w:r w:rsidR="00E172F6" w:rsidRPr="00357228">
        <w:fldChar w:fldCharType="end"/>
      </w:r>
      <w:r w:rsidR="00E172F6">
        <w:t xml:space="preserve"> to </w:t>
      </w:r>
      <w:r w:rsidR="00E172F6" w:rsidRPr="00357228">
        <w:fldChar w:fldCharType="begin"/>
      </w:r>
      <w:r w:rsidR="00E172F6" w:rsidRPr="00357228">
        <w:instrText xml:space="preserve"> REF _Ref117137561 \r \h </w:instrText>
      </w:r>
      <w:r w:rsidR="00357228">
        <w:instrText xml:space="preserve"> \* MERGEFORMAT </w:instrText>
      </w:r>
      <w:r w:rsidR="00E172F6" w:rsidRPr="00357228">
        <w:fldChar w:fldCharType="separate"/>
      </w:r>
      <w:r w:rsidR="00312E97">
        <w:t>3.3.14</w:t>
      </w:r>
      <w:r w:rsidR="00E172F6" w:rsidRPr="00357228">
        <w:fldChar w:fldCharType="end"/>
      </w:r>
      <w:r w:rsidR="0070605B" w:rsidRPr="00407E83">
        <w:t>.</w:t>
      </w:r>
    </w:p>
    <w:p w14:paraId="250D86DF" w14:textId="493F0E4C" w:rsidR="00CD5CB5" w:rsidRPr="00D93AE6" w:rsidRDefault="00124B34" w:rsidP="00ED14E9">
      <w:pPr>
        <w:pStyle w:val="Heading2"/>
      </w:pPr>
      <w:bookmarkStart w:id="29" w:name="_Toc124341876"/>
      <w:bookmarkStart w:id="30" w:name="_Toc116286126"/>
      <w:bookmarkStart w:id="31" w:name="_Toc116302117"/>
      <w:bookmarkStart w:id="32" w:name="_Toc116453763"/>
      <w:bookmarkStart w:id="33" w:name="_Toc127267997"/>
      <w:bookmarkEnd w:id="29"/>
      <w:bookmarkEnd w:id="30"/>
      <w:bookmarkEnd w:id="31"/>
      <w:bookmarkEnd w:id="32"/>
      <w:r w:rsidRPr="00D93AE6">
        <w:t>Project Alternatives</w:t>
      </w:r>
      <w:bookmarkEnd w:id="33"/>
    </w:p>
    <w:p w14:paraId="32B225EA" w14:textId="74805451" w:rsidR="00F777C9" w:rsidRPr="005013F3" w:rsidRDefault="48F0A8C5" w:rsidP="00984BF4">
      <w:r>
        <w:t xml:space="preserve">This </w:t>
      </w:r>
      <w:r w:rsidR="000C6F2B">
        <w:t>S</w:t>
      </w:r>
      <w:r>
        <w:t>ec</w:t>
      </w:r>
      <w:r w:rsidRPr="005013F3">
        <w:t>tion describe</w:t>
      </w:r>
      <w:r w:rsidR="6FA7C131" w:rsidRPr="005013F3">
        <w:t>s</w:t>
      </w:r>
      <w:r w:rsidRPr="005013F3">
        <w:t xml:space="preserve"> </w:t>
      </w:r>
      <w:r w:rsidR="48731372" w:rsidRPr="005013F3">
        <w:t xml:space="preserve">the </w:t>
      </w:r>
      <w:r w:rsidR="0C125032" w:rsidRPr="005013F3">
        <w:t xml:space="preserve">key </w:t>
      </w:r>
      <w:r w:rsidR="7AB0A980" w:rsidRPr="005013F3">
        <w:t>P</w:t>
      </w:r>
      <w:r w:rsidR="48731372" w:rsidRPr="005013F3">
        <w:t xml:space="preserve">roject requirements, </w:t>
      </w:r>
      <w:r w:rsidR="3AED4156" w:rsidRPr="005013F3">
        <w:t>available</w:t>
      </w:r>
      <w:r w:rsidR="48731372" w:rsidRPr="005013F3">
        <w:t xml:space="preserve"> options</w:t>
      </w:r>
      <w:r w:rsidR="0C125032" w:rsidRPr="005013F3">
        <w:t xml:space="preserve"> to address those requirements</w:t>
      </w:r>
      <w:r w:rsidR="6FA7C131" w:rsidRPr="005013F3">
        <w:t xml:space="preserve">, </w:t>
      </w:r>
      <w:r w:rsidR="7A3108BA" w:rsidRPr="005013F3">
        <w:t>and</w:t>
      </w:r>
      <w:r w:rsidR="0C125032" w:rsidRPr="005013F3">
        <w:t xml:space="preserve"> the outcomes </w:t>
      </w:r>
      <w:r w:rsidR="206FDD4A" w:rsidRPr="005013F3">
        <w:t>from</w:t>
      </w:r>
      <w:r w:rsidR="0C125032" w:rsidRPr="005013F3">
        <w:t xml:space="preserve"> </w:t>
      </w:r>
      <w:r w:rsidR="26D8CE21" w:rsidRPr="005013F3">
        <w:t xml:space="preserve">the </w:t>
      </w:r>
      <w:r w:rsidR="003B248A">
        <w:t xml:space="preserve">alternatives </w:t>
      </w:r>
      <w:r w:rsidR="002E4DE4" w:rsidRPr="005013F3">
        <w:t xml:space="preserve">assessment </w:t>
      </w:r>
      <w:r w:rsidR="00337A65" w:rsidRPr="005013F3">
        <w:t>process</w:t>
      </w:r>
      <w:r w:rsidR="43C8868B" w:rsidRPr="005013F3">
        <w:t>.</w:t>
      </w:r>
    </w:p>
    <w:p w14:paraId="6622308A" w14:textId="77777777" w:rsidR="00F73B27" w:rsidRPr="00C10DDB" w:rsidRDefault="00F73B27" w:rsidP="00ED14E9">
      <w:pPr>
        <w:pStyle w:val="Heading3"/>
      </w:pPr>
      <w:bookmarkStart w:id="34" w:name="_Toc109987156"/>
      <w:bookmarkStart w:id="35" w:name="_Toc109987157"/>
      <w:bookmarkStart w:id="36" w:name="_Toc109987158"/>
      <w:bookmarkStart w:id="37" w:name="_Toc109987159"/>
      <w:bookmarkStart w:id="38" w:name="_Toc109987160"/>
      <w:bookmarkStart w:id="39" w:name="_Toc109987161"/>
      <w:bookmarkStart w:id="40" w:name="_Toc109987162"/>
      <w:bookmarkStart w:id="41" w:name="_Toc109987163"/>
      <w:bookmarkStart w:id="42" w:name="_Toc109987164"/>
      <w:bookmarkStart w:id="43" w:name="_Toc109987165"/>
      <w:bookmarkStart w:id="44" w:name="_Toc109987166"/>
      <w:bookmarkStart w:id="45" w:name="_Toc109987167"/>
      <w:bookmarkStart w:id="46" w:name="_Toc109987168"/>
      <w:bookmarkStart w:id="47" w:name="_Toc109987169"/>
      <w:bookmarkStart w:id="48" w:name="_Toc109987170"/>
      <w:bookmarkStart w:id="49" w:name="_Toc109987171"/>
      <w:bookmarkStart w:id="50" w:name="_Toc109987172"/>
      <w:bookmarkStart w:id="51" w:name="_Toc109987173"/>
      <w:bookmarkStart w:id="52" w:name="_Toc127267998"/>
      <w:bookmarkStart w:id="53" w:name="_Ref11713756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57228">
        <w:t>Mine Planning and Scheduling</w:t>
      </w:r>
      <w:bookmarkEnd w:id="52"/>
    </w:p>
    <w:p w14:paraId="48AD144B" w14:textId="77777777" w:rsidR="00F73B27" w:rsidRPr="005013F3" w:rsidRDefault="00F73B27" w:rsidP="00ED14E9">
      <w:pPr>
        <w:pStyle w:val="EESHeader4"/>
      </w:pPr>
      <w:r w:rsidRPr="005013F3">
        <w:t xml:space="preserve">Project requirement </w:t>
      </w:r>
    </w:p>
    <w:p w14:paraId="4C756F0C" w14:textId="62F3D0AB" w:rsidR="00F73B27" w:rsidRPr="005013F3" w:rsidRDefault="00F73B27" w:rsidP="00F73B27">
      <w:r>
        <w:t xml:space="preserve">A ‘moving hole’ mining method will be used to enable progressive rehabilitation over the life of </w:t>
      </w:r>
      <w:r w:rsidR="00154523">
        <w:t xml:space="preserve">the </w:t>
      </w:r>
      <w:r>
        <w:t xml:space="preserve">Project. The mining method will involve the direct return of tailings and overburden into the mined cell as the </w:t>
      </w:r>
      <w:r>
        <w:lastRenderedPageBreak/>
        <w:t xml:space="preserve">mining front advances. </w:t>
      </w:r>
      <w:r w:rsidR="00CD230A" w:rsidRPr="005013F3">
        <w:t>The mining footprint is divided into four Block</w:t>
      </w:r>
      <w:r w:rsidR="005013F3" w:rsidRPr="00357228">
        <w:t>s</w:t>
      </w:r>
      <w:r w:rsidR="00CD230A" w:rsidRPr="005013F3">
        <w:t xml:space="preserve"> (A</w:t>
      </w:r>
      <w:r w:rsidR="00B916C7">
        <w:t>–</w:t>
      </w:r>
      <w:r w:rsidR="00CD230A" w:rsidRPr="005013F3">
        <w:t>D)</w:t>
      </w:r>
      <w:r w:rsidR="009141BC">
        <w:t>,</w:t>
      </w:r>
      <w:r w:rsidR="00CD230A" w:rsidRPr="005013F3">
        <w:t xml:space="preserve"> as described in Chapt</w:t>
      </w:r>
      <w:r w:rsidR="00CD230A" w:rsidRPr="00357228">
        <w:t>er 2</w:t>
      </w:r>
      <w:r w:rsidR="00785A51">
        <w:t xml:space="preserve"> and shown in </w:t>
      </w:r>
      <w:r w:rsidR="004D5508">
        <w:fldChar w:fldCharType="begin"/>
      </w:r>
      <w:r w:rsidR="004D5508">
        <w:instrText xml:space="preserve"> REF _Ref124341973 \h </w:instrText>
      </w:r>
      <w:r w:rsidR="004D5508">
        <w:fldChar w:fldCharType="separate"/>
      </w:r>
      <w:r w:rsidR="00312E97">
        <w:t xml:space="preserve">Figure </w:t>
      </w:r>
      <w:r w:rsidR="00312E97">
        <w:rPr>
          <w:noProof/>
        </w:rPr>
        <w:t>3</w:t>
      </w:r>
      <w:r w:rsidR="00312E97">
        <w:noBreakHyphen/>
      </w:r>
      <w:r w:rsidR="00312E97">
        <w:rPr>
          <w:noProof/>
        </w:rPr>
        <w:t>1</w:t>
      </w:r>
      <w:r w:rsidR="004D5508">
        <w:fldChar w:fldCharType="end"/>
      </w:r>
      <w:r w:rsidR="00785A51" w:rsidRPr="00357228">
        <w:t>.</w:t>
      </w:r>
    </w:p>
    <w:p w14:paraId="5032081C" w14:textId="684F792D" w:rsidR="00F73B27" w:rsidRDefault="009912CB" w:rsidP="00F73B27">
      <w:r w:rsidRPr="005013F3">
        <w:t xml:space="preserve">The </w:t>
      </w:r>
      <w:r w:rsidR="004E4EA3" w:rsidRPr="005013F3">
        <w:t xml:space="preserve">proposed </w:t>
      </w:r>
      <w:r w:rsidRPr="005013F3">
        <w:t>mine sc</w:t>
      </w:r>
      <w:r>
        <w:t>hedule</w:t>
      </w:r>
      <w:r w:rsidR="00F73B27">
        <w:t xml:space="preserve"> </w:t>
      </w:r>
      <w:r w:rsidR="004A4153">
        <w:t>aims</w:t>
      </w:r>
      <w:r w:rsidR="00F73B27">
        <w:t xml:space="preserve"> to </w:t>
      </w:r>
      <w:proofErr w:type="spellStart"/>
      <w:r w:rsidR="00F73B27">
        <w:t>minimise</w:t>
      </w:r>
      <w:proofErr w:type="spellEnd"/>
      <w:r w:rsidR="00F73B27">
        <w:t xml:space="preserve"> capital</w:t>
      </w:r>
      <w:r w:rsidR="002C7C38">
        <w:t xml:space="preserve"> costs, </w:t>
      </w:r>
      <w:r w:rsidR="004A4153">
        <w:t xml:space="preserve">operational </w:t>
      </w:r>
      <w:r w:rsidR="00F73B27">
        <w:t>cost</w:t>
      </w:r>
      <w:r w:rsidR="00BF70B1">
        <w:t>s</w:t>
      </w:r>
      <w:r w:rsidR="00E710BC">
        <w:t xml:space="preserve"> and</w:t>
      </w:r>
      <w:r w:rsidR="00F73B27">
        <w:t xml:space="preserve"> target </w:t>
      </w:r>
      <w:r w:rsidR="00006D95">
        <w:t>high-grade</w:t>
      </w:r>
      <w:r w:rsidR="00E51D54">
        <w:t xml:space="preserve"> ore</w:t>
      </w:r>
      <w:r w:rsidR="00F73B27">
        <w:t xml:space="preserve"> </w:t>
      </w:r>
      <w:r w:rsidR="00E710BC">
        <w:t>with a</w:t>
      </w:r>
      <w:r w:rsidR="00F73B27">
        <w:t xml:space="preserve"> low strip ratio </w:t>
      </w:r>
      <w:r w:rsidR="00C44AB4">
        <w:t>during the initial stages of the Project.</w:t>
      </w:r>
    </w:p>
    <w:p w14:paraId="2A6DF177" w14:textId="1AFB4F26" w:rsidR="00F73B27" w:rsidRDefault="00F73B27" w:rsidP="00ED14E9">
      <w:pPr>
        <w:pStyle w:val="EESHeader4"/>
      </w:pPr>
      <w:r>
        <w:t xml:space="preserve">Schedule starting location options and </w:t>
      </w:r>
      <w:proofErr w:type="gramStart"/>
      <w:r>
        <w:t>assessment</w:t>
      </w:r>
      <w:proofErr w:type="gramEnd"/>
      <w:r>
        <w:t xml:space="preserve"> </w:t>
      </w:r>
    </w:p>
    <w:p w14:paraId="41ECA586" w14:textId="3A6D82B0" w:rsidR="00BD65EC" w:rsidRPr="00357228" w:rsidRDefault="00BD65EC" w:rsidP="00BD65EC">
      <w:r w:rsidRPr="00357228">
        <w:t xml:space="preserve">The two mining options assessed </w:t>
      </w:r>
      <w:r w:rsidR="004152A0">
        <w:t>comprise</w:t>
      </w:r>
      <w:r w:rsidRPr="00357228">
        <w:t>:</w:t>
      </w:r>
    </w:p>
    <w:p w14:paraId="4B3249F2" w14:textId="163B7D85" w:rsidR="00F73B27" w:rsidRPr="00984BF4" w:rsidRDefault="00F73B27" w:rsidP="00554E78">
      <w:pPr>
        <w:pStyle w:val="Bullet1table"/>
        <w:numPr>
          <w:ilvl w:val="0"/>
          <w:numId w:val="12"/>
        </w:numPr>
        <w:rPr>
          <w:sz w:val="22"/>
          <w:szCs w:val="22"/>
        </w:rPr>
      </w:pPr>
      <w:r w:rsidRPr="00984BF4">
        <w:rPr>
          <w:sz w:val="22"/>
          <w:szCs w:val="22"/>
        </w:rPr>
        <w:t xml:space="preserve">Target northern </w:t>
      </w:r>
      <w:r w:rsidR="0090287E">
        <w:rPr>
          <w:sz w:val="22"/>
          <w:szCs w:val="22"/>
        </w:rPr>
        <w:t>high-grade</w:t>
      </w:r>
      <w:r w:rsidRPr="00984BF4">
        <w:rPr>
          <w:sz w:val="22"/>
          <w:szCs w:val="22"/>
        </w:rPr>
        <w:t xml:space="preserve"> and low strip ratio first (Block</w:t>
      </w:r>
      <w:r>
        <w:rPr>
          <w:sz w:val="22"/>
          <w:szCs w:val="22"/>
        </w:rPr>
        <w:t> </w:t>
      </w:r>
      <w:r w:rsidRPr="00984BF4">
        <w:rPr>
          <w:sz w:val="22"/>
          <w:szCs w:val="22"/>
        </w:rPr>
        <w:t>B)</w:t>
      </w:r>
      <w:r w:rsidR="0046129E">
        <w:rPr>
          <w:sz w:val="22"/>
          <w:szCs w:val="22"/>
        </w:rPr>
        <w:t>.</w:t>
      </w:r>
    </w:p>
    <w:p w14:paraId="634BB0C3" w14:textId="034B1A28" w:rsidR="00F73B27" w:rsidRPr="00984BF4" w:rsidRDefault="00F73B27" w:rsidP="00554E78">
      <w:pPr>
        <w:pStyle w:val="Bullet1table"/>
        <w:numPr>
          <w:ilvl w:val="0"/>
          <w:numId w:val="12"/>
        </w:numPr>
        <w:rPr>
          <w:sz w:val="22"/>
          <w:szCs w:val="22"/>
        </w:rPr>
      </w:pPr>
      <w:r w:rsidRPr="00984BF4">
        <w:rPr>
          <w:sz w:val="22"/>
          <w:szCs w:val="22"/>
        </w:rPr>
        <w:t xml:space="preserve">Target southern </w:t>
      </w:r>
      <w:r w:rsidR="0090287E">
        <w:rPr>
          <w:sz w:val="22"/>
          <w:szCs w:val="22"/>
        </w:rPr>
        <w:t>high-grade</w:t>
      </w:r>
      <w:r w:rsidRPr="00984BF4">
        <w:rPr>
          <w:sz w:val="22"/>
          <w:szCs w:val="22"/>
        </w:rPr>
        <w:t xml:space="preserve"> and low strip ratio first (Block</w:t>
      </w:r>
      <w:r>
        <w:rPr>
          <w:sz w:val="22"/>
          <w:szCs w:val="22"/>
        </w:rPr>
        <w:t> </w:t>
      </w:r>
      <w:r w:rsidRPr="00984BF4">
        <w:rPr>
          <w:sz w:val="22"/>
          <w:szCs w:val="22"/>
        </w:rPr>
        <w:t>A).</w:t>
      </w:r>
    </w:p>
    <w:p w14:paraId="63CE2CF6" w14:textId="1A403DA1" w:rsidR="00F73B27" w:rsidRDefault="00F73B27" w:rsidP="00ED14E9">
      <w:r>
        <w:t xml:space="preserve">The options analysis is </w:t>
      </w:r>
      <w:proofErr w:type="spellStart"/>
      <w:r w:rsidR="00154523">
        <w:t>summarised</w:t>
      </w:r>
      <w:proofErr w:type="spellEnd"/>
      <w:r>
        <w:t xml:space="preserve"> in </w:t>
      </w:r>
      <w:r w:rsidR="004D5508">
        <w:fldChar w:fldCharType="begin"/>
      </w:r>
      <w:r w:rsidR="004D5508">
        <w:instrText xml:space="preserve"> REF _Ref124341917 \h </w:instrText>
      </w:r>
      <w:r w:rsidR="004D5508">
        <w:fldChar w:fldCharType="separate"/>
      </w:r>
      <w:r w:rsidR="00312E97">
        <w:t xml:space="preserve">Table </w:t>
      </w:r>
      <w:r w:rsidR="00312E97">
        <w:rPr>
          <w:noProof/>
        </w:rPr>
        <w:t>3</w:t>
      </w:r>
      <w:r w:rsidR="00312E97">
        <w:noBreakHyphen/>
      </w:r>
      <w:r w:rsidR="00312E97">
        <w:rPr>
          <w:noProof/>
        </w:rPr>
        <w:t>1</w:t>
      </w:r>
      <w:r w:rsidR="004D5508">
        <w:fldChar w:fldCharType="end"/>
      </w:r>
      <w:r w:rsidR="00F70ABB">
        <w:t>.</w:t>
      </w:r>
    </w:p>
    <w:p w14:paraId="3FF335AF" w14:textId="4DC96C42" w:rsidR="007A05CE" w:rsidRDefault="007A05CE" w:rsidP="00ED14E9">
      <w:pPr>
        <w:pStyle w:val="Caption"/>
        <w:keepNext/>
      </w:pPr>
      <w:bookmarkStart w:id="54" w:name="_Ref124341917"/>
      <w:bookmarkStart w:id="55" w:name="_Toc127267980"/>
      <w:r>
        <w:t xml:space="preserve">Table </w:t>
      </w:r>
      <w:r>
        <w:fldChar w:fldCharType="begin"/>
      </w:r>
      <w:r>
        <w:instrText xml:space="preserve"> STYLEREF 1 \s </w:instrText>
      </w:r>
      <w:r>
        <w:fldChar w:fldCharType="separate"/>
      </w:r>
      <w:r w:rsidR="00312E97">
        <w:rPr>
          <w:noProof/>
        </w:rPr>
        <w:t>3</w:t>
      </w:r>
      <w:r>
        <w:fldChar w:fldCharType="end"/>
      </w:r>
      <w:r>
        <w:noBreakHyphen/>
      </w:r>
      <w:r>
        <w:fldChar w:fldCharType="begin"/>
      </w:r>
      <w:r>
        <w:instrText xml:space="preserve"> SEQ Table \* ARABIC \s 1 </w:instrText>
      </w:r>
      <w:r>
        <w:fldChar w:fldCharType="separate"/>
      </w:r>
      <w:r w:rsidR="00312E97">
        <w:rPr>
          <w:noProof/>
        </w:rPr>
        <w:t>1</w:t>
      </w:r>
      <w:r>
        <w:fldChar w:fldCharType="end"/>
      </w:r>
      <w:bookmarkEnd w:id="54"/>
      <w:r>
        <w:t xml:space="preserve">: </w:t>
      </w:r>
      <w:r w:rsidRPr="00BA243A">
        <w:t>Comparison of mine scheduling options</w:t>
      </w:r>
      <w:bookmarkEnd w:id="55"/>
    </w:p>
    <w:tbl>
      <w:tblPr>
        <w:tblStyle w:val="TableGrid"/>
        <w:tblW w:w="5000" w:type="pct"/>
        <w:tblLook w:val="04A0" w:firstRow="1" w:lastRow="0" w:firstColumn="1" w:lastColumn="0" w:noHBand="0" w:noVBand="1"/>
      </w:tblPr>
      <w:tblGrid>
        <w:gridCol w:w="9402"/>
      </w:tblGrid>
      <w:tr w:rsidR="00B5581B" w14:paraId="47AD2744" w14:textId="77777777" w:rsidTr="007A05CE">
        <w:trPr>
          <w:cnfStyle w:val="100000000000" w:firstRow="1" w:lastRow="0" w:firstColumn="0" w:lastColumn="0" w:oddVBand="0" w:evenVBand="0" w:oddHBand="0" w:evenHBand="0" w:firstRowFirstColumn="0" w:firstRowLastColumn="0" w:lastRowFirstColumn="0" w:lastRowLastColumn="0"/>
          <w:trHeight w:val="20"/>
        </w:trPr>
        <w:tc>
          <w:tcPr>
            <w:tcW w:w="5000" w:type="pct"/>
            <w:tcMar>
              <w:top w:w="28" w:type="dxa"/>
              <w:left w:w="85" w:type="dxa"/>
              <w:bottom w:w="28" w:type="dxa"/>
              <w:right w:w="85" w:type="dxa"/>
            </w:tcMar>
          </w:tcPr>
          <w:p w14:paraId="779FC749" w14:textId="77777777" w:rsidR="00F73B27" w:rsidRPr="00956037" w:rsidRDefault="00F73B27" w:rsidP="00ED14E9">
            <w:pPr>
              <w:spacing w:before="20" w:after="20"/>
              <w:rPr>
                <w:b w:val="0"/>
                <w:color w:val="000000" w:themeColor="text1"/>
                <w:sz w:val="18"/>
                <w:szCs w:val="18"/>
              </w:rPr>
            </w:pPr>
            <w:r>
              <w:rPr>
                <w:color w:val="000000" w:themeColor="text1"/>
                <w:sz w:val="18"/>
                <w:szCs w:val="18"/>
              </w:rPr>
              <w:t xml:space="preserve">Options </w:t>
            </w:r>
            <w:r w:rsidRPr="00694417">
              <w:rPr>
                <w:color w:val="000000" w:themeColor="text1"/>
                <w:sz w:val="18"/>
                <w:szCs w:val="18"/>
              </w:rPr>
              <w:t>Assessment</w:t>
            </w:r>
          </w:p>
        </w:tc>
      </w:tr>
      <w:tr w:rsidR="00B5581B" w14:paraId="2E5E9D65" w14:textId="77777777" w:rsidTr="007A05CE">
        <w:trPr>
          <w:trHeight w:val="20"/>
        </w:trPr>
        <w:tc>
          <w:tcPr>
            <w:tcW w:w="5000" w:type="pct"/>
            <w:tcMar>
              <w:top w:w="28" w:type="dxa"/>
              <w:left w:w="85" w:type="dxa"/>
              <w:bottom w:w="28" w:type="dxa"/>
              <w:right w:w="85" w:type="dxa"/>
            </w:tcMar>
          </w:tcPr>
          <w:p w14:paraId="58C83D55" w14:textId="77777777" w:rsidR="00F73B27" w:rsidRPr="00956037" w:rsidRDefault="00F73B27" w:rsidP="00B57E6D">
            <w:pPr>
              <w:keepNext/>
              <w:spacing w:after="20"/>
              <w:rPr>
                <w:b/>
                <w:bCs/>
                <w:color w:val="000000" w:themeColor="text1"/>
                <w:sz w:val="18"/>
                <w:szCs w:val="18"/>
              </w:rPr>
            </w:pPr>
            <w:r w:rsidRPr="00956037">
              <w:rPr>
                <w:b/>
                <w:bCs/>
                <w:color w:val="000000" w:themeColor="text1"/>
                <w:sz w:val="18"/>
                <w:szCs w:val="18"/>
              </w:rPr>
              <w:t>Option A – Block B start (North)</w:t>
            </w:r>
          </w:p>
          <w:p w14:paraId="14E5D9B9" w14:textId="77777777" w:rsidR="00F73B27" w:rsidRPr="00956037" w:rsidRDefault="00F73B27" w:rsidP="00B57E6D">
            <w:pPr>
              <w:keepNext/>
              <w:spacing w:after="20"/>
              <w:rPr>
                <w:color w:val="000000" w:themeColor="text1"/>
                <w:sz w:val="18"/>
                <w:szCs w:val="18"/>
              </w:rPr>
            </w:pPr>
            <w:r w:rsidRPr="00956037">
              <w:rPr>
                <w:color w:val="000000" w:themeColor="text1"/>
                <w:sz w:val="18"/>
                <w:szCs w:val="18"/>
              </w:rPr>
              <w:t>Operational constraints and opportunities:</w:t>
            </w:r>
          </w:p>
          <w:p w14:paraId="50DE3AA4" w14:textId="4D7CE72A" w:rsidR="00F73B27" w:rsidRPr="00956037" w:rsidRDefault="00F73B27" w:rsidP="00554E78">
            <w:pPr>
              <w:pStyle w:val="Bullet1table"/>
              <w:keepNext/>
              <w:spacing w:after="20"/>
              <w:rPr>
                <w:color w:val="000000" w:themeColor="text1"/>
                <w:szCs w:val="18"/>
              </w:rPr>
            </w:pPr>
            <w:r w:rsidRPr="00956037">
              <w:rPr>
                <w:color w:val="000000" w:themeColor="text1"/>
                <w:szCs w:val="18"/>
              </w:rPr>
              <w:t xml:space="preserve">Water demand </w:t>
            </w:r>
            <w:r w:rsidR="002119E3">
              <w:rPr>
                <w:color w:val="000000" w:themeColor="text1"/>
                <w:szCs w:val="18"/>
              </w:rPr>
              <w:t>at</w:t>
            </w:r>
            <w:r w:rsidRPr="00956037">
              <w:rPr>
                <w:color w:val="000000" w:themeColor="text1"/>
                <w:szCs w:val="18"/>
              </w:rPr>
              <w:t xml:space="preserve"> start-up </w:t>
            </w:r>
            <w:r w:rsidR="002119E3">
              <w:rPr>
                <w:color w:val="000000" w:themeColor="text1"/>
                <w:szCs w:val="18"/>
              </w:rPr>
              <w:t>would be</w:t>
            </w:r>
            <w:r w:rsidRPr="00956037">
              <w:rPr>
                <w:color w:val="000000" w:themeColor="text1"/>
                <w:szCs w:val="18"/>
              </w:rPr>
              <w:t xml:space="preserve"> high</w:t>
            </w:r>
            <w:r>
              <w:rPr>
                <w:color w:val="000000" w:themeColor="text1"/>
                <w:szCs w:val="18"/>
              </w:rPr>
              <w:t xml:space="preserve">er than the </w:t>
            </w:r>
            <w:r w:rsidR="0019191A">
              <w:rPr>
                <w:color w:val="000000" w:themeColor="text1"/>
                <w:szCs w:val="18"/>
              </w:rPr>
              <w:t>alternative</w:t>
            </w:r>
            <w:r w:rsidRPr="00956037">
              <w:rPr>
                <w:color w:val="000000" w:themeColor="text1"/>
                <w:szCs w:val="18"/>
              </w:rPr>
              <w:t xml:space="preserve"> </w:t>
            </w:r>
            <w:r w:rsidR="008C38E1">
              <w:rPr>
                <w:color w:val="000000" w:themeColor="text1"/>
                <w:szCs w:val="18"/>
              </w:rPr>
              <w:t>due</w:t>
            </w:r>
            <w:r w:rsidRPr="00956037">
              <w:rPr>
                <w:color w:val="000000" w:themeColor="text1"/>
                <w:szCs w:val="18"/>
              </w:rPr>
              <w:t xml:space="preserve"> to lower predicted pit inflow from groundwater.</w:t>
            </w:r>
          </w:p>
          <w:p w14:paraId="787C7466" w14:textId="283B4211" w:rsidR="00F73B27" w:rsidRPr="00956037" w:rsidRDefault="00F73B27" w:rsidP="00B57E6D">
            <w:pPr>
              <w:keepNext/>
              <w:spacing w:after="20"/>
              <w:rPr>
                <w:color w:val="000000" w:themeColor="text1"/>
                <w:sz w:val="18"/>
                <w:szCs w:val="18"/>
              </w:rPr>
            </w:pPr>
            <w:r w:rsidRPr="00956037">
              <w:rPr>
                <w:color w:val="000000" w:themeColor="text1"/>
                <w:sz w:val="18"/>
                <w:szCs w:val="18"/>
              </w:rPr>
              <w:t>Environmental risks or opportunities:</w:t>
            </w:r>
          </w:p>
          <w:p w14:paraId="598A708D" w14:textId="465133BA" w:rsidR="00F73B27" w:rsidRPr="00956037" w:rsidRDefault="00F73B27" w:rsidP="00554E78">
            <w:pPr>
              <w:pStyle w:val="Bullet1table"/>
              <w:keepNext/>
              <w:spacing w:after="20"/>
              <w:rPr>
                <w:color w:val="000000" w:themeColor="text1"/>
                <w:szCs w:val="18"/>
              </w:rPr>
            </w:pPr>
            <w:r w:rsidRPr="00956037">
              <w:rPr>
                <w:color w:val="000000" w:themeColor="text1"/>
                <w:szCs w:val="18"/>
              </w:rPr>
              <w:t>Less groundwater intercepted in the north</w:t>
            </w:r>
            <w:r>
              <w:rPr>
                <w:color w:val="000000" w:themeColor="text1"/>
                <w:szCs w:val="18"/>
              </w:rPr>
              <w:t xml:space="preserve"> compared to the areas associated with </w:t>
            </w:r>
            <w:r w:rsidR="00D35BCC">
              <w:rPr>
                <w:color w:val="000000" w:themeColor="text1"/>
                <w:szCs w:val="18"/>
              </w:rPr>
              <w:t>B</w:t>
            </w:r>
            <w:r w:rsidR="00090E8F">
              <w:rPr>
                <w:color w:val="000000" w:themeColor="text1"/>
                <w:szCs w:val="18"/>
              </w:rPr>
              <w:t>l</w:t>
            </w:r>
            <w:r>
              <w:rPr>
                <w:color w:val="000000" w:themeColor="text1"/>
                <w:szCs w:val="18"/>
              </w:rPr>
              <w:t>ock A.</w:t>
            </w:r>
          </w:p>
          <w:p w14:paraId="2F0CC909" w14:textId="77777777" w:rsidR="00F73B27" w:rsidRPr="00956037" w:rsidRDefault="00F73B27" w:rsidP="00B57E6D">
            <w:pPr>
              <w:keepNext/>
              <w:spacing w:after="20"/>
              <w:rPr>
                <w:color w:val="000000" w:themeColor="text1"/>
                <w:sz w:val="18"/>
                <w:szCs w:val="18"/>
              </w:rPr>
            </w:pPr>
            <w:r w:rsidRPr="00956037">
              <w:rPr>
                <w:color w:val="000000" w:themeColor="text1"/>
                <w:sz w:val="18"/>
                <w:szCs w:val="18"/>
              </w:rPr>
              <w:t>Project cost implications and limitations:</w:t>
            </w:r>
          </w:p>
          <w:p w14:paraId="188922C2" w14:textId="2017DFE0" w:rsidR="00F73B27" w:rsidRPr="00836BF9" w:rsidRDefault="00F73B27" w:rsidP="00554E78">
            <w:pPr>
              <w:pStyle w:val="Bullet1table"/>
              <w:keepNext/>
              <w:spacing w:after="20"/>
              <w:rPr>
                <w:color w:val="000000" w:themeColor="text1"/>
                <w:szCs w:val="18"/>
              </w:rPr>
            </w:pPr>
            <w:r w:rsidRPr="00956037">
              <w:rPr>
                <w:color w:val="000000" w:themeColor="text1"/>
                <w:szCs w:val="18"/>
              </w:rPr>
              <w:t>High</w:t>
            </w:r>
            <w:r>
              <w:rPr>
                <w:color w:val="000000" w:themeColor="text1"/>
                <w:szCs w:val="18"/>
              </w:rPr>
              <w:t>er</w:t>
            </w:r>
            <w:r w:rsidRPr="00956037">
              <w:rPr>
                <w:color w:val="000000" w:themeColor="text1"/>
                <w:szCs w:val="18"/>
              </w:rPr>
              <w:t xml:space="preserve"> start-up costs due to strip ratio (overburden to stockpile)</w:t>
            </w:r>
            <w:r>
              <w:rPr>
                <w:color w:val="000000" w:themeColor="text1"/>
                <w:szCs w:val="18"/>
              </w:rPr>
              <w:t xml:space="preserve"> and hi</w:t>
            </w:r>
            <w:r w:rsidRPr="00836BF9">
              <w:rPr>
                <w:color w:val="000000" w:themeColor="text1"/>
                <w:szCs w:val="18"/>
              </w:rPr>
              <w:t>gh</w:t>
            </w:r>
            <w:r>
              <w:rPr>
                <w:color w:val="000000" w:themeColor="text1"/>
                <w:szCs w:val="18"/>
              </w:rPr>
              <w:t>er</w:t>
            </w:r>
            <w:r w:rsidRPr="00836BF9">
              <w:rPr>
                <w:color w:val="000000" w:themeColor="text1"/>
                <w:szCs w:val="18"/>
              </w:rPr>
              <w:t xml:space="preserve"> mining related costs due to depth to </w:t>
            </w:r>
            <w:r w:rsidR="002700A4">
              <w:rPr>
                <w:color w:val="000000" w:themeColor="text1"/>
                <w:szCs w:val="18"/>
              </w:rPr>
              <w:t xml:space="preserve">the </w:t>
            </w:r>
            <w:r w:rsidRPr="00836BF9">
              <w:rPr>
                <w:color w:val="000000" w:themeColor="text1"/>
                <w:szCs w:val="18"/>
              </w:rPr>
              <w:t>top of ore (strip ratio)</w:t>
            </w:r>
            <w:r w:rsidR="00D0161E">
              <w:rPr>
                <w:color w:val="000000" w:themeColor="text1"/>
                <w:szCs w:val="18"/>
              </w:rPr>
              <w:t xml:space="preserve"> than </w:t>
            </w:r>
            <w:r w:rsidR="008F5060">
              <w:rPr>
                <w:color w:val="000000" w:themeColor="text1"/>
                <w:szCs w:val="18"/>
              </w:rPr>
              <w:t>the alternative.</w:t>
            </w:r>
          </w:p>
          <w:p w14:paraId="600720B3" w14:textId="1B9998B7" w:rsidR="00F73B27" w:rsidRPr="00956037" w:rsidRDefault="00F73B27" w:rsidP="00554E78">
            <w:pPr>
              <w:pStyle w:val="Bullet1table"/>
              <w:keepNext/>
              <w:spacing w:after="20"/>
              <w:rPr>
                <w:color w:val="000000" w:themeColor="text1"/>
                <w:szCs w:val="18"/>
              </w:rPr>
            </w:pPr>
            <w:r w:rsidRPr="00956037">
              <w:rPr>
                <w:color w:val="000000" w:themeColor="text1"/>
                <w:szCs w:val="18"/>
              </w:rPr>
              <w:t xml:space="preserve">Higher capital cost </w:t>
            </w:r>
            <w:r w:rsidR="008F5060">
              <w:rPr>
                <w:color w:val="000000" w:themeColor="text1"/>
                <w:szCs w:val="18"/>
              </w:rPr>
              <w:t xml:space="preserve">than the alternative </w:t>
            </w:r>
            <w:r>
              <w:rPr>
                <w:color w:val="000000" w:themeColor="text1"/>
                <w:szCs w:val="18"/>
              </w:rPr>
              <w:t>associated</w:t>
            </w:r>
            <w:r w:rsidRPr="00956037">
              <w:rPr>
                <w:color w:val="000000" w:themeColor="text1"/>
                <w:szCs w:val="18"/>
              </w:rPr>
              <w:t xml:space="preserve"> </w:t>
            </w:r>
            <w:r w:rsidR="00E710BC">
              <w:rPr>
                <w:color w:val="000000" w:themeColor="text1"/>
                <w:szCs w:val="18"/>
              </w:rPr>
              <w:t xml:space="preserve">with </w:t>
            </w:r>
            <w:r w:rsidRPr="00956037">
              <w:rPr>
                <w:color w:val="000000" w:themeColor="text1"/>
                <w:szCs w:val="18"/>
              </w:rPr>
              <w:t xml:space="preserve">purchasing extra booster </w:t>
            </w:r>
            <w:r w:rsidR="008C38E1">
              <w:rPr>
                <w:color w:val="000000" w:themeColor="text1"/>
                <w:szCs w:val="18"/>
              </w:rPr>
              <w:t>pump</w:t>
            </w:r>
            <w:r w:rsidRPr="00956037">
              <w:rPr>
                <w:color w:val="000000" w:themeColor="text1"/>
                <w:szCs w:val="18"/>
              </w:rPr>
              <w:t xml:space="preserve"> stations</w:t>
            </w:r>
            <w:r w:rsidR="00636693">
              <w:rPr>
                <w:color w:val="000000" w:themeColor="text1"/>
                <w:szCs w:val="18"/>
              </w:rPr>
              <w:t>.</w:t>
            </w:r>
          </w:p>
          <w:p w14:paraId="0C7E6406" w14:textId="77777777" w:rsidR="00F73B27" w:rsidRPr="00956037" w:rsidRDefault="00F73B27" w:rsidP="00B57E6D">
            <w:pPr>
              <w:keepNext/>
              <w:spacing w:after="20"/>
              <w:rPr>
                <w:color w:val="000000" w:themeColor="text1"/>
                <w:sz w:val="18"/>
                <w:szCs w:val="18"/>
              </w:rPr>
            </w:pPr>
            <w:r w:rsidRPr="00956037">
              <w:rPr>
                <w:color w:val="000000" w:themeColor="text1"/>
                <w:sz w:val="18"/>
                <w:szCs w:val="18"/>
              </w:rPr>
              <w:t>Stakeholder considerations:</w:t>
            </w:r>
          </w:p>
          <w:p w14:paraId="67CFEA5B" w14:textId="4EF45E54" w:rsidR="00F73B27" w:rsidRPr="00956037" w:rsidRDefault="003C7385" w:rsidP="00554E78">
            <w:pPr>
              <w:pStyle w:val="Bullet1table"/>
              <w:keepNext/>
              <w:spacing w:after="20"/>
              <w:rPr>
                <w:color w:val="000000" w:themeColor="text1"/>
                <w:szCs w:val="18"/>
              </w:rPr>
            </w:pPr>
            <w:r>
              <w:rPr>
                <w:color w:val="000000" w:themeColor="text1"/>
                <w:szCs w:val="18"/>
              </w:rPr>
              <w:t>Several</w:t>
            </w:r>
            <w:r w:rsidR="00F73B27" w:rsidRPr="00956037">
              <w:rPr>
                <w:color w:val="000000" w:themeColor="text1"/>
                <w:szCs w:val="18"/>
              </w:rPr>
              <w:t xml:space="preserve"> </w:t>
            </w:r>
            <w:r w:rsidR="00154523">
              <w:rPr>
                <w:color w:val="000000" w:themeColor="text1"/>
                <w:szCs w:val="18"/>
              </w:rPr>
              <w:t xml:space="preserve">extra </w:t>
            </w:r>
            <w:r w:rsidR="00F73B27">
              <w:rPr>
                <w:color w:val="000000" w:themeColor="text1"/>
                <w:szCs w:val="18"/>
              </w:rPr>
              <w:t>landholders</w:t>
            </w:r>
            <w:r w:rsidR="00E710BC">
              <w:rPr>
                <w:color w:val="000000" w:themeColor="text1"/>
                <w:szCs w:val="18"/>
              </w:rPr>
              <w:t xml:space="preserve"> would be</w:t>
            </w:r>
            <w:r w:rsidR="00F73B27" w:rsidRPr="00956037">
              <w:rPr>
                <w:color w:val="000000" w:themeColor="text1"/>
                <w:szCs w:val="18"/>
              </w:rPr>
              <w:t xml:space="preserve"> impacted </w:t>
            </w:r>
            <w:r w:rsidR="00E710BC">
              <w:rPr>
                <w:color w:val="000000" w:themeColor="text1"/>
                <w:szCs w:val="18"/>
              </w:rPr>
              <w:t>during</w:t>
            </w:r>
            <w:r w:rsidR="00F73B27" w:rsidRPr="00956037">
              <w:rPr>
                <w:color w:val="000000" w:themeColor="text1"/>
                <w:szCs w:val="18"/>
              </w:rPr>
              <w:t xml:space="preserve"> the first </w:t>
            </w:r>
            <w:r w:rsidR="000C6F2B">
              <w:rPr>
                <w:color w:val="000000" w:themeColor="text1"/>
                <w:szCs w:val="18"/>
              </w:rPr>
              <w:t>3</w:t>
            </w:r>
            <w:r w:rsidR="00F73B27" w:rsidRPr="00956037">
              <w:rPr>
                <w:color w:val="000000" w:themeColor="text1"/>
                <w:szCs w:val="18"/>
              </w:rPr>
              <w:t xml:space="preserve"> years of mining</w:t>
            </w:r>
            <w:r w:rsidR="00154523">
              <w:rPr>
                <w:color w:val="000000" w:themeColor="text1"/>
                <w:szCs w:val="18"/>
              </w:rPr>
              <w:t xml:space="preserve"> compared to the alternative.</w:t>
            </w:r>
          </w:p>
        </w:tc>
      </w:tr>
      <w:tr w:rsidR="00B5581B" w14:paraId="276D3B08" w14:textId="77777777" w:rsidTr="00B57E6D">
        <w:trPr>
          <w:trHeight w:val="20"/>
        </w:trPr>
        <w:tc>
          <w:tcPr>
            <w:tcW w:w="5000" w:type="pct"/>
            <w:tcMar>
              <w:top w:w="28" w:type="dxa"/>
              <w:left w:w="85" w:type="dxa"/>
              <w:bottom w:w="28" w:type="dxa"/>
              <w:right w:w="85" w:type="dxa"/>
            </w:tcMar>
          </w:tcPr>
          <w:p w14:paraId="7EC8FA96" w14:textId="77777777" w:rsidR="00F73B27" w:rsidRPr="00956037" w:rsidRDefault="00F73B27" w:rsidP="00B57E6D">
            <w:pPr>
              <w:keepNext/>
              <w:spacing w:after="20"/>
              <w:rPr>
                <w:b/>
                <w:color w:val="000000" w:themeColor="text1"/>
                <w:sz w:val="18"/>
                <w:szCs w:val="18"/>
              </w:rPr>
            </w:pPr>
            <w:r>
              <w:rPr>
                <w:b/>
                <w:color w:val="000000" w:themeColor="text1"/>
                <w:sz w:val="18"/>
                <w:szCs w:val="18"/>
              </w:rPr>
              <w:t xml:space="preserve">Option </w:t>
            </w:r>
            <w:r w:rsidRPr="00956037">
              <w:rPr>
                <w:b/>
                <w:color w:val="000000" w:themeColor="text1"/>
                <w:sz w:val="18"/>
                <w:szCs w:val="18"/>
              </w:rPr>
              <w:t>B – Block A start (South)</w:t>
            </w:r>
          </w:p>
          <w:p w14:paraId="7F4256F5" w14:textId="77777777" w:rsidR="00F73B27" w:rsidRPr="00956037" w:rsidRDefault="00F73B27" w:rsidP="00B57E6D">
            <w:pPr>
              <w:keepNext/>
              <w:spacing w:after="20"/>
              <w:rPr>
                <w:bCs/>
                <w:color w:val="000000" w:themeColor="text1"/>
                <w:sz w:val="18"/>
                <w:szCs w:val="18"/>
              </w:rPr>
            </w:pPr>
            <w:r w:rsidRPr="00956037">
              <w:rPr>
                <w:bCs/>
                <w:color w:val="000000" w:themeColor="text1"/>
                <w:sz w:val="18"/>
                <w:szCs w:val="18"/>
              </w:rPr>
              <w:t>Operational constraints and opportunities:</w:t>
            </w:r>
          </w:p>
          <w:p w14:paraId="2F0EE89F" w14:textId="461E5478" w:rsidR="00F73B27" w:rsidRPr="00956037" w:rsidRDefault="00F73B27" w:rsidP="00554E78">
            <w:pPr>
              <w:pStyle w:val="Bullet1table"/>
              <w:keepNext/>
              <w:spacing w:after="20"/>
              <w:rPr>
                <w:bCs/>
                <w:color w:val="000000" w:themeColor="text1"/>
                <w:szCs w:val="18"/>
              </w:rPr>
            </w:pPr>
            <w:r w:rsidRPr="00956037">
              <w:rPr>
                <w:bCs/>
                <w:color w:val="000000" w:themeColor="text1"/>
                <w:szCs w:val="18"/>
              </w:rPr>
              <w:t xml:space="preserve">Water demand </w:t>
            </w:r>
            <w:r w:rsidR="002119E3">
              <w:rPr>
                <w:bCs/>
                <w:color w:val="000000" w:themeColor="text1"/>
                <w:szCs w:val="18"/>
              </w:rPr>
              <w:t>would be</w:t>
            </w:r>
            <w:r w:rsidRPr="00956037">
              <w:rPr>
                <w:bCs/>
                <w:color w:val="000000" w:themeColor="text1"/>
                <w:szCs w:val="18"/>
              </w:rPr>
              <w:t xml:space="preserve"> lower </w:t>
            </w:r>
            <w:r w:rsidR="00E710BC">
              <w:rPr>
                <w:bCs/>
                <w:color w:val="000000" w:themeColor="text1"/>
                <w:szCs w:val="18"/>
              </w:rPr>
              <w:t>t</w:t>
            </w:r>
            <w:r w:rsidR="00E710BC">
              <w:rPr>
                <w:color w:val="000000" w:themeColor="text1"/>
                <w:szCs w:val="18"/>
              </w:rPr>
              <w:t xml:space="preserve">han </w:t>
            </w:r>
            <w:r w:rsidR="0019191A">
              <w:rPr>
                <w:color w:val="000000" w:themeColor="text1"/>
                <w:szCs w:val="18"/>
              </w:rPr>
              <w:t>the alternative</w:t>
            </w:r>
            <w:r w:rsidR="00E710BC" w:rsidRPr="00956037">
              <w:rPr>
                <w:color w:val="000000" w:themeColor="text1"/>
                <w:szCs w:val="18"/>
              </w:rPr>
              <w:t xml:space="preserve"> due to </w:t>
            </w:r>
            <w:r w:rsidR="00D95F3C">
              <w:rPr>
                <w:color w:val="000000" w:themeColor="text1"/>
                <w:szCs w:val="18"/>
              </w:rPr>
              <w:t>higher</w:t>
            </w:r>
            <w:r w:rsidR="00D95F3C" w:rsidRPr="00956037">
              <w:rPr>
                <w:color w:val="000000" w:themeColor="text1"/>
                <w:szCs w:val="18"/>
              </w:rPr>
              <w:t xml:space="preserve"> </w:t>
            </w:r>
            <w:r w:rsidR="00E710BC" w:rsidRPr="00956037">
              <w:rPr>
                <w:color w:val="000000" w:themeColor="text1"/>
                <w:szCs w:val="18"/>
              </w:rPr>
              <w:t>predicted pit inflow from groundwater.</w:t>
            </w:r>
          </w:p>
          <w:p w14:paraId="69FED9BA" w14:textId="325A740D" w:rsidR="00F73B27" w:rsidRPr="00956037" w:rsidRDefault="00F73B27" w:rsidP="00B57E6D">
            <w:pPr>
              <w:keepNext/>
              <w:spacing w:after="20"/>
              <w:rPr>
                <w:bCs/>
                <w:color w:val="000000" w:themeColor="text1"/>
                <w:sz w:val="18"/>
                <w:szCs w:val="18"/>
              </w:rPr>
            </w:pPr>
            <w:r w:rsidRPr="00956037">
              <w:rPr>
                <w:bCs/>
                <w:color w:val="000000" w:themeColor="text1"/>
                <w:sz w:val="18"/>
                <w:szCs w:val="18"/>
              </w:rPr>
              <w:t>Environmental risks or opportunities:</w:t>
            </w:r>
          </w:p>
          <w:p w14:paraId="70F396B9" w14:textId="0730EFB1" w:rsidR="00F73B27" w:rsidRPr="00956037" w:rsidRDefault="00F73B27" w:rsidP="00554E78">
            <w:pPr>
              <w:pStyle w:val="Bullet1table"/>
              <w:keepNext/>
              <w:spacing w:after="20"/>
              <w:rPr>
                <w:bCs/>
                <w:color w:val="000000" w:themeColor="text1"/>
                <w:szCs w:val="18"/>
              </w:rPr>
            </w:pPr>
            <w:r w:rsidRPr="00956037">
              <w:rPr>
                <w:bCs/>
                <w:color w:val="000000" w:themeColor="text1"/>
                <w:szCs w:val="18"/>
              </w:rPr>
              <w:t>Ore body intersects the groundwater at a higher level</w:t>
            </w:r>
            <w:r w:rsidR="00127755">
              <w:rPr>
                <w:bCs/>
                <w:color w:val="000000" w:themeColor="text1"/>
                <w:szCs w:val="18"/>
              </w:rPr>
              <w:t xml:space="preserve"> </w:t>
            </w:r>
            <w:r w:rsidR="00DF0A13">
              <w:rPr>
                <w:bCs/>
                <w:color w:val="000000" w:themeColor="text1"/>
                <w:szCs w:val="18"/>
              </w:rPr>
              <w:t xml:space="preserve">and </w:t>
            </w:r>
            <w:r>
              <w:rPr>
                <w:bCs/>
                <w:color w:val="000000" w:themeColor="text1"/>
                <w:szCs w:val="18"/>
              </w:rPr>
              <w:t>will require some dewatering</w:t>
            </w:r>
            <w:r w:rsidR="00247F6D">
              <w:rPr>
                <w:bCs/>
                <w:color w:val="000000" w:themeColor="text1"/>
                <w:szCs w:val="18"/>
              </w:rPr>
              <w:t>.</w:t>
            </w:r>
          </w:p>
          <w:p w14:paraId="4BEA3576" w14:textId="3FF0CFFD" w:rsidR="00F73B27" w:rsidRPr="00956037" w:rsidRDefault="00F73B27" w:rsidP="00B57E6D">
            <w:pPr>
              <w:keepNext/>
              <w:spacing w:after="20"/>
              <w:rPr>
                <w:bCs/>
                <w:color w:val="000000" w:themeColor="text1"/>
                <w:sz w:val="18"/>
                <w:szCs w:val="18"/>
              </w:rPr>
            </w:pPr>
            <w:r w:rsidRPr="00956037">
              <w:rPr>
                <w:bCs/>
                <w:color w:val="000000" w:themeColor="text1"/>
                <w:sz w:val="18"/>
                <w:szCs w:val="18"/>
              </w:rPr>
              <w:t>Project cost implications and limitations:</w:t>
            </w:r>
          </w:p>
          <w:p w14:paraId="7311CC40" w14:textId="7B68105F" w:rsidR="00F73B27" w:rsidRPr="00F63EC4" w:rsidRDefault="00F73B27" w:rsidP="00554E78">
            <w:pPr>
              <w:pStyle w:val="Bullet1table"/>
              <w:keepNext/>
              <w:spacing w:after="20"/>
              <w:rPr>
                <w:bCs/>
                <w:color w:val="000000" w:themeColor="text1"/>
                <w:szCs w:val="18"/>
              </w:rPr>
            </w:pPr>
            <w:r w:rsidRPr="00956037">
              <w:rPr>
                <w:bCs/>
                <w:color w:val="000000" w:themeColor="text1"/>
                <w:szCs w:val="18"/>
              </w:rPr>
              <w:t>Lower start-up costs due to better strip ratio (overburden to stockpile)</w:t>
            </w:r>
            <w:r>
              <w:rPr>
                <w:bCs/>
                <w:color w:val="000000" w:themeColor="text1"/>
                <w:szCs w:val="18"/>
              </w:rPr>
              <w:t xml:space="preserve"> and l</w:t>
            </w:r>
            <w:r w:rsidRPr="00F63EC4">
              <w:rPr>
                <w:bCs/>
                <w:color w:val="000000" w:themeColor="text1"/>
                <w:szCs w:val="18"/>
              </w:rPr>
              <w:t xml:space="preserve">ower mining related costs due to shallower depth to </w:t>
            </w:r>
            <w:r w:rsidR="0096677D">
              <w:rPr>
                <w:bCs/>
                <w:color w:val="000000" w:themeColor="text1"/>
                <w:szCs w:val="18"/>
              </w:rPr>
              <w:t xml:space="preserve">the </w:t>
            </w:r>
            <w:r w:rsidRPr="00F63EC4">
              <w:rPr>
                <w:bCs/>
                <w:color w:val="000000" w:themeColor="text1"/>
                <w:szCs w:val="18"/>
              </w:rPr>
              <w:t>top of ore (strip ratio).</w:t>
            </w:r>
          </w:p>
          <w:p w14:paraId="0CD5B208" w14:textId="77777777" w:rsidR="00F73B27" w:rsidRPr="00956037" w:rsidRDefault="00F73B27" w:rsidP="00B57E6D">
            <w:pPr>
              <w:keepNext/>
              <w:spacing w:after="20"/>
              <w:rPr>
                <w:bCs/>
                <w:color w:val="000000" w:themeColor="text1"/>
                <w:sz w:val="18"/>
                <w:szCs w:val="18"/>
              </w:rPr>
            </w:pPr>
            <w:r w:rsidRPr="00956037">
              <w:rPr>
                <w:bCs/>
                <w:color w:val="000000" w:themeColor="text1"/>
                <w:sz w:val="18"/>
                <w:szCs w:val="18"/>
              </w:rPr>
              <w:t>Stakeholder considerations:</w:t>
            </w:r>
          </w:p>
          <w:p w14:paraId="7D1B9D44" w14:textId="24A25B06" w:rsidR="00F73B27" w:rsidRPr="00956037" w:rsidRDefault="00F73B27" w:rsidP="00554E78">
            <w:pPr>
              <w:pStyle w:val="Bullet1table"/>
              <w:keepNext/>
              <w:spacing w:after="20"/>
              <w:rPr>
                <w:b/>
                <w:color w:val="000000" w:themeColor="text1"/>
                <w:szCs w:val="18"/>
              </w:rPr>
            </w:pPr>
            <w:r w:rsidRPr="00956037">
              <w:rPr>
                <w:bCs/>
                <w:color w:val="000000" w:themeColor="text1"/>
                <w:szCs w:val="18"/>
              </w:rPr>
              <w:t xml:space="preserve">Fewer </w:t>
            </w:r>
            <w:r w:rsidR="00BD65EC" w:rsidRPr="00357228">
              <w:rPr>
                <w:bCs/>
                <w:color w:val="000000" w:themeColor="text1"/>
                <w:szCs w:val="18"/>
              </w:rPr>
              <w:t>landholders</w:t>
            </w:r>
            <w:r w:rsidRPr="00956037">
              <w:rPr>
                <w:bCs/>
                <w:color w:val="000000" w:themeColor="text1"/>
                <w:szCs w:val="18"/>
              </w:rPr>
              <w:t xml:space="preserve"> </w:t>
            </w:r>
            <w:r w:rsidR="003C7385">
              <w:rPr>
                <w:bCs/>
                <w:color w:val="000000" w:themeColor="text1"/>
                <w:szCs w:val="18"/>
              </w:rPr>
              <w:t xml:space="preserve">would be impacted </w:t>
            </w:r>
            <w:r w:rsidR="00AC776E">
              <w:rPr>
                <w:bCs/>
                <w:color w:val="000000" w:themeColor="text1"/>
                <w:szCs w:val="18"/>
              </w:rPr>
              <w:t xml:space="preserve">in Block A </w:t>
            </w:r>
            <w:r w:rsidR="00471A06">
              <w:rPr>
                <w:bCs/>
                <w:color w:val="000000" w:themeColor="text1"/>
                <w:szCs w:val="18"/>
              </w:rPr>
              <w:t>th</w:t>
            </w:r>
            <w:r w:rsidR="002D4AB3">
              <w:rPr>
                <w:bCs/>
                <w:color w:val="000000" w:themeColor="text1"/>
                <w:szCs w:val="18"/>
              </w:rPr>
              <w:t>a</w:t>
            </w:r>
            <w:r w:rsidR="00471A06">
              <w:rPr>
                <w:bCs/>
                <w:color w:val="000000" w:themeColor="text1"/>
                <w:szCs w:val="18"/>
              </w:rPr>
              <w:t xml:space="preserve">n </w:t>
            </w:r>
            <w:r w:rsidR="00AC776E">
              <w:rPr>
                <w:bCs/>
                <w:color w:val="000000" w:themeColor="text1"/>
                <w:szCs w:val="18"/>
              </w:rPr>
              <w:t>the alternative over</w:t>
            </w:r>
            <w:r w:rsidRPr="00956037">
              <w:rPr>
                <w:bCs/>
                <w:color w:val="000000" w:themeColor="text1"/>
                <w:szCs w:val="18"/>
              </w:rPr>
              <w:t xml:space="preserve"> the first</w:t>
            </w:r>
            <w:r w:rsidR="000C6F2B">
              <w:rPr>
                <w:bCs/>
                <w:color w:val="000000" w:themeColor="text1"/>
                <w:szCs w:val="18"/>
              </w:rPr>
              <w:t xml:space="preserve"> 3</w:t>
            </w:r>
            <w:r w:rsidR="00AC776E">
              <w:rPr>
                <w:bCs/>
                <w:color w:val="000000" w:themeColor="text1"/>
                <w:szCs w:val="18"/>
              </w:rPr>
              <w:t xml:space="preserve"> </w:t>
            </w:r>
            <w:r w:rsidRPr="00956037">
              <w:rPr>
                <w:bCs/>
                <w:color w:val="000000" w:themeColor="text1"/>
                <w:szCs w:val="18"/>
              </w:rPr>
              <w:t>years</w:t>
            </w:r>
            <w:r w:rsidR="00AC776E">
              <w:rPr>
                <w:bCs/>
                <w:color w:val="000000" w:themeColor="text1"/>
                <w:szCs w:val="18"/>
              </w:rPr>
              <w:t xml:space="preserve"> of mining</w:t>
            </w:r>
            <w:r w:rsidRPr="00956037">
              <w:rPr>
                <w:bCs/>
                <w:color w:val="000000" w:themeColor="text1"/>
                <w:szCs w:val="18"/>
              </w:rPr>
              <w:t>.</w:t>
            </w:r>
          </w:p>
        </w:tc>
      </w:tr>
    </w:tbl>
    <w:p w14:paraId="247E692A" w14:textId="7BA794D9" w:rsidR="00F73B27" w:rsidRDefault="003F1612" w:rsidP="00F73B27">
      <w:r>
        <w:t>T</w:t>
      </w:r>
      <w:r w:rsidR="00F73B27">
        <w:t xml:space="preserve">argeting </w:t>
      </w:r>
      <w:proofErr w:type="gramStart"/>
      <w:r w:rsidR="00F73B27">
        <w:t>Block</w:t>
      </w:r>
      <w:proofErr w:type="gramEnd"/>
      <w:r w:rsidR="00F73B27">
        <w:t> A</w:t>
      </w:r>
      <w:r>
        <w:t xml:space="preserve"> (Opt</w:t>
      </w:r>
      <w:r w:rsidR="00170BFB">
        <w:t>ion B)</w:t>
      </w:r>
      <w:r w:rsidR="00F73B27">
        <w:t xml:space="preserve"> for the mine start-up was selected</w:t>
      </w:r>
      <w:r>
        <w:t xml:space="preserve"> as the preferred </w:t>
      </w:r>
      <w:r w:rsidR="00546331">
        <w:t>option</w:t>
      </w:r>
      <w:r w:rsidR="00F73B27">
        <w:t xml:space="preserve"> </w:t>
      </w:r>
      <w:r w:rsidR="00546331">
        <w:t xml:space="preserve">primarily </w:t>
      </w:r>
      <w:r w:rsidR="00170BFB">
        <w:t xml:space="preserve">due </w:t>
      </w:r>
      <w:r w:rsidR="00546331">
        <w:t>to the lower</w:t>
      </w:r>
      <w:r w:rsidR="00F73B27">
        <w:t xml:space="preserve"> capital expenditure </w:t>
      </w:r>
      <w:r w:rsidR="00546331">
        <w:t>during the</w:t>
      </w:r>
      <w:r w:rsidR="00F73B27">
        <w:t xml:space="preserve"> first </w:t>
      </w:r>
      <w:r w:rsidR="000C6F2B">
        <w:t>5 </w:t>
      </w:r>
      <w:r w:rsidR="00F73B27">
        <w:t>years</w:t>
      </w:r>
      <w:r w:rsidR="00546331">
        <w:t xml:space="preserve"> of the Project</w:t>
      </w:r>
      <w:r w:rsidR="00F73B27">
        <w:t xml:space="preserve"> and a lower number of impacted stakeholders</w:t>
      </w:r>
      <w:r w:rsidR="00546331">
        <w:t xml:space="preserve"> </w:t>
      </w:r>
      <w:r w:rsidR="00170BFB">
        <w:t>compared to starting in Block B.</w:t>
      </w:r>
      <w:r w:rsidR="003A73EB">
        <w:t xml:space="preserve"> The minor environmental </w:t>
      </w:r>
      <w:r w:rsidR="00170BFB">
        <w:t>impacts</w:t>
      </w:r>
      <w:r w:rsidR="003A73EB">
        <w:t xml:space="preserve"> associated </w:t>
      </w:r>
      <w:r w:rsidR="00171B33" w:rsidRPr="009F5172">
        <w:t>with</w:t>
      </w:r>
      <w:r w:rsidR="003A73EB" w:rsidRPr="009F5172">
        <w:t xml:space="preserve"> </w:t>
      </w:r>
      <w:r w:rsidR="00293C1B">
        <w:t xml:space="preserve">groundwater interception will be </w:t>
      </w:r>
      <w:proofErr w:type="spellStart"/>
      <w:r w:rsidR="00293C1B">
        <w:t>realised</w:t>
      </w:r>
      <w:proofErr w:type="spellEnd"/>
      <w:r w:rsidR="00293C1B">
        <w:t xml:space="preserve"> over the life of the Project regardless of the starting location </w:t>
      </w:r>
      <w:r w:rsidR="00C05EB1">
        <w:t>and are described</w:t>
      </w:r>
      <w:r w:rsidR="00293C1B">
        <w:t xml:space="preserve"> </w:t>
      </w:r>
      <w:r w:rsidR="002920C5">
        <w:t xml:space="preserve">in </w:t>
      </w:r>
      <w:r w:rsidR="00293C1B">
        <w:t>Chapter</w:t>
      </w:r>
      <w:r w:rsidR="009041EE">
        <w:t> </w:t>
      </w:r>
      <w:r w:rsidR="00293C1B">
        <w:t>17</w:t>
      </w:r>
      <w:r w:rsidR="00446756">
        <w:t xml:space="preserve"> (Groundwater)</w:t>
      </w:r>
      <w:r w:rsidR="00AB1CF6">
        <w:t xml:space="preserve"> </w:t>
      </w:r>
      <w:r w:rsidR="008A7252">
        <w:t>Sections </w:t>
      </w:r>
      <w:r w:rsidR="004D5508">
        <w:t>17.</w:t>
      </w:r>
      <w:r w:rsidR="006F1D77">
        <w:t xml:space="preserve">7.1 and </w:t>
      </w:r>
      <w:r w:rsidR="004D5508">
        <w:t>17.</w:t>
      </w:r>
      <w:r w:rsidR="006F1D77">
        <w:t>7.2.</w:t>
      </w:r>
    </w:p>
    <w:p w14:paraId="198EE0B0" w14:textId="67064C2E" w:rsidR="007A05CE" w:rsidRDefault="00663D49" w:rsidP="007A05CE">
      <w:pPr>
        <w:keepNext/>
      </w:pPr>
      <w:r>
        <w:rPr>
          <w:noProof/>
        </w:rPr>
        <w:lastRenderedPageBreak/>
        <w:drawing>
          <wp:inline distT="0" distB="0" distL="0" distR="0" wp14:anchorId="4D7A7A92" wp14:editId="69B7F182">
            <wp:extent cx="5976620" cy="8451215"/>
            <wp:effectExtent l="0" t="0" r="5080" b="698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28618B5F" w14:textId="27FEED73" w:rsidR="00785A51" w:rsidRDefault="007A05CE" w:rsidP="00ED14E9">
      <w:pPr>
        <w:pStyle w:val="Caption"/>
      </w:pPr>
      <w:bookmarkStart w:id="56" w:name="_Ref124341973"/>
      <w:bookmarkStart w:id="57" w:name="_Toc124341910"/>
      <w:r>
        <w:t xml:space="preserve">Figure </w:t>
      </w:r>
      <w:r>
        <w:rPr>
          <w:bCs w:val="0"/>
          <w:iCs w:val="0"/>
        </w:rPr>
        <w:fldChar w:fldCharType="begin"/>
      </w:r>
      <w:r>
        <w:instrText xml:space="preserve"> STYLEREF 1 \s </w:instrText>
      </w:r>
      <w:r>
        <w:rPr>
          <w:bCs w:val="0"/>
          <w:iCs w:val="0"/>
        </w:rPr>
        <w:fldChar w:fldCharType="separate"/>
      </w:r>
      <w:r w:rsidR="00312E97">
        <w:rPr>
          <w:noProof/>
        </w:rPr>
        <w:t>3</w:t>
      </w:r>
      <w:r>
        <w:rPr>
          <w:bCs w:val="0"/>
          <w:iCs w:val="0"/>
        </w:rPr>
        <w:fldChar w:fldCharType="end"/>
      </w:r>
      <w:r>
        <w:noBreakHyphen/>
      </w:r>
      <w:r>
        <w:rPr>
          <w:bCs w:val="0"/>
          <w:iCs w:val="0"/>
        </w:rPr>
        <w:fldChar w:fldCharType="begin"/>
      </w:r>
      <w:r>
        <w:instrText xml:space="preserve"> SEQ Figure \* ARABIC \s 1 </w:instrText>
      </w:r>
      <w:r>
        <w:rPr>
          <w:bCs w:val="0"/>
          <w:iCs w:val="0"/>
        </w:rPr>
        <w:fldChar w:fldCharType="separate"/>
      </w:r>
      <w:r w:rsidR="00312E97">
        <w:rPr>
          <w:noProof/>
        </w:rPr>
        <w:t>1</w:t>
      </w:r>
      <w:r>
        <w:rPr>
          <w:bCs w:val="0"/>
          <w:iCs w:val="0"/>
        </w:rPr>
        <w:fldChar w:fldCharType="end"/>
      </w:r>
      <w:bookmarkEnd w:id="56"/>
      <w:r>
        <w:t xml:space="preserve">: </w:t>
      </w:r>
      <w:r w:rsidRPr="001E3494">
        <w:t>Mining blocks and timing</w:t>
      </w:r>
      <w:bookmarkEnd w:id="57"/>
    </w:p>
    <w:p w14:paraId="770EB8EB" w14:textId="11B63656" w:rsidR="00D11FC7" w:rsidRPr="006661DE" w:rsidRDefault="003B552F" w:rsidP="00ED14E9">
      <w:pPr>
        <w:pStyle w:val="Heading3"/>
      </w:pPr>
      <w:bookmarkStart w:id="58" w:name="_Toc127267999"/>
      <w:r w:rsidRPr="006661DE">
        <w:lastRenderedPageBreak/>
        <w:t xml:space="preserve">Vegetation </w:t>
      </w:r>
      <w:r w:rsidR="00D11FC7" w:rsidRPr="00357228">
        <w:t>Removal</w:t>
      </w:r>
      <w:bookmarkEnd w:id="58"/>
    </w:p>
    <w:p w14:paraId="343B6F28" w14:textId="77777777" w:rsidR="003B552F" w:rsidRPr="006661DE" w:rsidRDefault="003B552F" w:rsidP="00ED14E9">
      <w:pPr>
        <w:pStyle w:val="EESHeader4"/>
      </w:pPr>
      <w:r w:rsidRPr="006661DE">
        <w:t>Project requirement</w:t>
      </w:r>
    </w:p>
    <w:p w14:paraId="21DB0359" w14:textId="099F3233" w:rsidR="003B552F" w:rsidRPr="006661DE" w:rsidRDefault="002612A8" w:rsidP="00AF749B">
      <w:bookmarkStart w:id="59" w:name="_Hlk120008973"/>
      <w:r w:rsidRPr="00357228">
        <w:t>Mining</w:t>
      </w:r>
      <w:r w:rsidR="00EF2B73" w:rsidRPr="00357228">
        <w:t xml:space="preserve">, </w:t>
      </w:r>
      <w:proofErr w:type="gramStart"/>
      <w:r w:rsidR="00EF2B73" w:rsidRPr="00357228">
        <w:t>processing</w:t>
      </w:r>
      <w:proofErr w:type="gramEnd"/>
      <w:r w:rsidRPr="00357228">
        <w:t xml:space="preserve"> </w:t>
      </w:r>
      <w:r w:rsidR="00D11FC7" w:rsidRPr="00357228">
        <w:t xml:space="preserve">and ancillary </w:t>
      </w:r>
      <w:r w:rsidR="00EF2B73" w:rsidRPr="00357228">
        <w:t>activities</w:t>
      </w:r>
      <w:r w:rsidR="00D11FC7" w:rsidRPr="00357228">
        <w:t xml:space="preserve"> </w:t>
      </w:r>
      <w:r w:rsidR="00EF2B73" w:rsidRPr="00357228">
        <w:t>undertaken with</w:t>
      </w:r>
      <w:r w:rsidR="00247F6D" w:rsidRPr="00357228">
        <w:t>in</w:t>
      </w:r>
      <w:r w:rsidR="00EF2B73" w:rsidRPr="00357228">
        <w:t xml:space="preserve"> the development ex</w:t>
      </w:r>
      <w:r w:rsidR="00196EF9" w:rsidRPr="00357228">
        <w:t>tent will necessitate the removal of vegetation and topsoil</w:t>
      </w:r>
      <w:bookmarkEnd w:id="59"/>
      <w:r w:rsidR="00746820" w:rsidRPr="00357228">
        <w:t>.</w:t>
      </w:r>
      <w:r w:rsidR="00C566D7" w:rsidRPr="006661DE" w:rsidDel="00805620">
        <w:t xml:space="preserve"> </w:t>
      </w:r>
      <w:r w:rsidR="00D728B2" w:rsidRPr="00357228">
        <w:t xml:space="preserve">There </w:t>
      </w:r>
      <w:r w:rsidR="006A7203" w:rsidRPr="00357228">
        <w:t>is one</w:t>
      </w:r>
      <w:r w:rsidR="00A701CE" w:rsidRPr="00357228">
        <w:t xml:space="preserve"> threatened ecological community</w:t>
      </w:r>
      <w:r w:rsidR="00A435F2" w:rsidRPr="00357228">
        <w:t xml:space="preserve"> (TEC)</w:t>
      </w:r>
      <w:r w:rsidR="00162982" w:rsidRPr="00357228">
        <w:t xml:space="preserve">, </w:t>
      </w:r>
      <w:proofErr w:type="spellStart"/>
      <w:r w:rsidR="00162982" w:rsidRPr="00357228">
        <w:t>Buloke</w:t>
      </w:r>
      <w:proofErr w:type="spellEnd"/>
      <w:r w:rsidR="00162982" w:rsidRPr="00357228">
        <w:t xml:space="preserve"> Woodlands of the Riverina and Murray-Darling Depression (</w:t>
      </w:r>
      <w:proofErr w:type="spellStart"/>
      <w:r w:rsidR="00162982" w:rsidRPr="00357228">
        <w:t>Buloke</w:t>
      </w:r>
      <w:proofErr w:type="spellEnd"/>
      <w:r w:rsidR="00162982" w:rsidRPr="00357228">
        <w:t xml:space="preserve"> Woodland</w:t>
      </w:r>
      <w:r w:rsidR="000C6F2B">
        <w:t>s</w:t>
      </w:r>
      <w:r w:rsidR="00162982" w:rsidRPr="00357228">
        <w:t>),</w:t>
      </w:r>
      <w:r w:rsidR="00A701CE" w:rsidRPr="00357228">
        <w:t xml:space="preserve"> listed under the </w:t>
      </w:r>
      <w:r w:rsidR="00A701CE" w:rsidRPr="00357228">
        <w:rPr>
          <w:i/>
        </w:rPr>
        <w:t>Environment Protection Biodiversity Act</w:t>
      </w:r>
      <w:r w:rsidR="000E3512" w:rsidRPr="00357228">
        <w:rPr>
          <w:i/>
        </w:rPr>
        <w:t xml:space="preserve"> </w:t>
      </w:r>
      <w:r w:rsidR="000E3512" w:rsidRPr="00ED14E9">
        <w:rPr>
          <w:iCs/>
        </w:rPr>
        <w:t>1999</w:t>
      </w:r>
      <w:r w:rsidR="000E3512" w:rsidRPr="00DB1442">
        <w:rPr>
          <w:iCs/>
        </w:rPr>
        <w:t xml:space="preserve"> </w:t>
      </w:r>
      <w:r w:rsidR="0077007D" w:rsidRPr="00357228">
        <w:t>(EPBC Act)</w:t>
      </w:r>
      <w:r w:rsidR="008A7252">
        <w:t>,</w:t>
      </w:r>
      <w:r w:rsidR="0077007D" w:rsidRPr="00357228">
        <w:t xml:space="preserve"> </w:t>
      </w:r>
      <w:r w:rsidR="006A7203" w:rsidRPr="00357228">
        <w:t>that has been surveyed within the development extent</w:t>
      </w:r>
      <w:r w:rsidR="0094609D">
        <w:t xml:space="preserve"> (refer Chapter</w:t>
      </w:r>
      <w:r w:rsidR="00DB1442">
        <w:t> </w:t>
      </w:r>
      <w:r w:rsidR="0094609D">
        <w:t>21</w:t>
      </w:r>
      <w:r w:rsidR="000C6F2B">
        <w:t>,</w:t>
      </w:r>
      <w:r w:rsidR="00446756">
        <w:t xml:space="preserve"> </w:t>
      </w:r>
      <w:proofErr w:type="gramStart"/>
      <w:r w:rsidR="00446756">
        <w:t>Flora</w:t>
      </w:r>
      <w:proofErr w:type="gramEnd"/>
      <w:r w:rsidR="00446756">
        <w:t xml:space="preserve"> and Fauna</w:t>
      </w:r>
      <w:r w:rsidR="0094609D">
        <w:t>)</w:t>
      </w:r>
      <w:r w:rsidR="00051A79" w:rsidRPr="00357228" w:rsidDel="001434EC">
        <w:t>.</w:t>
      </w:r>
    </w:p>
    <w:p w14:paraId="5DC23DEA" w14:textId="2DCA23C2" w:rsidR="003B552F" w:rsidRPr="006661DE" w:rsidRDefault="00832AA0" w:rsidP="00ED14E9">
      <w:pPr>
        <w:pStyle w:val="EESHeader4"/>
      </w:pPr>
      <w:r w:rsidRPr="006661DE">
        <w:t xml:space="preserve">Mining </w:t>
      </w:r>
      <w:r w:rsidR="001B057C" w:rsidRPr="006661DE">
        <w:t>layout</w:t>
      </w:r>
      <w:r w:rsidR="003B552F" w:rsidRPr="006661DE">
        <w:t xml:space="preserve"> options and assessment</w:t>
      </w:r>
    </w:p>
    <w:p w14:paraId="5010728A" w14:textId="4DA2805E" w:rsidR="007540A7" w:rsidRPr="00357228" w:rsidRDefault="007540A7" w:rsidP="007540A7">
      <w:r w:rsidRPr="00357228">
        <w:t xml:space="preserve">Various </w:t>
      </w:r>
      <w:r w:rsidR="00ED2613" w:rsidRPr="00357228">
        <w:t xml:space="preserve">native </w:t>
      </w:r>
      <w:r w:rsidRPr="00357228">
        <w:t xml:space="preserve">vegetation avoidance measures </w:t>
      </w:r>
      <w:r w:rsidR="00ED2613" w:rsidRPr="00357228">
        <w:t xml:space="preserve">were </w:t>
      </w:r>
      <w:r w:rsidRPr="00357228">
        <w:t xml:space="preserve">incorporated into the Project design during the feasibility stage. The most </w:t>
      </w:r>
      <w:r w:rsidRPr="00357228" w:rsidDel="00DE23D9">
        <w:t>notable</w:t>
      </w:r>
      <w:r w:rsidR="001434EC" w:rsidRPr="00357228" w:rsidDel="003F0BBC">
        <w:t xml:space="preserve"> of</w:t>
      </w:r>
      <w:r w:rsidR="006D70E7" w:rsidRPr="00357228" w:rsidDel="00DE23D9">
        <w:t xml:space="preserve"> </w:t>
      </w:r>
      <w:r w:rsidR="00206A6A" w:rsidRPr="006661DE">
        <w:t>these is discussed below.</w:t>
      </w:r>
      <w:r w:rsidR="006D70E7" w:rsidRPr="00357228">
        <w:t xml:space="preserve"> </w:t>
      </w:r>
    </w:p>
    <w:p w14:paraId="486A77F2" w14:textId="1D51DF28" w:rsidR="00E33B93" w:rsidRPr="00357228" w:rsidRDefault="00E33B93" w:rsidP="00AF749B">
      <w:r w:rsidRPr="00357228">
        <w:t>The</w:t>
      </w:r>
      <w:r w:rsidR="00080FB7" w:rsidRPr="00357228">
        <w:t xml:space="preserve"> options considered for mining Block D include</w:t>
      </w:r>
      <w:r w:rsidR="00446756">
        <w:t>:</w:t>
      </w:r>
    </w:p>
    <w:p w14:paraId="37886CD6" w14:textId="767E867B" w:rsidR="00E33B93" w:rsidRPr="00357228" w:rsidRDefault="00E27513" w:rsidP="00AF749B">
      <w:pPr>
        <w:pStyle w:val="Bullet1table"/>
        <w:numPr>
          <w:ilvl w:val="0"/>
          <w:numId w:val="13"/>
        </w:numPr>
        <w:rPr>
          <w:rFonts w:eastAsiaTheme="minorEastAsia"/>
          <w:sz w:val="22"/>
          <w:szCs w:val="22"/>
        </w:rPr>
      </w:pPr>
      <w:r w:rsidRPr="00357228">
        <w:rPr>
          <w:sz w:val="22"/>
          <w:szCs w:val="22"/>
        </w:rPr>
        <w:t xml:space="preserve">Mining across the </w:t>
      </w:r>
      <w:r w:rsidR="00F51505" w:rsidRPr="00357228">
        <w:rPr>
          <w:sz w:val="22"/>
          <w:szCs w:val="22"/>
        </w:rPr>
        <w:t xml:space="preserve">entire </w:t>
      </w:r>
      <w:r w:rsidR="00E8246C" w:rsidRPr="00357228">
        <w:rPr>
          <w:sz w:val="22"/>
          <w:szCs w:val="22"/>
        </w:rPr>
        <w:t xml:space="preserve">Block D </w:t>
      </w:r>
      <w:r w:rsidR="001A05E8" w:rsidRPr="00357228">
        <w:rPr>
          <w:sz w:val="22"/>
          <w:szCs w:val="22"/>
        </w:rPr>
        <w:t>to access the entire mineral resource</w:t>
      </w:r>
      <w:r w:rsidR="00E33B93" w:rsidRPr="00357228">
        <w:rPr>
          <w:sz w:val="22"/>
          <w:szCs w:val="22"/>
        </w:rPr>
        <w:t>.</w:t>
      </w:r>
    </w:p>
    <w:p w14:paraId="721485AD" w14:textId="4BE891D5" w:rsidR="0029778D" w:rsidRPr="006661DE" w:rsidRDefault="003F25CC">
      <w:pPr>
        <w:pStyle w:val="Bullet1table"/>
        <w:numPr>
          <w:ilvl w:val="0"/>
          <w:numId w:val="13"/>
        </w:numPr>
        <w:spacing w:line="259" w:lineRule="auto"/>
        <w:rPr>
          <w:sz w:val="22"/>
          <w:szCs w:val="22"/>
        </w:rPr>
      </w:pPr>
      <w:r w:rsidRPr="00357228">
        <w:rPr>
          <w:sz w:val="22"/>
          <w:szCs w:val="22"/>
        </w:rPr>
        <w:t>Mining</w:t>
      </w:r>
      <w:r w:rsidR="00213A04" w:rsidRPr="00357228">
        <w:rPr>
          <w:sz w:val="22"/>
          <w:szCs w:val="22"/>
        </w:rPr>
        <w:t xml:space="preserve"> a portion of Block D and </w:t>
      </w:r>
      <w:r w:rsidR="0029778D" w:rsidRPr="00357228">
        <w:rPr>
          <w:sz w:val="22"/>
          <w:szCs w:val="22"/>
        </w:rPr>
        <w:t xml:space="preserve">avoiding the </w:t>
      </w:r>
      <w:r w:rsidR="001A05E8" w:rsidRPr="00357228">
        <w:rPr>
          <w:sz w:val="22"/>
          <w:szCs w:val="22"/>
        </w:rPr>
        <w:t>nort</w:t>
      </w:r>
      <w:r w:rsidR="001A05E8" w:rsidRPr="006661DE">
        <w:rPr>
          <w:sz w:val="22"/>
          <w:szCs w:val="22"/>
        </w:rPr>
        <w:t>h</w:t>
      </w:r>
      <w:r w:rsidR="00446756">
        <w:rPr>
          <w:sz w:val="22"/>
          <w:szCs w:val="22"/>
        </w:rPr>
        <w:t>-</w:t>
      </w:r>
      <w:r w:rsidR="001A05E8" w:rsidRPr="006661DE">
        <w:rPr>
          <w:sz w:val="22"/>
          <w:szCs w:val="22"/>
        </w:rPr>
        <w:t>west</w:t>
      </w:r>
      <w:r w:rsidR="0029778D" w:rsidRPr="006661DE">
        <w:rPr>
          <w:sz w:val="22"/>
          <w:szCs w:val="22"/>
        </w:rPr>
        <w:t xml:space="preserve"> corner to preserve </w:t>
      </w:r>
      <w:proofErr w:type="spellStart"/>
      <w:r w:rsidR="00A56032" w:rsidRPr="006661DE">
        <w:rPr>
          <w:sz w:val="22"/>
          <w:szCs w:val="22"/>
        </w:rPr>
        <w:t>Buloke</w:t>
      </w:r>
      <w:proofErr w:type="spellEnd"/>
      <w:r w:rsidR="00A56032" w:rsidRPr="006661DE">
        <w:rPr>
          <w:sz w:val="22"/>
          <w:szCs w:val="22"/>
        </w:rPr>
        <w:t xml:space="preserve"> Woodland</w:t>
      </w:r>
      <w:r w:rsidR="0029778D" w:rsidRPr="006661DE">
        <w:rPr>
          <w:sz w:val="22"/>
          <w:szCs w:val="22"/>
        </w:rPr>
        <w:t>.</w:t>
      </w:r>
    </w:p>
    <w:p w14:paraId="3C76063A" w14:textId="0749EE2C" w:rsidR="003B552F" w:rsidRPr="00357228" w:rsidRDefault="00E33B93" w:rsidP="00AF749B">
      <w:r w:rsidRPr="00357228">
        <w:t xml:space="preserve">The options analysis is </w:t>
      </w:r>
      <w:proofErr w:type="spellStart"/>
      <w:r w:rsidRPr="00357228">
        <w:t>summarised</w:t>
      </w:r>
      <w:proofErr w:type="spellEnd"/>
      <w:r w:rsidRPr="00357228">
        <w:t xml:space="preserve"> in </w:t>
      </w:r>
      <w:r w:rsidRPr="00357228">
        <w:fldChar w:fldCharType="begin"/>
      </w:r>
      <w:r w:rsidRPr="001B747C">
        <w:instrText xml:space="preserve"> REF _Ref119652516 \h </w:instrText>
      </w:r>
      <w:r w:rsidR="008B18CD" w:rsidRPr="001B747C">
        <w:instrText xml:space="preserve"> \* MERGEFORMAT </w:instrText>
      </w:r>
      <w:r w:rsidRPr="00357228">
        <w:fldChar w:fldCharType="separate"/>
      </w:r>
      <w:r w:rsidR="00312E97" w:rsidRPr="00357228">
        <w:t xml:space="preserve">Table </w:t>
      </w:r>
      <w:r w:rsidR="00312E97">
        <w:t>3</w:t>
      </w:r>
      <w:r w:rsidR="00312E97">
        <w:noBreakHyphen/>
        <w:t>2</w:t>
      </w:r>
      <w:r w:rsidRPr="00357228">
        <w:fldChar w:fldCharType="end"/>
      </w:r>
      <w:r w:rsidRPr="00357228">
        <w:t>.</w:t>
      </w:r>
    </w:p>
    <w:p w14:paraId="49C351C2" w14:textId="45073CED" w:rsidR="00233A00" w:rsidRPr="00357228" w:rsidRDefault="00233A00" w:rsidP="00233A00">
      <w:pPr>
        <w:pStyle w:val="Caption"/>
      </w:pPr>
      <w:bookmarkStart w:id="60" w:name="_Ref119652516"/>
      <w:bookmarkStart w:id="61" w:name="_Toc127267981"/>
      <w:r w:rsidRPr="00357228">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2</w:t>
      </w:r>
      <w:r w:rsidR="007A05CE">
        <w:fldChar w:fldCharType="end"/>
      </w:r>
      <w:bookmarkEnd w:id="60"/>
      <w:r w:rsidRPr="00357228">
        <w:t xml:space="preserve">: Comparison of </w:t>
      </w:r>
      <w:r w:rsidR="00832AA0" w:rsidRPr="00357228">
        <w:t>mining</w:t>
      </w:r>
      <w:r w:rsidR="001B057C" w:rsidRPr="00357228">
        <w:t xml:space="preserve"> layout</w:t>
      </w:r>
      <w:bookmarkEnd w:id="61"/>
    </w:p>
    <w:tbl>
      <w:tblPr>
        <w:tblStyle w:val="TableGrid"/>
        <w:tblW w:w="5000" w:type="pct"/>
        <w:tblLook w:val="04A0" w:firstRow="1" w:lastRow="0" w:firstColumn="1" w:lastColumn="0" w:noHBand="0" w:noVBand="1"/>
      </w:tblPr>
      <w:tblGrid>
        <w:gridCol w:w="9402"/>
      </w:tblGrid>
      <w:tr w:rsidR="00B5581B" w:rsidRPr="006661DE" w14:paraId="3F5DC045" w14:textId="77777777" w:rsidTr="006C6498">
        <w:trPr>
          <w:cnfStyle w:val="100000000000" w:firstRow="1" w:lastRow="0" w:firstColumn="0" w:lastColumn="0" w:oddVBand="0" w:evenVBand="0" w:oddHBand="0" w:evenHBand="0" w:firstRowFirstColumn="0" w:firstRowLastColumn="0" w:lastRowFirstColumn="0" w:lastRowLastColumn="0"/>
          <w:trHeight w:val="20"/>
        </w:trPr>
        <w:tc>
          <w:tcPr>
            <w:tcW w:w="0" w:type="pct"/>
            <w:shd w:val="clear" w:color="auto" w:fill="auto"/>
          </w:tcPr>
          <w:p w14:paraId="65245F02" w14:textId="77777777" w:rsidR="00233A00" w:rsidRPr="00357228" w:rsidRDefault="00233A00" w:rsidP="00ED14E9">
            <w:pPr>
              <w:spacing w:before="20" w:after="20"/>
              <w:rPr>
                <w:color w:val="000000" w:themeColor="text1"/>
                <w:sz w:val="18"/>
                <w:szCs w:val="18"/>
              </w:rPr>
            </w:pPr>
            <w:r w:rsidRPr="00357228">
              <w:rPr>
                <w:color w:val="000000" w:themeColor="text1"/>
                <w:sz w:val="18"/>
                <w:szCs w:val="18"/>
              </w:rPr>
              <w:t>Options Assessment</w:t>
            </w:r>
          </w:p>
        </w:tc>
      </w:tr>
      <w:tr w:rsidR="00B5581B" w:rsidRPr="006661DE" w14:paraId="0381AA8B" w14:textId="77777777" w:rsidTr="00AF749B">
        <w:tc>
          <w:tcPr>
            <w:tcW w:w="0" w:type="pct"/>
            <w:shd w:val="clear" w:color="auto" w:fill="auto"/>
          </w:tcPr>
          <w:p w14:paraId="0AA5EA2A" w14:textId="75248DF6" w:rsidR="00233A00" w:rsidRPr="00357228" w:rsidRDefault="00233A00">
            <w:pPr>
              <w:spacing w:after="20"/>
              <w:rPr>
                <w:b/>
                <w:color w:val="000000" w:themeColor="text1"/>
                <w:sz w:val="18"/>
                <w:szCs w:val="18"/>
              </w:rPr>
            </w:pPr>
            <w:r w:rsidRPr="00357228">
              <w:rPr>
                <w:b/>
                <w:color w:val="000000" w:themeColor="text1"/>
                <w:sz w:val="18"/>
                <w:szCs w:val="18"/>
              </w:rPr>
              <w:t xml:space="preserve">Option A – </w:t>
            </w:r>
            <w:r w:rsidR="007A4559" w:rsidRPr="00357228">
              <w:rPr>
                <w:b/>
                <w:color w:val="000000" w:themeColor="text1"/>
                <w:sz w:val="18"/>
                <w:szCs w:val="18"/>
              </w:rPr>
              <w:t xml:space="preserve">Mining </w:t>
            </w:r>
            <w:r w:rsidR="00D02D94" w:rsidRPr="00357228">
              <w:rPr>
                <w:b/>
                <w:color w:val="000000" w:themeColor="text1"/>
                <w:sz w:val="18"/>
                <w:szCs w:val="18"/>
              </w:rPr>
              <w:t xml:space="preserve">the </w:t>
            </w:r>
            <w:r w:rsidR="0024368A" w:rsidRPr="00357228">
              <w:rPr>
                <w:b/>
                <w:color w:val="000000" w:themeColor="text1"/>
                <w:sz w:val="18"/>
                <w:szCs w:val="18"/>
              </w:rPr>
              <w:t xml:space="preserve">entire Block </w:t>
            </w:r>
            <w:r w:rsidR="0024368A" w:rsidRPr="00357228">
              <w:rPr>
                <w:b/>
                <w:bCs/>
                <w:color w:val="000000" w:themeColor="text1"/>
                <w:sz w:val="18"/>
                <w:szCs w:val="18"/>
              </w:rPr>
              <w:t>D</w:t>
            </w:r>
          </w:p>
          <w:p w14:paraId="3550C0DF" w14:textId="2DCBDDCE" w:rsidR="00233A00" w:rsidRPr="00357228" w:rsidRDefault="00233A00" w:rsidP="00AF749B">
            <w:pPr>
              <w:spacing w:after="20"/>
              <w:rPr>
                <w:color w:val="000000" w:themeColor="text1"/>
                <w:sz w:val="18"/>
                <w:szCs w:val="18"/>
              </w:rPr>
            </w:pPr>
            <w:r w:rsidRPr="00357228">
              <w:rPr>
                <w:color w:val="000000" w:themeColor="text1"/>
                <w:sz w:val="18"/>
                <w:szCs w:val="18"/>
              </w:rPr>
              <w:t>Operational constraints and opportunities:</w:t>
            </w:r>
          </w:p>
          <w:p w14:paraId="24F6882C" w14:textId="49B35F5C" w:rsidR="00BB40C7" w:rsidRPr="00357228" w:rsidRDefault="00E213F2" w:rsidP="00ED14E9">
            <w:pPr>
              <w:pStyle w:val="Bullet1table"/>
            </w:pPr>
            <w:r w:rsidRPr="00357228">
              <w:t>Full</w:t>
            </w:r>
            <w:r w:rsidR="00FD5990" w:rsidRPr="00357228">
              <w:t xml:space="preserve"> </w:t>
            </w:r>
            <w:r w:rsidR="00DC10CF" w:rsidRPr="00357228">
              <w:t xml:space="preserve">access to </w:t>
            </w:r>
            <w:r w:rsidR="001A05E8" w:rsidRPr="00357228">
              <w:t>Block D</w:t>
            </w:r>
            <w:r w:rsidR="00FD5990" w:rsidRPr="00357228">
              <w:t xml:space="preserve"> </w:t>
            </w:r>
            <w:r w:rsidR="007E6271" w:rsidRPr="00357228">
              <w:t xml:space="preserve">facilitating </w:t>
            </w:r>
            <w:r w:rsidR="005540D4" w:rsidRPr="00357228">
              <w:t>full extraction of the ore body.</w:t>
            </w:r>
          </w:p>
          <w:p w14:paraId="47A2D648" w14:textId="77777777" w:rsidR="00233A00" w:rsidRPr="00357228" w:rsidRDefault="00233A00">
            <w:pPr>
              <w:spacing w:after="20"/>
              <w:rPr>
                <w:color w:val="000000" w:themeColor="text1"/>
                <w:sz w:val="18"/>
                <w:szCs w:val="18"/>
              </w:rPr>
            </w:pPr>
            <w:r w:rsidRPr="00357228">
              <w:rPr>
                <w:color w:val="000000" w:themeColor="text1"/>
                <w:sz w:val="18"/>
                <w:szCs w:val="18"/>
              </w:rPr>
              <w:t>Environmental risks or opportunities:</w:t>
            </w:r>
          </w:p>
          <w:p w14:paraId="641A8DA4" w14:textId="16E587DF" w:rsidR="00E234CD" w:rsidRPr="00357228" w:rsidRDefault="00A208FC" w:rsidP="00ED14E9">
            <w:pPr>
              <w:pStyle w:val="Bullet1table"/>
            </w:pPr>
            <w:r w:rsidRPr="00357228">
              <w:t xml:space="preserve">Removal of </w:t>
            </w:r>
            <w:r w:rsidR="0017776C" w:rsidRPr="00357228">
              <w:t>30</w:t>
            </w:r>
            <w:r w:rsidR="000C6F2B">
              <w:t> </w:t>
            </w:r>
            <w:r w:rsidR="0017776C" w:rsidRPr="00357228">
              <w:t>ha in Block D in the north</w:t>
            </w:r>
            <w:r w:rsidR="00307F66">
              <w:t>-</w:t>
            </w:r>
            <w:r w:rsidR="0017776C" w:rsidRPr="00357228">
              <w:t>west corner</w:t>
            </w:r>
            <w:r w:rsidR="00C52248">
              <w:t>,</w:t>
            </w:r>
            <w:r w:rsidR="0017776C" w:rsidRPr="00357228">
              <w:t xml:space="preserve"> resulting in the removal of </w:t>
            </w:r>
            <w:r w:rsidR="00611FAF" w:rsidRPr="00357228">
              <w:t>3.4</w:t>
            </w:r>
            <w:r w:rsidR="00F30B9B" w:rsidRPr="00357228">
              <w:t xml:space="preserve"> </w:t>
            </w:r>
            <w:r w:rsidR="00611FAF" w:rsidRPr="00357228">
              <w:t xml:space="preserve">ha </w:t>
            </w:r>
            <w:r w:rsidR="00446756" w:rsidRPr="003E54B5">
              <w:t xml:space="preserve">of </w:t>
            </w:r>
            <w:proofErr w:type="spellStart"/>
            <w:r w:rsidR="00B876C7" w:rsidRPr="00357228">
              <w:t>Buloke</w:t>
            </w:r>
            <w:proofErr w:type="spellEnd"/>
            <w:r w:rsidR="00B876C7" w:rsidRPr="00357228">
              <w:t xml:space="preserve"> </w:t>
            </w:r>
            <w:r w:rsidR="00611FAF" w:rsidRPr="00357228">
              <w:t>Woodland.</w:t>
            </w:r>
            <w:r w:rsidR="00BB0ADD" w:rsidRPr="00357228">
              <w:t xml:space="preserve"> </w:t>
            </w:r>
          </w:p>
          <w:p w14:paraId="74033F2F" w14:textId="6928FA63" w:rsidR="00B4612E" w:rsidRPr="00357228" w:rsidRDefault="00233A00" w:rsidP="00E234CD">
            <w:pPr>
              <w:spacing w:after="20"/>
              <w:rPr>
                <w:color w:val="000000" w:themeColor="text1"/>
                <w:sz w:val="18"/>
                <w:szCs w:val="18"/>
              </w:rPr>
            </w:pPr>
            <w:r w:rsidRPr="00357228">
              <w:rPr>
                <w:color w:val="000000" w:themeColor="text1"/>
                <w:sz w:val="18"/>
                <w:szCs w:val="18"/>
              </w:rPr>
              <w:t>Project cost implications and limitations:</w:t>
            </w:r>
          </w:p>
          <w:p w14:paraId="366EE385" w14:textId="5984A73B" w:rsidR="00FC4FC5" w:rsidRPr="00357228" w:rsidRDefault="00FC4FC5" w:rsidP="00ED14E9">
            <w:pPr>
              <w:pStyle w:val="Bullet1table"/>
            </w:pPr>
            <w:r w:rsidRPr="00357228">
              <w:t xml:space="preserve">Cost associated with providing native vegetation offsets. </w:t>
            </w:r>
          </w:p>
          <w:p w14:paraId="7A0128BC" w14:textId="69B8DC5E" w:rsidR="00233A00" w:rsidRPr="00357228" w:rsidRDefault="00FC4FC5" w:rsidP="00ED14E9">
            <w:pPr>
              <w:pStyle w:val="Bullet1table"/>
            </w:pPr>
            <w:r w:rsidRPr="00357228">
              <w:t>Full access to th</w:t>
            </w:r>
            <w:r w:rsidR="001C1C9E" w:rsidRPr="00357228">
              <w:t>e</w:t>
            </w:r>
            <w:r w:rsidRPr="00357228">
              <w:t xml:space="preserve"> Block </w:t>
            </w:r>
            <w:r w:rsidR="001C1C9E" w:rsidRPr="00357228">
              <w:t xml:space="preserve">D ore body </w:t>
            </w:r>
            <w:r w:rsidR="006661DE" w:rsidRPr="00357228">
              <w:t>(</w:t>
            </w:r>
            <w:r w:rsidR="00CF1BF2" w:rsidRPr="00357228">
              <w:t>2.</w:t>
            </w:r>
            <w:r w:rsidR="00CF1BF2" w:rsidRPr="003E54B5">
              <w:t>3</w:t>
            </w:r>
            <w:r w:rsidR="00446756" w:rsidRPr="003E54B5">
              <w:t xml:space="preserve"> </w:t>
            </w:r>
            <w:r w:rsidR="00CF1BF2" w:rsidRPr="003E54B5">
              <w:t xml:space="preserve">Mt </w:t>
            </w:r>
            <w:r w:rsidR="00446756" w:rsidRPr="00ED14E9">
              <w:t>of</w:t>
            </w:r>
            <w:r w:rsidR="00CF1BF2" w:rsidRPr="00FA780B">
              <w:t xml:space="preserve"> </w:t>
            </w:r>
            <w:r w:rsidR="00CF1BF2" w:rsidRPr="00357228">
              <w:t>ore</w:t>
            </w:r>
            <w:r w:rsidR="006661DE" w:rsidRPr="00357228">
              <w:t>)</w:t>
            </w:r>
            <w:r w:rsidR="008A7252">
              <w:t>,</w:t>
            </w:r>
            <w:r w:rsidR="00995A7A" w:rsidRPr="00357228">
              <w:t xml:space="preserve"> resulting in greater revenue than the alternative</w:t>
            </w:r>
            <w:r w:rsidR="006661DE" w:rsidRPr="00357228">
              <w:t>.</w:t>
            </w:r>
          </w:p>
          <w:p w14:paraId="169CED9C" w14:textId="77777777" w:rsidR="00696A5C" w:rsidRPr="00357228" w:rsidRDefault="00696A5C" w:rsidP="00696A5C">
            <w:pPr>
              <w:spacing w:after="20"/>
              <w:rPr>
                <w:color w:val="000000" w:themeColor="text1"/>
                <w:sz w:val="18"/>
                <w:szCs w:val="18"/>
              </w:rPr>
            </w:pPr>
            <w:r w:rsidRPr="00357228">
              <w:rPr>
                <w:color w:val="000000" w:themeColor="text1"/>
                <w:sz w:val="18"/>
                <w:szCs w:val="18"/>
              </w:rPr>
              <w:t>Stakeholder considerations:</w:t>
            </w:r>
          </w:p>
          <w:p w14:paraId="376376C7" w14:textId="1E595820" w:rsidR="00B84828" w:rsidRPr="00357228" w:rsidRDefault="00491326" w:rsidP="00ED14E9">
            <w:pPr>
              <w:pStyle w:val="Bullet1table"/>
            </w:pPr>
            <w:r w:rsidRPr="00357228">
              <w:t>R</w:t>
            </w:r>
            <w:r w:rsidR="00166391" w:rsidRPr="00357228">
              <w:t>e</w:t>
            </w:r>
            <w:r w:rsidR="007844B7" w:rsidRPr="00357228">
              <w:t>moval of vegetation reducing biodiversity values</w:t>
            </w:r>
            <w:r w:rsidR="009321CF" w:rsidRPr="00357228">
              <w:t>.</w:t>
            </w:r>
          </w:p>
          <w:p w14:paraId="6EF68CBA" w14:textId="26ACDF5F" w:rsidR="00696A5C" w:rsidRPr="00357228" w:rsidRDefault="00CA557F" w:rsidP="00ED14E9">
            <w:pPr>
              <w:pStyle w:val="Bullet1table"/>
              <w:rPr>
                <w:rFonts w:eastAsiaTheme="minorEastAsia"/>
              </w:rPr>
            </w:pPr>
            <w:r w:rsidRPr="00357228">
              <w:t>Increased economic benefit (including jobs and direct/indirect revenue) to the Wimmera Sothern Mallee (WSM)</w:t>
            </w:r>
            <w:r w:rsidR="006661DE">
              <w:t>.</w:t>
            </w:r>
          </w:p>
        </w:tc>
      </w:tr>
      <w:tr w:rsidR="00B5581B" w:rsidRPr="006661DE" w14:paraId="53A68000" w14:textId="77777777">
        <w:tc>
          <w:tcPr>
            <w:tcW w:w="5000" w:type="pct"/>
          </w:tcPr>
          <w:p w14:paraId="20784A6C" w14:textId="5101F862" w:rsidR="00233A00" w:rsidRPr="00357228" w:rsidRDefault="00233A00">
            <w:pPr>
              <w:spacing w:after="20"/>
              <w:rPr>
                <w:b/>
                <w:color w:val="000000" w:themeColor="text1"/>
                <w:sz w:val="18"/>
                <w:szCs w:val="18"/>
              </w:rPr>
            </w:pPr>
            <w:r w:rsidRPr="00357228">
              <w:rPr>
                <w:b/>
                <w:color w:val="000000" w:themeColor="text1"/>
                <w:sz w:val="18"/>
                <w:szCs w:val="18"/>
              </w:rPr>
              <w:t xml:space="preserve">Option B – </w:t>
            </w:r>
            <w:r w:rsidR="001253E2" w:rsidRPr="00357228" w:rsidDel="00A56032">
              <w:rPr>
                <w:b/>
                <w:color w:val="000000" w:themeColor="text1"/>
                <w:sz w:val="18"/>
                <w:szCs w:val="18"/>
              </w:rPr>
              <w:t xml:space="preserve">Mining </w:t>
            </w:r>
            <w:r w:rsidR="00A56032" w:rsidRPr="00357228">
              <w:rPr>
                <w:b/>
                <w:color w:val="000000" w:themeColor="text1"/>
                <w:sz w:val="18"/>
                <w:szCs w:val="18"/>
              </w:rPr>
              <w:t xml:space="preserve">portion of Block D to avoid </w:t>
            </w:r>
            <w:proofErr w:type="spellStart"/>
            <w:r w:rsidR="00A56032" w:rsidRPr="00357228">
              <w:rPr>
                <w:b/>
                <w:color w:val="000000" w:themeColor="text1"/>
                <w:sz w:val="18"/>
                <w:szCs w:val="18"/>
              </w:rPr>
              <w:t>Buloke</w:t>
            </w:r>
            <w:proofErr w:type="spellEnd"/>
            <w:r w:rsidR="00A56032" w:rsidRPr="00357228">
              <w:rPr>
                <w:b/>
                <w:color w:val="000000" w:themeColor="text1"/>
                <w:sz w:val="18"/>
                <w:szCs w:val="18"/>
              </w:rPr>
              <w:t xml:space="preserve"> Woodland</w:t>
            </w:r>
          </w:p>
          <w:p w14:paraId="41CBE65A" w14:textId="77777777" w:rsidR="00233A00" w:rsidRPr="00357228" w:rsidRDefault="00233A00">
            <w:pPr>
              <w:spacing w:after="20"/>
              <w:rPr>
                <w:color w:val="000000" w:themeColor="text1"/>
                <w:sz w:val="18"/>
                <w:szCs w:val="18"/>
              </w:rPr>
            </w:pPr>
            <w:r w:rsidRPr="00357228">
              <w:rPr>
                <w:color w:val="000000" w:themeColor="text1"/>
                <w:sz w:val="18"/>
                <w:szCs w:val="18"/>
              </w:rPr>
              <w:t>Operational constraints and opportunities:</w:t>
            </w:r>
          </w:p>
          <w:p w14:paraId="10DD14E8" w14:textId="7ED413F0" w:rsidR="00762E86" w:rsidRPr="00357228" w:rsidRDefault="00340B91" w:rsidP="00ED14E9">
            <w:pPr>
              <w:pStyle w:val="Bullet1table"/>
            </w:pPr>
            <w:r w:rsidRPr="00357228">
              <w:rPr>
                <w:rFonts w:eastAsiaTheme="minorEastAsia"/>
              </w:rPr>
              <w:t xml:space="preserve">Reduction of the mining footprint, </w:t>
            </w:r>
            <w:r w:rsidR="008952DF" w:rsidRPr="00357228">
              <w:rPr>
                <w:rFonts w:eastAsiaTheme="minorEastAsia"/>
              </w:rPr>
              <w:t xml:space="preserve">resulting in </w:t>
            </w:r>
            <w:proofErr w:type="spellStart"/>
            <w:r w:rsidR="00BC0A4C">
              <w:rPr>
                <w:rFonts w:eastAsiaTheme="minorEastAsia"/>
              </w:rPr>
              <w:t>sterilisation</w:t>
            </w:r>
            <w:proofErr w:type="spellEnd"/>
            <w:r w:rsidR="00BC0A4C" w:rsidRPr="00357228">
              <w:rPr>
                <w:rFonts w:eastAsiaTheme="minorEastAsia"/>
              </w:rPr>
              <w:t xml:space="preserve"> </w:t>
            </w:r>
            <w:r w:rsidR="0063179B" w:rsidRPr="00357228">
              <w:rPr>
                <w:rFonts w:eastAsiaTheme="minorEastAsia"/>
              </w:rPr>
              <w:t xml:space="preserve">of </w:t>
            </w:r>
            <w:r w:rsidR="008952DF" w:rsidRPr="00357228">
              <w:rPr>
                <w:rFonts w:eastAsiaTheme="minorEastAsia"/>
              </w:rPr>
              <w:t>3</w:t>
            </w:r>
            <w:r w:rsidR="00A10C00" w:rsidRPr="00357228">
              <w:rPr>
                <w:rFonts w:eastAsiaTheme="minorEastAsia"/>
              </w:rPr>
              <w:t>0</w:t>
            </w:r>
            <w:r w:rsidR="005037E4" w:rsidRPr="00357228">
              <w:rPr>
                <w:rFonts w:eastAsiaTheme="minorEastAsia"/>
              </w:rPr>
              <w:t> </w:t>
            </w:r>
            <w:r w:rsidR="00A10C00" w:rsidRPr="00357228">
              <w:rPr>
                <w:rFonts w:eastAsiaTheme="minorEastAsia"/>
              </w:rPr>
              <w:t xml:space="preserve">ha </w:t>
            </w:r>
            <w:r w:rsidR="000643A6" w:rsidRPr="00357228">
              <w:rPr>
                <w:rFonts w:eastAsiaTheme="minorEastAsia"/>
              </w:rPr>
              <w:t xml:space="preserve">of ore </w:t>
            </w:r>
            <w:r w:rsidR="00A10C00" w:rsidRPr="00357228">
              <w:rPr>
                <w:rFonts w:eastAsiaTheme="minorEastAsia"/>
              </w:rPr>
              <w:t>in Block D</w:t>
            </w:r>
            <w:r w:rsidR="00D112B4" w:rsidRPr="00357228">
              <w:rPr>
                <w:rFonts w:eastAsiaTheme="minorEastAsia"/>
              </w:rPr>
              <w:t xml:space="preserve">, equating to </w:t>
            </w:r>
            <w:r w:rsidR="00187633" w:rsidRPr="00357228">
              <w:rPr>
                <w:rFonts w:eastAsiaTheme="minorEastAsia"/>
              </w:rPr>
              <w:t>a total of 6.8</w:t>
            </w:r>
            <w:r w:rsidR="00D112B4" w:rsidRPr="00357228">
              <w:rPr>
                <w:rFonts w:eastAsiaTheme="minorEastAsia"/>
              </w:rPr>
              <w:t> Mt of ore.</w:t>
            </w:r>
          </w:p>
          <w:p w14:paraId="2A5616AF" w14:textId="77B90AB7" w:rsidR="00233A00" w:rsidRPr="00357228" w:rsidRDefault="00233A00" w:rsidP="000B1A6C">
            <w:pPr>
              <w:spacing w:after="20"/>
              <w:rPr>
                <w:color w:val="000000" w:themeColor="text1"/>
                <w:sz w:val="18"/>
                <w:szCs w:val="18"/>
              </w:rPr>
            </w:pPr>
            <w:r w:rsidRPr="00357228">
              <w:rPr>
                <w:color w:val="000000" w:themeColor="text1"/>
                <w:sz w:val="18"/>
                <w:szCs w:val="18"/>
              </w:rPr>
              <w:t>Environmental risks or opportunities:</w:t>
            </w:r>
          </w:p>
          <w:p w14:paraId="46E02363" w14:textId="290DD600" w:rsidR="006E6DD2" w:rsidRPr="00357228" w:rsidRDefault="001405C0" w:rsidP="00ED14E9">
            <w:pPr>
              <w:pStyle w:val="Bullet1table"/>
            </w:pPr>
            <w:r w:rsidRPr="00357228">
              <w:t>Preservation of 3.4</w:t>
            </w:r>
            <w:r w:rsidR="000C6F2B">
              <w:t> </w:t>
            </w:r>
            <w:r w:rsidRPr="00357228">
              <w:t xml:space="preserve">ha of </w:t>
            </w:r>
            <w:bookmarkStart w:id="62" w:name="_Hlk120009355"/>
            <w:proofErr w:type="spellStart"/>
            <w:r w:rsidR="00B876C7" w:rsidRPr="00357228">
              <w:t>Buloke</w:t>
            </w:r>
            <w:proofErr w:type="spellEnd"/>
            <w:r w:rsidR="00B876C7" w:rsidRPr="00357228">
              <w:t xml:space="preserve"> Woodland</w:t>
            </w:r>
            <w:bookmarkEnd w:id="62"/>
            <w:r w:rsidR="006661DE" w:rsidRPr="00357228">
              <w:t>.</w:t>
            </w:r>
          </w:p>
          <w:p w14:paraId="75AEDDF6" w14:textId="77777777" w:rsidR="00233A00" w:rsidRPr="00357228" w:rsidRDefault="00233A00">
            <w:pPr>
              <w:spacing w:after="20"/>
              <w:rPr>
                <w:color w:val="000000" w:themeColor="text1"/>
                <w:sz w:val="18"/>
                <w:szCs w:val="18"/>
              </w:rPr>
            </w:pPr>
            <w:r w:rsidRPr="00357228">
              <w:rPr>
                <w:color w:val="000000" w:themeColor="text1"/>
                <w:sz w:val="18"/>
                <w:szCs w:val="18"/>
              </w:rPr>
              <w:t>Project cost implications and limitations.</w:t>
            </w:r>
          </w:p>
          <w:p w14:paraId="3F50926F" w14:textId="12D78290" w:rsidR="00233A00" w:rsidRPr="00357228" w:rsidRDefault="00233A00" w:rsidP="00ED14E9">
            <w:pPr>
              <w:pStyle w:val="Bullet1table"/>
              <w:rPr>
                <w:rFonts w:eastAsiaTheme="minorEastAsia"/>
              </w:rPr>
            </w:pPr>
            <w:r w:rsidRPr="00357228">
              <w:t xml:space="preserve">Increased capital </w:t>
            </w:r>
            <w:r w:rsidR="00055DEF" w:rsidRPr="00357228">
              <w:t xml:space="preserve">and operational </w:t>
            </w:r>
            <w:r w:rsidR="00307F66">
              <w:t>costs</w:t>
            </w:r>
            <w:r w:rsidR="00307F66" w:rsidRPr="00357228">
              <w:t xml:space="preserve"> </w:t>
            </w:r>
            <w:r w:rsidR="006179EA" w:rsidRPr="00357228">
              <w:t>on a pro-ra</w:t>
            </w:r>
            <w:r w:rsidR="001E3784" w:rsidRPr="00357228">
              <w:t>ta/</w:t>
            </w:r>
            <w:r w:rsidR="006179EA" w:rsidRPr="00357228">
              <w:t>area basis.</w:t>
            </w:r>
          </w:p>
          <w:p w14:paraId="111EA0AF" w14:textId="3546173E" w:rsidR="00AC640A" w:rsidRPr="00357228" w:rsidRDefault="002F2F09" w:rsidP="00ED14E9">
            <w:pPr>
              <w:pStyle w:val="Bullet1table"/>
              <w:rPr>
                <w:rFonts w:eastAsiaTheme="minorEastAsia"/>
              </w:rPr>
            </w:pPr>
            <w:r w:rsidRPr="00357228">
              <w:t>Reduction in revenue</w:t>
            </w:r>
            <w:r w:rsidR="001B2E1E" w:rsidRPr="00357228">
              <w:t>.</w:t>
            </w:r>
          </w:p>
          <w:p w14:paraId="03C87484" w14:textId="77777777" w:rsidR="00696A5C" w:rsidRPr="00357228" w:rsidRDefault="00696A5C" w:rsidP="00696A5C">
            <w:pPr>
              <w:spacing w:after="20"/>
              <w:rPr>
                <w:color w:val="000000" w:themeColor="text1"/>
                <w:sz w:val="18"/>
                <w:szCs w:val="18"/>
              </w:rPr>
            </w:pPr>
            <w:r w:rsidRPr="00357228">
              <w:rPr>
                <w:color w:val="000000" w:themeColor="text1"/>
                <w:sz w:val="18"/>
                <w:szCs w:val="18"/>
              </w:rPr>
              <w:t>Stakeholder considerations:</w:t>
            </w:r>
          </w:p>
          <w:p w14:paraId="6D5A8C0D" w14:textId="1341CAFA" w:rsidR="00730E79" w:rsidRPr="00357228" w:rsidRDefault="00EE5BB7" w:rsidP="00ED14E9">
            <w:pPr>
              <w:pStyle w:val="Bullet1table"/>
            </w:pPr>
            <w:r w:rsidRPr="00357228">
              <w:t>Protection</w:t>
            </w:r>
            <w:r w:rsidR="002F2F09" w:rsidRPr="00357228">
              <w:t xml:space="preserve"> of </w:t>
            </w:r>
            <w:r w:rsidRPr="00357228">
              <w:t xml:space="preserve">biodiversity and </w:t>
            </w:r>
            <w:r w:rsidR="00F30B9B" w:rsidRPr="00357228">
              <w:t>amenity</w:t>
            </w:r>
            <w:r w:rsidRPr="00357228">
              <w:t xml:space="preserve"> values. </w:t>
            </w:r>
          </w:p>
          <w:p w14:paraId="48DCA4AE" w14:textId="7331CFC9" w:rsidR="00696A5C" w:rsidRPr="00357228" w:rsidRDefault="00730B69" w:rsidP="00ED14E9">
            <w:pPr>
              <w:pStyle w:val="Bullet1table"/>
              <w:rPr>
                <w:rFonts w:eastAsiaTheme="minorEastAsia"/>
              </w:rPr>
            </w:pPr>
            <w:r w:rsidRPr="00357228">
              <w:t>Reduced economic benefit (including jobs and direct/indirect revenue) to the WSM region</w:t>
            </w:r>
            <w:r w:rsidR="006661DE">
              <w:t>.</w:t>
            </w:r>
          </w:p>
        </w:tc>
      </w:tr>
    </w:tbl>
    <w:p w14:paraId="21C6295A" w14:textId="45E53A1E" w:rsidR="00755C1E" w:rsidRDefault="00494BF3" w:rsidP="00F73B27">
      <w:r w:rsidRPr="00357228">
        <w:t xml:space="preserve">Mining with </w:t>
      </w:r>
      <w:r w:rsidR="00B01E10" w:rsidRPr="00357228">
        <w:t xml:space="preserve">an </w:t>
      </w:r>
      <w:r w:rsidRPr="00357228">
        <w:t xml:space="preserve">exclusion zone in place </w:t>
      </w:r>
      <w:r w:rsidR="00B01E10" w:rsidRPr="00357228">
        <w:t xml:space="preserve">to protect the </w:t>
      </w:r>
      <w:proofErr w:type="spellStart"/>
      <w:r w:rsidR="00B876C7" w:rsidRPr="00357228">
        <w:t>Buloke</w:t>
      </w:r>
      <w:proofErr w:type="spellEnd"/>
      <w:r w:rsidR="00B876C7" w:rsidRPr="00357228">
        <w:t xml:space="preserve"> Woodland</w:t>
      </w:r>
      <w:r w:rsidR="00E51765" w:rsidRPr="00357228">
        <w:t xml:space="preserve"> </w:t>
      </w:r>
      <w:r w:rsidR="00446756">
        <w:t xml:space="preserve">in </w:t>
      </w:r>
      <w:r w:rsidR="00C80C2E" w:rsidRPr="00357228">
        <w:t>Block D</w:t>
      </w:r>
      <w:r w:rsidRPr="00357228">
        <w:t xml:space="preserve"> </w:t>
      </w:r>
      <w:r w:rsidR="00F90424" w:rsidRPr="00357228">
        <w:t>was selected as the preferred</w:t>
      </w:r>
      <w:r w:rsidR="009515BB" w:rsidRPr="00357228">
        <w:t xml:space="preserve"> option</w:t>
      </w:r>
      <w:r w:rsidR="00E51765" w:rsidRPr="00357228">
        <w:t xml:space="preserve"> (Option B)</w:t>
      </w:r>
      <w:r w:rsidR="00EF0ED0" w:rsidRPr="00357228">
        <w:t xml:space="preserve"> (refer </w:t>
      </w:r>
      <w:r w:rsidR="00F52F26" w:rsidRPr="00357228">
        <w:fldChar w:fldCharType="begin"/>
      </w:r>
      <w:r w:rsidR="00F52F26" w:rsidRPr="00357228">
        <w:instrText xml:space="preserve"> REF _Ref120181907 \h </w:instrText>
      </w:r>
      <w:r w:rsidR="00357228">
        <w:instrText xml:space="preserve"> \* MERGEFORMAT </w:instrText>
      </w:r>
      <w:r w:rsidR="00F52F26" w:rsidRPr="00357228">
        <w:fldChar w:fldCharType="separate"/>
      </w:r>
      <w:r w:rsidR="00312E97">
        <w:t xml:space="preserve">Figure </w:t>
      </w:r>
      <w:r w:rsidR="00312E97">
        <w:rPr>
          <w:noProof/>
        </w:rPr>
        <w:t>3</w:t>
      </w:r>
      <w:r w:rsidR="00312E97">
        <w:rPr>
          <w:noProof/>
        </w:rPr>
        <w:noBreakHyphen/>
        <w:t>2</w:t>
      </w:r>
      <w:r w:rsidR="00F52F26" w:rsidRPr="00357228">
        <w:fldChar w:fldCharType="end"/>
      </w:r>
      <w:r w:rsidR="00EF0ED0" w:rsidRPr="00357228">
        <w:t>)</w:t>
      </w:r>
      <w:r w:rsidR="006001AB" w:rsidRPr="00357228">
        <w:t>.</w:t>
      </w:r>
      <w:r w:rsidRPr="00357228">
        <w:t xml:space="preserve"> </w:t>
      </w:r>
      <w:bookmarkStart w:id="63" w:name="_Hlk120009221"/>
      <w:r w:rsidR="002804BC" w:rsidRPr="00357228">
        <w:t>T</w:t>
      </w:r>
      <w:r w:rsidR="009048D8" w:rsidRPr="00357228">
        <w:t>he avoidance measures incorporated into the Project design require</w:t>
      </w:r>
      <w:r w:rsidR="00A85E7F" w:rsidRPr="00357228">
        <w:t>d</w:t>
      </w:r>
      <w:r w:rsidR="00D676BA" w:rsidRPr="00357228">
        <w:t xml:space="preserve"> that</w:t>
      </w:r>
      <w:r w:rsidR="009048D8" w:rsidRPr="00357228">
        <w:t xml:space="preserve"> the mining footprint be </w:t>
      </w:r>
      <w:proofErr w:type="gramStart"/>
      <w:r w:rsidR="009048D8" w:rsidRPr="00357228">
        <w:t>reduced</w:t>
      </w:r>
      <w:proofErr w:type="gramEnd"/>
      <w:r w:rsidR="009048D8" w:rsidRPr="00357228">
        <w:t xml:space="preserve"> </w:t>
      </w:r>
      <w:bookmarkEnd w:id="63"/>
      <w:r w:rsidR="009048D8" w:rsidRPr="00357228">
        <w:t>and areas of the resource (</w:t>
      </w:r>
      <w:r w:rsidR="0090287E">
        <w:t>ore body</w:t>
      </w:r>
      <w:r w:rsidR="009048D8" w:rsidRPr="00357228">
        <w:t xml:space="preserve">) </w:t>
      </w:r>
      <w:proofErr w:type="spellStart"/>
      <w:r w:rsidR="009048D8" w:rsidRPr="00357228">
        <w:t>sterilised</w:t>
      </w:r>
      <w:proofErr w:type="spellEnd"/>
      <w:r w:rsidR="009048D8" w:rsidRPr="00357228">
        <w:t xml:space="preserve">. On balance, the preservation of the </w:t>
      </w:r>
      <w:proofErr w:type="spellStart"/>
      <w:r w:rsidR="00A85E7F" w:rsidRPr="00357228">
        <w:t>Buloke</w:t>
      </w:r>
      <w:proofErr w:type="spellEnd"/>
      <w:r w:rsidR="00A85E7F" w:rsidRPr="00357228">
        <w:t xml:space="preserve"> woodland</w:t>
      </w:r>
      <w:r w:rsidR="009048D8" w:rsidRPr="00357228">
        <w:t xml:space="preserve"> </w:t>
      </w:r>
      <w:proofErr w:type="gramStart"/>
      <w:r w:rsidR="009048D8" w:rsidRPr="00357228">
        <w:t>was considered to be</w:t>
      </w:r>
      <w:proofErr w:type="gramEnd"/>
      <w:r w:rsidR="009048D8" w:rsidRPr="00357228">
        <w:t xml:space="preserve"> of net benefit with consideration to the environment and the socioeconomic effects. </w:t>
      </w:r>
      <w:r w:rsidR="00A85E7F" w:rsidRPr="00357228">
        <w:t xml:space="preserve">This exclusion zone, as well </w:t>
      </w:r>
      <w:r w:rsidR="00307F66">
        <w:t xml:space="preserve">as </w:t>
      </w:r>
      <w:r w:rsidR="00A85E7F" w:rsidRPr="00357228">
        <w:t xml:space="preserve">other avoidance measures applied to the Project to </w:t>
      </w:r>
      <w:proofErr w:type="spellStart"/>
      <w:r w:rsidR="00A85E7F" w:rsidRPr="00357228">
        <w:t>minimise</w:t>
      </w:r>
      <w:proofErr w:type="spellEnd"/>
      <w:r w:rsidR="00A85E7F" w:rsidRPr="00357228">
        <w:t xml:space="preserve"> the extent of native vegetation </w:t>
      </w:r>
      <w:r w:rsidR="00D676BA" w:rsidRPr="00357228">
        <w:t>removal</w:t>
      </w:r>
      <w:r w:rsidR="008A7252">
        <w:t>,</w:t>
      </w:r>
      <w:r w:rsidR="00A85E7F" w:rsidRPr="00357228">
        <w:t xml:space="preserve"> is further</w:t>
      </w:r>
      <w:r w:rsidR="00755C1E" w:rsidRPr="00357228">
        <w:t xml:space="preserve"> described in Chapter 21, Section</w:t>
      </w:r>
      <w:r w:rsidR="004D62EC" w:rsidRPr="00357228">
        <w:t>s</w:t>
      </w:r>
      <w:r w:rsidR="00DB1442">
        <w:t> </w:t>
      </w:r>
      <w:r w:rsidR="004D5508">
        <w:t>21.</w:t>
      </w:r>
      <w:r w:rsidR="004D62EC" w:rsidRPr="00357228">
        <w:t xml:space="preserve">6.1 and </w:t>
      </w:r>
      <w:r w:rsidR="004D5508">
        <w:t>21.</w:t>
      </w:r>
      <w:r w:rsidR="004D62EC" w:rsidRPr="00357228">
        <w:t>7.1.</w:t>
      </w:r>
    </w:p>
    <w:p w14:paraId="7DE0FB9A" w14:textId="66172252" w:rsidR="00300989" w:rsidRDefault="00430FE8" w:rsidP="00AF749B">
      <w:pPr>
        <w:keepNext/>
      </w:pPr>
      <w:r>
        <w:rPr>
          <w:noProof/>
        </w:rPr>
        <w:lastRenderedPageBreak/>
        <w:drawing>
          <wp:inline distT="0" distB="0" distL="0" distR="0" wp14:anchorId="208CA3C5" wp14:editId="796FE97D">
            <wp:extent cx="5976620" cy="4212590"/>
            <wp:effectExtent l="0" t="0" r="508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6620" cy="4212590"/>
                    </a:xfrm>
                    <a:prstGeom prst="rect">
                      <a:avLst/>
                    </a:prstGeom>
                  </pic:spPr>
                </pic:pic>
              </a:graphicData>
            </a:graphic>
          </wp:inline>
        </w:drawing>
      </w:r>
    </w:p>
    <w:p w14:paraId="7111D2DC" w14:textId="2966CB3F" w:rsidR="00300989" w:rsidRDefault="00300989" w:rsidP="00F52F26">
      <w:pPr>
        <w:pStyle w:val="Caption"/>
      </w:pPr>
      <w:bookmarkStart w:id="64" w:name="_Ref120181907"/>
      <w:bookmarkStart w:id="65" w:name="_Toc124341911"/>
      <w:r>
        <w:t xml:space="preserve">Figure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Figure \* ARABIC \s 1 </w:instrText>
      </w:r>
      <w:r w:rsidR="007A05CE">
        <w:fldChar w:fldCharType="separate"/>
      </w:r>
      <w:r w:rsidR="00312E97">
        <w:rPr>
          <w:noProof/>
        </w:rPr>
        <w:t>2</w:t>
      </w:r>
      <w:r w:rsidR="007A05CE">
        <w:fldChar w:fldCharType="end"/>
      </w:r>
      <w:bookmarkEnd w:id="64"/>
      <w:r>
        <w:t>: Mine footprint options</w:t>
      </w:r>
      <w:r w:rsidR="00AE28E6" w:rsidRPr="00357228">
        <w:t xml:space="preserve"> and vegetation avoidance in Block D</w:t>
      </w:r>
      <w:bookmarkEnd w:id="65"/>
    </w:p>
    <w:p w14:paraId="5BA52DBD" w14:textId="0936E220" w:rsidR="008515ED" w:rsidRDefault="00646341" w:rsidP="00ED14E9">
      <w:pPr>
        <w:pStyle w:val="Heading3"/>
      </w:pPr>
      <w:bookmarkStart w:id="66" w:name="_Toc120181932"/>
      <w:bookmarkStart w:id="67" w:name="_Toc127268000"/>
      <w:bookmarkEnd w:id="66"/>
      <w:r w:rsidRPr="00337F5D">
        <w:t>Location</w:t>
      </w:r>
      <w:bookmarkEnd w:id="53"/>
      <w:r w:rsidR="00987D00" w:rsidRPr="00337F5D">
        <w:t xml:space="preserve"> of the Wet Concentrator Pl</w:t>
      </w:r>
      <w:r w:rsidR="00987D00">
        <w:t>ant</w:t>
      </w:r>
      <w:bookmarkEnd w:id="67"/>
    </w:p>
    <w:p w14:paraId="632C4932" w14:textId="3CF65F4D" w:rsidR="00BE420C" w:rsidRPr="00A06B7D" w:rsidRDefault="00BE420C" w:rsidP="00ED14E9">
      <w:pPr>
        <w:pStyle w:val="EESHeader4"/>
      </w:pPr>
      <w:r w:rsidRPr="00A06B7D">
        <w:t>Project requirement</w:t>
      </w:r>
    </w:p>
    <w:p w14:paraId="4C045616" w14:textId="2679F7D3" w:rsidR="00A72766" w:rsidRPr="00A06B7D" w:rsidRDefault="00BA3EC5" w:rsidP="008A0879">
      <w:r w:rsidRPr="00A06B7D">
        <w:t>O</w:t>
      </w:r>
      <w:r w:rsidR="00FF598E" w:rsidRPr="00A06B7D">
        <w:t xml:space="preserve">re </w:t>
      </w:r>
      <w:r w:rsidRPr="00A06B7D">
        <w:t xml:space="preserve">will be </w:t>
      </w:r>
      <w:proofErr w:type="spellStart"/>
      <w:r w:rsidRPr="00A06B7D">
        <w:t>slurried</w:t>
      </w:r>
      <w:proofErr w:type="spellEnd"/>
      <w:r w:rsidRPr="00A06B7D">
        <w:t xml:space="preserve"> at the Mining Unit Plan (MUP) and</w:t>
      </w:r>
      <w:r w:rsidR="00FF598E" w:rsidRPr="00A06B7D">
        <w:t xml:space="preserve"> pumped to the </w:t>
      </w:r>
      <w:r w:rsidR="00236574" w:rsidRPr="00A06B7D">
        <w:t>Wet Concentrator Plant (WCP)</w:t>
      </w:r>
      <w:r w:rsidR="00236574">
        <w:t xml:space="preserve"> </w:t>
      </w:r>
      <w:r w:rsidR="00A440F0" w:rsidRPr="00A06B7D">
        <w:t xml:space="preserve">to </w:t>
      </w:r>
      <w:r w:rsidR="00D15701" w:rsidRPr="00A06B7D">
        <w:t>separate</w:t>
      </w:r>
      <w:r w:rsidRPr="00A06B7D">
        <w:t xml:space="preserve"> </w:t>
      </w:r>
      <w:r w:rsidR="009E1EC4" w:rsidRPr="00A06B7D">
        <w:t>the</w:t>
      </w:r>
      <w:r w:rsidR="00D15701" w:rsidRPr="00A06B7D">
        <w:t xml:space="preserve"> heavy mineral</w:t>
      </w:r>
      <w:r w:rsidR="008A1591" w:rsidRPr="00A06B7D">
        <w:t xml:space="preserve"> sands</w:t>
      </w:r>
      <w:r w:rsidR="00D15701" w:rsidRPr="00A06B7D">
        <w:t xml:space="preserve"> from the </w:t>
      </w:r>
      <w:r w:rsidR="008A1591" w:rsidRPr="00A06B7D">
        <w:t>non-valuable sands</w:t>
      </w:r>
      <w:r w:rsidR="0072175D" w:rsidRPr="00A06B7D">
        <w:t>.</w:t>
      </w:r>
      <w:r w:rsidR="008A1591" w:rsidRPr="00A06B7D">
        <w:t xml:space="preserve"> </w:t>
      </w:r>
      <w:r w:rsidR="00874E27" w:rsidRPr="00A06B7D">
        <w:t xml:space="preserve">Sand tails will be </w:t>
      </w:r>
      <w:r w:rsidR="00D97BFA">
        <w:t>pumped</w:t>
      </w:r>
      <w:r w:rsidR="00D97BFA" w:rsidRPr="00A06B7D">
        <w:t xml:space="preserve"> </w:t>
      </w:r>
      <w:r w:rsidR="00874E27" w:rsidRPr="00A06B7D">
        <w:t xml:space="preserve">back to the mine void </w:t>
      </w:r>
      <w:r w:rsidR="00715B7A" w:rsidRPr="00A06B7D">
        <w:t xml:space="preserve">to dry </w:t>
      </w:r>
      <w:r w:rsidR="004219E2" w:rsidRPr="00A06B7D">
        <w:t>in tailings</w:t>
      </w:r>
      <w:r w:rsidR="00715B7A" w:rsidRPr="00A06B7D">
        <w:t xml:space="preserve"> cells.</w:t>
      </w:r>
      <w:r w:rsidR="008A0879" w:rsidRPr="00A06B7D">
        <w:t xml:space="preserve"> </w:t>
      </w:r>
      <w:r w:rsidR="00F401A0" w:rsidRPr="00A06B7D">
        <w:t xml:space="preserve">The </w:t>
      </w:r>
      <w:r w:rsidR="00987D00" w:rsidRPr="00A06B7D">
        <w:t>WCP</w:t>
      </w:r>
      <w:r w:rsidR="00E67005" w:rsidRPr="00A06B7D">
        <w:t xml:space="preserve"> </w:t>
      </w:r>
      <w:r w:rsidR="00C06FB4" w:rsidRPr="00A06B7D">
        <w:t>must</w:t>
      </w:r>
      <w:r w:rsidR="00E67005" w:rsidRPr="00A06B7D">
        <w:t xml:space="preserve"> be situated to </w:t>
      </w:r>
      <w:proofErr w:type="spellStart"/>
      <w:r w:rsidR="00E67005" w:rsidRPr="00A06B7D">
        <w:t>opt</w:t>
      </w:r>
      <w:r w:rsidR="00B323AC" w:rsidRPr="00A06B7D">
        <w:t>imise</w:t>
      </w:r>
      <w:proofErr w:type="spellEnd"/>
      <w:r w:rsidR="00B323AC" w:rsidRPr="00A06B7D">
        <w:t xml:space="preserve"> pumping distances</w:t>
      </w:r>
      <w:r w:rsidR="00987D00" w:rsidRPr="00A06B7D">
        <w:t xml:space="preserve"> between</w:t>
      </w:r>
      <w:r w:rsidR="00B323AC" w:rsidRPr="00A06B7D">
        <w:t xml:space="preserve"> </w:t>
      </w:r>
      <w:r w:rsidR="00232B23">
        <w:t xml:space="preserve">the </w:t>
      </w:r>
      <w:r w:rsidR="00B323AC" w:rsidRPr="00A06B7D">
        <w:t xml:space="preserve">mine </w:t>
      </w:r>
      <w:r w:rsidR="00A71FBF">
        <w:t xml:space="preserve">and </w:t>
      </w:r>
      <w:r w:rsidR="00B323AC" w:rsidRPr="00A06B7D">
        <w:t>the WCP</w:t>
      </w:r>
      <w:r w:rsidR="00B9007A">
        <w:t xml:space="preserve">. The WCP must </w:t>
      </w:r>
      <w:r w:rsidR="00B323AC" w:rsidRPr="00A06B7D">
        <w:t xml:space="preserve">have </w:t>
      </w:r>
      <w:r w:rsidR="00B9007A">
        <w:t xml:space="preserve">easy </w:t>
      </w:r>
      <w:r w:rsidR="00B323AC" w:rsidRPr="00A06B7D">
        <w:t>access</w:t>
      </w:r>
      <w:r w:rsidR="00B9007A">
        <w:t xml:space="preserve"> </w:t>
      </w:r>
      <w:r w:rsidR="2897C612" w:rsidRPr="00A06B7D">
        <w:t>to power</w:t>
      </w:r>
      <w:r w:rsidR="007C1414" w:rsidRPr="00A06B7D">
        <w:t xml:space="preserve"> and</w:t>
      </w:r>
      <w:r w:rsidR="00BF52B6" w:rsidRPr="00A06B7D">
        <w:t xml:space="preserve"> </w:t>
      </w:r>
      <w:r w:rsidR="2897C612" w:rsidRPr="00A06B7D">
        <w:t>water</w:t>
      </w:r>
      <w:r w:rsidR="007C1414" w:rsidRPr="00A06B7D">
        <w:t>. The WCP must</w:t>
      </w:r>
      <w:r w:rsidR="007C1414" w:rsidRPr="00357228">
        <w:t xml:space="preserve"> </w:t>
      </w:r>
      <w:r w:rsidR="0094658D" w:rsidRPr="00357228">
        <w:t>also</w:t>
      </w:r>
      <w:r w:rsidR="007C1414" w:rsidRPr="00A06B7D">
        <w:t xml:space="preserve"> be located with</w:t>
      </w:r>
      <w:r w:rsidR="2897C612" w:rsidRPr="00A06B7D">
        <w:t xml:space="preserve"> access </w:t>
      </w:r>
      <w:r w:rsidR="14F88B3C" w:rsidRPr="00A06B7D">
        <w:t>to an arterial road for</w:t>
      </w:r>
      <w:r w:rsidR="2897C612" w:rsidRPr="00A06B7D">
        <w:t xml:space="preserve"> the haulage of </w:t>
      </w:r>
      <w:r w:rsidR="2BE20741" w:rsidRPr="00A06B7D">
        <w:t>p</w:t>
      </w:r>
      <w:r w:rsidR="2897C612" w:rsidRPr="00A06B7D">
        <w:t>roduct to the Port</w:t>
      </w:r>
      <w:r w:rsidR="58C7C545" w:rsidRPr="00A06B7D">
        <w:t xml:space="preserve"> of Portland (</w:t>
      </w:r>
      <w:proofErr w:type="spellStart"/>
      <w:r w:rsidR="58C7C545" w:rsidRPr="00A06B7D">
        <w:t>PoP</w:t>
      </w:r>
      <w:proofErr w:type="spellEnd"/>
      <w:r w:rsidR="58C7C545" w:rsidRPr="00A06B7D">
        <w:t>)</w:t>
      </w:r>
      <w:r w:rsidR="2897C612" w:rsidRPr="00A06B7D">
        <w:t>.</w:t>
      </w:r>
    </w:p>
    <w:p w14:paraId="3A95CB72" w14:textId="59EDC1A6" w:rsidR="00736E8E" w:rsidRPr="003E0343" w:rsidRDefault="00736E8E" w:rsidP="00ED14E9">
      <w:pPr>
        <w:pStyle w:val="EESHeader4"/>
      </w:pPr>
      <w:r w:rsidRPr="00A06B7D">
        <w:t>WCP location optio</w:t>
      </w:r>
      <w:r>
        <w:t xml:space="preserve">ns and </w:t>
      </w:r>
      <w:r w:rsidR="004167AA">
        <w:t>a</w:t>
      </w:r>
      <w:r>
        <w:t>ssessment</w:t>
      </w:r>
    </w:p>
    <w:p w14:paraId="1FAAAE08" w14:textId="1689228C" w:rsidR="00736E8E" w:rsidRDefault="00736E8E" w:rsidP="00736E8E">
      <w:r>
        <w:t>T</w:t>
      </w:r>
      <w:r w:rsidR="00D73782">
        <w:t>he t</w:t>
      </w:r>
      <w:r>
        <w:t xml:space="preserve">wo </w:t>
      </w:r>
      <w:r w:rsidR="00915EE2">
        <w:t>options for the location of the WCP assessed</w:t>
      </w:r>
      <w:r w:rsidR="00D73782">
        <w:t xml:space="preserve"> </w:t>
      </w:r>
      <w:r w:rsidR="00446756">
        <w:t>comprise</w:t>
      </w:r>
      <w:r>
        <w:t>:</w:t>
      </w:r>
    </w:p>
    <w:p w14:paraId="71E325AC" w14:textId="46CF7BCE" w:rsidR="00736E8E" w:rsidRPr="00956037" w:rsidRDefault="00FB3E9E" w:rsidP="00AF749B">
      <w:pPr>
        <w:pStyle w:val="Bullet1table"/>
        <w:numPr>
          <w:ilvl w:val="0"/>
          <w:numId w:val="106"/>
        </w:numPr>
        <w:rPr>
          <w:rFonts w:eastAsiaTheme="minorEastAsia"/>
          <w:sz w:val="22"/>
          <w:szCs w:val="22"/>
        </w:rPr>
      </w:pPr>
      <w:r>
        <w:rPr>
          <w:sz w:val="22"/>
          <w:szCs w:val="22"/>
        </w:rPr>
        <w:t>P</w:t>
      </w:r>
      <w:r w:rsidR="00736E8E" w:rsidRPr="00956037">
        <w:rPr>
          <w:sz w:val="22"/>
          <w:szCs w:val="22"/>
        </w:rPr>
        <w:t>ermanent</w:t>
      </w:r>
      <w:r w:rsidR="00736E8E">
        <w:rPr>
          <w:sz w:val="22"/>
          <w:szCs w:val="22"/>
        </w:rPr>
        <w:t xml:space="preserve"> </w:t>
      </w:r>
      <w:r>
        <w:rPr>
          <w:sz w:val="22"/>
          <w:szCs w:val="22"/>
        </w:rPr>
        <w:t xml:space="preserve">secondary processing plant </w:t>
      </w:r>
      <w:r w:rsidR="00736E8E" w:rsidRPr="00956037">
        <w:rPr>
          <w:sz w:val="22"/>
          <w:szCs w:val="22"/>
        </w:rPr>
        <w:t xml:space="preserve">within the </w:t>
      </w:r>
      <w:r w:rsidR="69E70887" w:rsidRPr="38077058">
        <w:rPr>
          <w:rFonts w:ascii="Calibri" w:eastAsia="Calibri" w:hAnsi="Calibri" w:cs="Calibri"/>
          <w:sz w:val="22"/>
          <w:szCs w:val="22"/>
        </w:rPr>
        <w:t>Wimmera Intermodal Freight Terminal (</w:t>
      </w:r>
      <w:r w:rsidR="00736E8E" w:rsidRPr="00ED14E9">
        <w:rPr>
          <w:rFonts w:ascii="Calibri" w:eastAsia="Calibri" w:hAnsi="Calibri" w:cs="Calibri"/>
          <w:sz w:val="22"/>
          <w:szCs w:val="22"/>
        </w:rPr>
        <w:t>WIFT</w:t>
      </w:r>
      <w:r w:rsidR="0F5FE386" w:rsidRPr="00ED14E9">
        <w:rPr>
          <w:rFonts w:ascii="Calibri" w:eastAsia="Calibri" w:hAnsi="Calibri" w:cs="Calibri"/>
          <w:sz w:val="22"/>
          <w:szCs w:val="22"/>
        </w:rPr>
        <w:t>)</w:t>
      </w:r>
      <w:r w:rsidR="00736E8E">
        <w:t xml:space="preserve"> </w:t>
      </w:r>
      <w:r w:rsidR="0079285B">
        <w:rPr>
          <w:sz w:val="22"/>
          <w:szCs w:val="22"/>
        </w:rPr>
        <w:t>P</w:t>
      </w:r>
      <w:r w:rsidR="00736E8E" w:rsidRPr="00956037">
        <w:rPr>
          <w:sz w:val="22"/>
          <w:szCs w:val="22"/>
        </w:rPr>
        <w:t>recinct</w:t>
      </w:r>
      <w:r w:rsidR="56E8866C" w:rsidRPr="00956037">
        <w:rPr>
          <w:sz w:val="22"/>
          <w:szCs w:val="22"/>
        </w:rPr>
        <w:t>.</w:t>
      </w:r>
    </w:p>
    <w:p w14:paraId="2AF14B36" w14:textId="61C5C982" w:rsidR="00EC1717" w:rsidRPr="00956037" w:rsidRDefault="00FB3E9E" w:rsidP="00AF749B">
      <w:pPr>
        <w:pStyle w:val="Bullet1table"/>
        <w:numPr>
          <w:ilvl w:val="0"/>
          <w:numId w:val="106"/>
        </w:numPr>
        <w:spacing w:line="259" w:lineRule="auto"/>
        <w:rPr>
          <w:rFonts w:eastAsiaTheme="minorEastAsia"/>
          <w:sz w:val="22"/>
          <w:szCs w:val="22"/>
        </w:rPr>
      </w:pPr>
      <w:r>
        <w:rPr>
          <w:sz w:val="22"/>
          <w:szCs w:val="22"/>
        </w:rPr>
        <w:t>M</w:t>
      </w:r>
      <w:r w:rsidR="6214CDB0" w:rsidRPr="00956037">
        <w:rPr>
          <w:sz w:val="22"/>
          <w:szCs w:val="22"/>
        </w:rPr>
        <w:t xml:space="preserve">obile </w:t>
      </w:r>
      <w:r>
        <w:rPr>
          <w:sz w:val="22"/>
          <w:szCs w:val="22"/>
        </w:rPr>
        <w:t>secondary processing plant</w:t>
      </w:r>
      <w:r w:rsidR="008A7252">
        <w:rPr>
          <w:sz w:val="22"/>
          <w:szCs w:val="22"/>
        </w:rPr>
        <w:t>,</w:t>
      </w:r>
      <w:r w:rsidR="14F88B3C" w:rsidRPr="00956037">
        <w:rPr>
          <w:sz w:val="22"/>
          <w:szCs w:val="22"/>
        </w:rPr>
        <w:t xml:space="preserve"> which </w:t>
      </w:r>
      <w:r w:rsidR="002E4DE4">
        <w:rPr>
          <w:sz w:val="22"/>
          <w:szCs w:val="22"/>
        </w:rPr>
        <w:t>would be</w:t>
      </w:r>
      <w:r w:rsidR="6DFD6242" w:rsidRPr="4F59C3F4">
        <w:rPr>
          <w:sz w:val="22"/>
          <w:szCs w:val="22"/>
        </w:rPr>
        <w:t xml:space="preserve"> relocated</w:t>
      </w:r>
      <w:r w:rsidR="3BDA1F2C" w:rsidRPr="00956037">
        <w:rPr>
          <w:sz w:val="22"/>
          <w:szCs w:val="22"/>
        </w:rPr>
        <w:t xml:space="preserve"> </w:t>
      </w:r>
      <w:r w:rsidR="009744B6">
        <w:rPr>
          <w:sz w:val="22"/>
          <w:szCs w:val="22"/>
        </w:rPr>
        <w:t>f</w:t>
      </w:r>
      <w:r w:rsidR="00C6270A">
        <w:rPr>
          <w:sz w:val="22"/>
          <w:szCs w:val="22"/>
        </w:rPr>
        <w:t>rom</w:t>
      </w:r>
      <w:r w:rsidR="009744B6">
        <w:rPr>
          <w:sz w:val="22"/>
          <w:szCs w:val="22"/>
        </w:rPr>
        <w:t xml:space="preserve"> the W</w:t>
      </w:r>
      <w:r w:rsidR="00C6270A">
        <w:rPr>
          <w:sz w:val="22"/>
          <w:szCs w:val="22"/>
        </w:rPr>
        <w:t>IFT</w:t>
      </w:r>
      <w:r w:rsidR="009744B6">
        <w:rPr>
          <w:sz w:val="22"/>
          <w:szCs w:val="22"/>
        </w:rPr>
        <w:t xml:space="preserve"> </w:t>
      </w:r>
      <w:r w:rsidR="0079285B">
        <w:rPr>
          <w:sz w:val="22"/>
          <w:szCs w:val="22"/>
        </w:rPr>
        <w:t>Precinct</w:t>
      </w:r>
      <w:r w:rsidR="009744B6">
        <w:rPr>
          <w:sz w:val="22"/>
          <w:szCs w:val="22"/>
        </w:rPr>
        <w:t xml:space="preserve"> area </w:t>
      </w:r>
      <w:r w:rsidR="3BDA1F2C" w:rsidRPr="00956037">
        <w:rPr>
          <w:sz w:val="22"/>
          <w:szCs w:val="22"/>
        </w:rPr>
        <w:t xml:space="preserve">north </w:t>
      </w:r>
      <w:r w:rsidR="0B929AA3" w:rsidRPr="00956037">
        <w:rPr>
          <w:sz w:val="22"/>
          <w:szCs w:val="22"/>
        </w:rPr>
        <w:t>of Wimmera H</w:t>
      </w:r>
      <w:r w:rsidR="5887BDC0" w:rsidRPr="00956037">
        <w:rPr>
          <w:sz w:val="22"/>
          <w:szCs w:val="22"/>
        </w:rPr>
        <w:t>igh</w:t>
      </w:r>
      <w:r w:rsidR="0B929AA3" w:rsidRPr="00956037">
        <w:rPr>
          <w:sz w:val="22"/>
          <w:szCs w:val="22"/>
        </w:rPr>
        <w:t>w</w:t>
      </w:r>
      <w:r w:rsidR="575302B6" w:rsidRPr="00956037">
        <w:rPr>
          <w:sz w:val="22"/>
          <w:szCs w:val="22"/>
        </w:rPr>
        <w:t>a</w:t>
      </w:r>
      <w:r w:rsidR="0B929AA3" w:rsidRPr="00956037">
        <w:rPr>
          <w:sz w:val="22"/>
          <w:szCs w:val="22"/>
        </w:rPr>
        <w:t>y midway through the Project.</w:t>
      </w:r>
    </w:p>
    <w:p w14:paraId="642B6F92" w14:textId="6847FB43" w:rsidR="00FF624C" w:rsidRDefault="0032362D" w:rsidP="00984BF4">
      <w:r w:rsidRPr="007C1414">
        <w:t>The option</w:t>
      </w:r>
      <w:r w:rsidR="00374F36" w:rsidRPr="007C1414">
        <w:t>s</w:t>
      </w:r>
      <w:r w:rsidRPr="007C1414">
        <w:t xml:space="preserve"> analysis is</w:t>
      </w:r>
      <w:r w:rsidR="00C6270A" w:rsidRPr="007C1414">
        <w:t xml:space="preserve"> </w:t>
      </w:r>
      <w:proofErr w:type="spellStart"/>
      <w:r w:rsidR="00C6270A" w:rsidRPr="007C1414">
        <w:t>summarised</w:t>
      </w:r>
      <w:proofErr w:type="spellEnd"/>
      <w:r w:rsidRPr="007C1414">
        <w:t xml:space="preserve"> in </w:t>
      </w:r>
      <w:r w:rsidR="00A56523" w:rsidRPr="007C1414">
        <w:fldChar w:fldCharType="begin"/>
      </w:r>
      <w:r w:rsidR="00A56523" w:rsidRPr="007C1414">
        <w:instrText xml:space="preserve"> REF _Ref115964763 \h </w:instrText>
      </w:r>
      <w:r w:rsidR="00C6270A" w:rsidRPr="007C1414">
        <w:instrText xml:space="preserve"> \* MERGEFORMAT </w:instrText>
      </w:r>
      <w:r w:rsidR="00A56523" w:rsidRPr="007C1414">
        <w:fldChar w:fldCharType="separate"/>
      </w:r>
      <w:r w:rsidR="00312E97">
        <w:t xml:space="preserve">Table </w:t>
      </w:r>
      <w:r w:rsidR="00312E97">
        <w:rPr>
          <w:noProof/>
        </w:rPr>
        <w:t>3</w:t>
      </w:r>
      <w:r w:rsidR="00312E97">
        <w:rPr>
          <w:noProof/>
        </w:rPr>
        <w:noBreakHyphen/>
        <w:t>3</w:t>
      </w:r>
      <w:r w:rsidR="00A56523" w:rsidRPr="007C1414">
        <w:fldChar w:fldCharType="end"/>
      </w:r>
      <w:r w:rsidR="002E2A42">
        <w:t>.</w:t>
      </w:r>
    </w:p>
    <w:p w14:paraId="27F0B157" w14:textId="77777777" w:rsidR="00FF624C" w:rsidRDefault="00FF624C">
      <w:pPr>
        <w:spacing w:before="0" w:after="0"/>
        <w:jc w:val="left"/>
      </w:pPr>
      <w:r>
        <w:br w:type="page"/>
      </w:r>
    </w:p>
    <w:p w14:paraId="452A3893" w14:textId="15E415BE" w:rsidR="004C0849" w:rsidRDefault="004C0849" w:rsidP="00ED14E9">
      <w:bookmarkStart w:id="68" w:name="_Ref115964763"/>
      <w:bookmarkStart w:id="69" w:name="_Toc127267982"/>
      <w:r>
        <w:lastRenderedPageBreak/>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3</w:t>
      </w:r>
      <w:r w:rsidR="007A05CE">
        <w:fldChar w:fldCharType="end"/>
      </w:r>
      <w:bookmarkEnd w:id="68"/>
      <w:r>
        <w:t xml:space="preserve">: </w:t>
      </w:r>
      <w:r w:rsidRPr="001952C4">
        <w:t xml:space="preserve">Comparison of </w:t>
      </w:r>
      <w:r>
        <w:t xml:space="preserve">WCP </w:t>
      </w:r>
      <w:r w:rsidRPr="001952C4">
        <w:t>locations</w:t>
      </w:r>
      <w:bookmarkEnd w:id="69"/>
    </w:p>
    <w:tbl>
      <w:tblPr>
        <w:tblStyle w:val="TableGrid"/>
        <w:tblW w:w="5000" w:type="pct"/>
        <w:tblLook w:val="04A0" w:firstRow="1" w:lastRow="0" w:firstColumn="1" w:lastColumn="0" w:noHBand="0" w:noVBand="1"/>
      </w:tblPr>
      <w:tblGrid>
        <w:gridCol w:w="9402"/>
      </w:tblGrid>
      <w:tr w:rsidR="00B5581B" w14:paraId="3A046425" w14:textId="77777777" w:rsidTr="006C6498">
        <w:trPr>
          <w:cnfStyle w:val="100000000000" w:firstRow="1" w:lastRow="0" w:firstColumn="0" w:lastColumn="0" w:oddVBand="0" w:evenVBand="0" w:oddHBand="0" w:evenHBand="0" w:firstRowFirstColumn="0" w:firstRowLastColumn="0" w:lastRowFirstColumn="0" w:lastRowLastColumn="0"/>
          <w:trHeight w:val="20"/>
        </w:trPr>
        <w:tc>
          <w:tcPr>
            <w:tcW w:w="0" w:type="pct"/>
          </w:tcPr>
          <w:p w14:paraId="7B3BA3B6" w14:textId="29E37A6B" w:rsidR="00672BA5" w:rsidRPr="00956037" w:rsidRDefault="00185BB1" w:rsidP="00ED14E9">
            <w:pPr>
              <w:spacing w:before="20" w:after="20"/>
              <w:rPr>
                <w:bCs/>
                <w:color w:val="000000" w:themeColor="text1"/>
                <w:sz w:val="18"/>
                <w:szCs w:val="18"/>
              </w:rPr>
            </w:pPr>
            <w:r w:rsidRPr="00956037">
              <w:rPr>
                <w:bCs/>
                <w:color w:val="000000" w:themeColor="text1"/>
                <w:sz w:val="18"/>
                <w:szCs w:val="18"/>
              </w:rPr>
              <w:t xml:space="preserve">Options </w:t>
            </w:r>
            <w:r w:rsidR="00672BA5" w:rsidRPr="00956037">
              <w:rPr>
                <w:bCs/>
                <w:color w:val="000000" w:themeColor="text1"/>
                <w:sz w:val="18"/>
                <w:szCs w:val="18"/>
              </w:rPr>
              <w:t>Assessment</w:t>
            </w:r>
          </w:p>
        </w:tc>
      </w:tr>
      <w:tr w:rsidR="00B5581B" w14:paraId="520BF05C" w14:textId="77777777" w:rsidTr="006C6498">
        <w:trPr>
          <w:trHeight w:val="20"/>
        </w:trPr>
        <w:tc>
          <w:tcPr>
            <w:tcW w:w="0" w:type="pct"/>
          </w:tcPr>
          <w:p w14:paraId="29A32CAF" w14:textId="3AD42B08" w:rsidR="00672BA5" w:rsidRPr="00956037" w:rsidRDefault="00672BA5" w:rsidP="00956037">
            <w:pPr>
              <w:spacing w:after="20"/>
              <w:rPr>
                <w:b/>
                <w:bCs/>
                <w:color w:val="000000" w:themeColor="text1"/>
                <w:sz w:val="18"/>
                <w:szCs w:val="18"/>
              </w:rPr>
            </w:pPr>
            <w:r w:rsidRPr="00956037">
              <w:rPr>
                <w:b/>
                <w:bCs/>
                <w:color w:val="000000" w:themeColor="text1"/>
                <w:sz w:val="18"/>
                <w:szCs w:val="18"/>
              </w:rPr>
              <w:t>Option A – Permanent WCP within the WIFT</w:t>
            </w:r>
            <w:r w:rsidR="0079285B">
              <w:rPr>
                <w:b/>
                <w:bCs/>
                <w:color w:val="000000" w:themeColor="text1"/>
                <w:sz w:val="18"/>
                <w:szCs w:val="18"/>
              </w:rPr>
              <w:t xml:space="preserve"> Precinct</w:t>
            </w:r>
          </w:p>
          <w:p w14:paraId="36DEE3F7" w14:textId="779FF1ED" w:rsidR="00672BA5" w:rsidRPr="00956037" w:rsidRDefault="00672BA5" w:rsidP="00956037">
            <w:pPr>
              <w:spacing w:after="20"/>
              <w:rPr>
                <w:color w:val="000000" w:themeColor="text1"/>
                <w:sz w:val="18"/>
                <w:szCs w:val="18"/>
              </w:rPr>
            </w:pPr>
            <w:r w:rsidRPr="00956037">
              <w:rPr>
                <w:color w:val="000000" w:themeColor="text1"/>
                <w:sz w:val="18"/>
                <w:szCs w:val="18"/>
              </w:rPr>
              <w:t>Operational constraints and opportunities:</w:t>
            </w:r>
          </w:p>
          <w:p w14:paraId="1FDC40DE" w14:textId="30252A34" w:rsidR="00672BA5" w:rsidRPr="00280565" w:rsidRDefault="009270A8" w:rsidP="00ED14E9">
            <w:pPr>
              <w:pStyle w:val="Bullet1table"/>
            </w:pPr>
            <w:r>
              <w:t xml:space="preserve">Closer </w:t>
            </w:r>
            <w:r w:rsidR="008C651B">
              <w:t xml:space="preserve">to </w:t>
            </w:r>
            <w:r w:rsidR="008C651B" w:rsidRPr="00280565">
              <w:t>existing infrastructure (within the WIFT</w:t>
            </w:r>
            <w:r w:rsidR="0079285B">
              <w:t xml:space="preserve"> Precinct</w:t>
            </w:r>
            <w:r w:rsidR="00757F37" w:rsidRPr="00280565">
              <w:t>)</w:t>
            </w:r>
            <w:r w:rsidR="008C651B" w:rsidRPr="00280565">
              <w:t xml:space="preserve"> for the life of mine</w:t>
            </w:r>
            <w:r w:rsidR="0019191A" w:rsidRPr="00280565">
              <w:t xml:space="preserve"> than the alternative.</w:t>
            </w:r>
            <w:r w:rsidR="008C651B" w:rsidRPr="00280565">
              <w:t xml:space="preserve"> </w:t>
            </w:r>
          </w:p>
          <w:p w14:paraId="4178AACB" w14:textId="40AD6120" w:rsidR="00455805" w:rsidRPr="00280565" w:rsidRDefault="001C288E" w:rsidP="00ED14E9">
            <w:pPr>
              <w:pStyle w:val="Bullet1table"/>
            </w:pPr>
            <w:r>
              <w:t>Longer</w:t>
            </w:r>
            <w:r w:rsidR="00F15CA1" w:rsidRPr="00280565">
              <w:t xml:space="preserve"> average</w:t>
            </w:r>
            <w:r w:rsidR="00672BA5" w:rsidRPr="00280565">
              <w:t xml:space="preserve"> pumping distance for the life of mine (largely near the </w:t>
            </w:r>
            <w:proofErr w:type="spellStart"/>
            <w:r w:rsidR="00672BA5" w:rsidRPr="00280565">
              <w:t>centre</w:t>
            </w:r>
            <w:proofErr w:type="spellEnd"/>
            <w:r w:rsidR="00672BA5" w:rsidRPr="00280565">
              <w:t xml:space="preserve"> of the resource)</w:t>
            </w:r>
            <w:r w:rsidR="00B17630" w:rsidRPr="00280565">
              <w:t xml:space="preserve"> than the alternative.</w:t>
            </w:r>
          </w:p>
          <w:p w14:paraId="575CFCB1" w14:textId="58B3E534" w:rsidR="00C00766" w:rsidRPr="00280565" w:rsidRDefault="00C00766" w:rsidP="00ED14E9">
            <w:pPr>
              <w:pStyle w:val="Bullet1table"/>
            </w:pPr>
            <w:r w:rsidRPr="00280565">
              <w:t xml:space="preserve">Will avoid </w:t>
            </w:r>
            <w:proofErr w:type="spellStart"/>
            <w:r w:rsidRPr="00280565">
              <w:t>sterilising</w:t>
            </w:r>
            <w:proofErr w:type="spellEnd"/>
            <w:r w:rsidR="00B17630" w:rsidRPr="00280565">
              <w:t xml:space="preserve">/excluding </w:t>
            </w:r>
            <w:r w:rsidRPr="00280565">
              <w:t xml:space="preserve">part of the resource as it will be situated within </w:t>
            </w:r>
            <w:r w:rsidR="00531CA2" w:rsidRPr="00280565">
              <w:t>an are</w:t>
            </w:r>
            <w:r w:rsidR="002349D2" w:rsidRPr="00280565">
              <w:t>a</w:t>
            </w:r>
            <w:r w:rsidR="00531CA2" w:rsidRPr="00280565">
              <w:t xml:space="preserve"> that does not form part </w:t>
            </w:r>
            <w:r w:rsidR="002349D2" w:rsidRPr="00280565">
              <w:t xml:space="preserve">of the </w:t>
            </w:r>
            <w:r w:rsidR="00B17630" w:rsidRPr="00280565">
              <w:t xml:space="preserve">defined </w:t>
            </w:r>
            <w:proofErr w:type="gramStart"/>
            <w:r w:rsidR="0088665D" w:rsidRPr="00C42FF2">
              <w:t>mine</w:t>
            </w:r>
            <w:proofErr w:type="gramEnd"/>
            <w:r w:rsidR="0088665D" w:rsidRPr="00C42FF2">
              <w:t xml:space="preserve"> footprint</w:t>
            </w:r>
            <w:r w:rsidR="0088665D">
              <w:t>.</w:t>
            </w:r>
          </w:p>
          <w:p w14:paraId="569EBBC6" w14:textId="387E6CFD" w:rsidR="00672BA5" w:rsidRPr="00956037" w:rsidRDefault="00672BA5" w:rsidP="00956037">
            <w:pPr>
              <w:spacing w:after="20"/>
              <w:rPr>
                <w:color w:val="000000" w:themeColor="text1"/>
                <w:sz w:val="18"/>
                <w:szCs w:val="18"/>
              </w:rPr>
            </w:pPr>
            <w:r w:rsidRPr="00280565">
              <w:rPr>
                <w:color w:val="000000" w:themeColor="text1"/>
                <w:sz w:val="18"/>
                <w:szCs w:val="18"/>
              </w:rPr>
              <w:t>Environmental risks</w:t>
            </w:r>
            <w:r w:rsidRPr="00956037">
              <w:rPr>
                <w:color w:val="000000" w:themeColor="text1"/>
                <w:sz w:val="18"/>
                <w:szCs w:val="18"/>
              </w:rPr>
              <w:t xml:space="preserve"> or opportunities:</w:t>
            </w:r>
          </w:p>
          <w:p w14:paraId="1D255100" w14:textId="086CD0DD" w:rsidR="00CB3102" w:rsidRPr="00C42FF2" w:rsidRDefault="00CB3102" w:rsidP="00ED14E9">
            <w:pPr>
              <w:pStyle w:val="Bullet1table"/>
            </w:pPr>
            <w:r>
              <w:t xml:space="preserve">Location within the WIFT </w:t>
            </w:r>
            <w:r w:rsidR="0079285B">
              <w:t>Precinct</w:t>
            </w:r>
            <w:r w:rsidRPr="00C42FF2">
              <w:t xml:space="preserve"> </w:t>
            </w:r>
            <w:r>
              <w:t>avoids disturbing land zoned for farming</w:t>
            </w:r>
            <w:r w:rsidR="00A073F5">
              <w:t xml:space="preserve"> </w:t>
            </w:r>
            <w:r w:rsidR="00A073F5" w:rsidRPr="00C42FF2">
              <w:t>and is consistent with planning policy for this industrial precinct.</w:t>
            </w:r>
          </w:p>
          <w:p w14:paraId="49E13EEF" w14:textId="414CFBAA" w:rsidR="00672BA5" w:rsidRPr="00956037" w:rsidRDefault="00672BA5" w:rsidP="00956037">
            <w:pPr>
              <w:spacing w:after="20"/>
              <w:rPr>
                <w:color w:val="000000" w:themeColor="text1"/>
                <w:sz w:val="18"/>
                <w:szCs w:val="18"/>
              </w:rPr>
            </w:pPr>
            <w:r w:rsidRPr="00956037">
              <w:rPr>
                <w:color w:val="000000" w:themeColor="text1"/>
                <w:sz w:val="18"/>
                <w:szCs w:val="18"/>
              </w:rPr>
              <w:t>Project cost implications and limitations:</w:t>
            </w:r>
          </w:p>
          <w:p w14:paraId="535DD6F2" w14:textId="3D872009" w:rsidR="008A2EC9" w:rsidRPr="00956037" w:rsidRDefault="00F15CA1" w:rsidP="00ED14E9">
            <w:pPr>
              <w:pStyle w:val="Bullet1table"/>
            </w:pPr>
            <w:r>
              <w:t xml:space="preserve">Reduced </w:t>
            </w:r>
            <w:r w:rsidR="0075796A">
              <w:t>c</w:t>
            </w:r>
            <w:r w:rsidR="00672BA5" w:rsidRPr="00956037">
              <w:t>apital cost and Project downtime</w:t>
            </w:r>
            <w:r w:rsidR="0075796A">
              <w:t xml:space="preserve"> </w:t>
            </w:r>
            <w:r w:rsidR="00672BA5" w:rsidRPr="00956037">
              <w:t xml:space="preserve">due to </w:t>
            </w:r>
            <w:r w:rsidR="00DF0A13">
              <w:t xml:space="preserve">the </w:t>
            </w:r>
            <w:r w:rsidR="00672BA5" w:rsidRPr="00956037">
              <w:t xml:space="preserve">fixed location of </w:t>
            </w:r>
            <w:r w:rsidR="00B17630">
              <w:t xml:space="preserve">the </w:t>
            </w:r>
            <w:r w:rsidR="00672BA5" w:rsidRPr="00956037">
              <w:t>WCP over</w:t>
            </w:r>
            <w:r w:rsidR="00B17630">
              <w:t xml:space="preserve"> the</w:t>
            </w:r>
            <w:r w:rsidR="00672BA5" w:rsidRPr="00956037">
              <w:t xml:space="preserve"> life of mine.</w:t>
            </w:r>
          </w:p>
        </w:tc>
      </w:tr>
      <w:tr w:rsidR="00B5581B" w14:paraId="6A563EC8" w14:textId="77777777" w:rsidTr="006C6498">
        <w:trPr>
          <w:trHeight w:val="20"/>
        </w:trPr>
        <w:tc>
          <w:tcPr>
            <w:tcW w:w="0" w:type="pct"/>
          </w:tcPr>
          <w:p w14:paraId="06F80C0D" w14:textId="7C969381" w:rsidR="00672BA5" w:rsidRPr="00956037" w:rsidRDefault="00672BA5" w:rsidP="00956037">
            <w:pPr>
              <w:spacing w:after="20"/>
              <w:rPr>
                <w:b/>
                <w:bCs/>
                <w:color w:val="000000" w:themeColor="text1"/>
                <w:sz w:val="18"/>
                <w:szCs w:val="18"/>
              </w:rPr>
            </w:pPr>
            <w:r w:rsidRPr="00956037">
              <w:rPr>
                <w:b/>
                <w:bCs/>
                <w:color w:val="000000" w:themeColor="text1"/>
                <w:sz w:val="18"/>
                <w:szCs w:val="18"/>
              </w:rPr>
              <w:t>Option B – Mobile WCP</w:t>
            </w:r>
          </w:p>
          <w:p w14:paraId="32045458" w14:textId="44253C73" w:rsidR="00672BA5" w:rsidRPr="00956037" w:rsidRDefault="00672BA5" w:rsidP="00956037">
            <w:pPr>
              <w:spacing w:after="20"/>
              <w:rPr>
                <w:color w:val="000000" w:themeColor="text1"/>
                <w:sz w:val="18"/>
                <w:szCs w:val="18"/>
              </w:rPr>
            </w:pPr>
            <w:r w:rsidRPr="00956037">
              <w:rPr>
                <w:color w:val="000000" w:themeColor="text1"/>
                <w:sz w:val="18"/>
                <w:szCs w:val="18"/>
              </w:rPr>
              <w:t xml:space="preserve">Operational </w:t>
            </w:r>
            <w:r w:rsidR="00030CDB">
              <w:rPr>
                <w:color w:val="000000" w:themeColor="text1"/>
                <w:sz w:val="18"/>
                <w:szCs w:val="18"/>
              </w:rPr>
              <w:t>c</w:t>
            </w:r>
            <w:r w:rsidRPr="00956037">
              <w:rPr>
                <w:color w:val="000000" w:themeColor="text1"/>
                <w:sz w:val="18"/>
                <w:szCs w:val="18"/>
              </w:rPr>
              <w:t>onstraints and opportunities:</w:t>
            </w:r>
          </w:p>
          <w:p w14:paraId="6B247621" w14:textId="3A525CA2" w:rsidR="00672BA5" w:rsidRPr="00956037" w:rsidRDefault="00672BA5" w:rsidP="00ED14E9">
            <w:pPr>
              <w:pStyle w:val="Bullet1table"/>
            </w:pPr>
            <w:r w:rsidRPr="00956037">
              <w:t>Short</w:t>
            </w:r>
            <w:r w:rsidR="006A36E9">
              <w:t>er</w:t>
            </w:r>
            <w:r w:rsidRPr="00956037">
              <w:t xml:space="preserve"> pumping distances as WCP is moved closer to mining operations in the north.</w:t>
            </w:r>
          </w:p>
          <w:p w14:paraId="2BC0021A" w14:textId="6527EA78" w:rsidR="00672BA5" w:rsidRPr="00956037" w:rsidRDefault="00672BA5" w:rsidP="00956037">
            <w:pPr>
              <w:spacing w:after="20"/>
              <w:rPr>
                <w:color w:val="000000" w:themeColor="text1"/>
                <w:sz w:val="18"/>
                <w:szCs w:val="18"/>
              </w:rPr>
            </w:pPr>
            <w:r w:rsidRPr="00956037">
              <w:rPr>
                <w:color w:val="000000" w:themeColor="text1"/>
                <w:sz w:val="18"/>
                <w:szCs w:val="18"/>
              </w:rPr>
              <w:t>Environmental risks or opportunities:</w:t>
            </w:r>
          </w:p>
          <w:p w14:paraId="001D7864" w14:textId="09BAB938" w:rsidR="00672BA5" w:rsidRPr="00956037" w:rsidRDefault="00672BA5" w:rsidP="00ED14E9">
            <w:pPr>
              <w:pStyle w:val="Bullet1table"/>
              <w:rPr>
                <w:rFonts w:eastAsiaTheme="minorEastAsia"/>
              </w:rPr>
            </w:pPr>
            <w:r w:rsidRPr="00956037">
              <w:t>Greater overall disturbance footprint</w:t>
            </w:r>
            <w:r w:rsidR="00B17630">
              <w:t xml:space="preserve"> than the alternative</w:t>
            </w:r>
            <w:r w:rsidR="0031004C">
              <w:t>,</w:t>
            </w:r>
            <w:r w:rsidRPr="00956037">
              <w:t xml:space="preserve"> as </w:t>
            </w:r>
            <w:r w:rsidR="00B17630">
              <w:t xml:space="preserve">the </w:t>
            </w:r>
            <w:r w:rsidRPr="00956037">
              <w:t>WCP is moved from one location to the next.</w:t>
            </w:r>
          </w:p>
          <w:p w14:paraId="05A038BF" w14:textId="1072B5B5" w:rsidR="00672BA5" w:rsidRPr="00956037" w:rsidRDefault="00672BA5" w:rsidP="00956037">
            <w:pPr>
              <w:spacing w:after="20"/>
              <w:rPr>
                <w:color w:val="000000" w:themeColor="text1"/>
                <w:sz w:val="18"/>
                <w:szCs w:val="18"/>
              </w:rPr>
            </w:pPr>
            <w:r w:rsidRPr="00956037">
              <w:rPr>
                <w:color w:val="000000" w:themeColor="text1"/>
                <w:sz w:val="18"/>
                <w:szCs w:val="18"/>
              </w:rPr>
              <w:t>Project cost implications and limitations.</w:t>
            </w:r>
          </w:p>
          <w:p w14:paraId="1918EDF8" w14:textId="6AB788CD" w:rsidR="00672BA5" w:rsidRPr="006C6498" w:rsidRDefault="00672BA5" w:rsidP="00ED14E9">
            <w:pPr>
              <w:pStyle w:val="Bullet1table"/>
              <w:rPr>
                <w:rFonts w:eastAsiaTheme="minorEastAsia"/>
              </w:rPr>
            </w:pPr>
            <w:r w:rsidRPr="00956037">
              <w:t xml:space="preserve">Increased capital </w:t>
            </w:r>
            <w:r w:rsidRPr="006C6498">
              <w:t>cost for WCP relocation</w:t>
            </w:r>
            <w:r w:rsidR="0031004C">
              <w:t xml:space="preserve">, </w:t>
            </w:r>
            <w:r w:rsidR="00B17630" w:rsidRPr="006C6498">
              <w:t>compared to the alternative.</w:t>
            </w:r>
          </w:p>
          <w:p w14:paraId="6C6DF72B" w14:textId="477DE64B" w:rsidR="00672BA5" w:rsidRPr="006C6498" w:rsidRDefault="00672BA5" w:rsidP="00ED14E9">
            <w:pPr>
              <w:pStyle w:val="Bullet1table"/>
            </w:pPr>
            <w:r w:rsidRPr="006C6498">
              <w:t>Decreased operational costs due to shorter pumping distances</w:t>
            </w:r>
            <w:r w:rsidR="009134A8" w:rsidRPr="006C6498">
              <w:t xml:space="preserve"> compared to the alternative.</w:t>
            </w:r>
          </w:p>
          <w:p w14:paraId="51B00FAD" w14:textId="03E4CBEB" w:rsidR="00672BA5" w:rsidRPr="00956037" w:rsidRDefault="00672BA5" w:rsidP="00ED14E9">
            <w:pPr>
              <w:pStyle w:val="Bullet1table"/>
            </w:pPr>
            <w:r w:rsidRPr="006C6498">
              <w:t xml:space="preserve">Potential </w:t>
            </w:r>
            <w:proofErr w:type="spellStart"/>
            <w:r w:rsidRPr="006C6498">
              <w:t>sterilisation</w:t>
            </w:r>
            <w:proofErr w:type="spellEnd"/>
            <w:r w:rsidR="00B17630" w:rsidRPr="006C6498">
              <w:t>/exclusion</w:t>
            </w:r>
            <w:r w:rsidRPr="00956037">
              <w:t xml:space="preserve"> of </w:t>
            </w:r>
            <w:r w:rsidR="00267663">
              <w:t xml:space="preserve">additional ore if </w:t>
            </w:r>
            <w:r w:rsidR="00426126">
              <w:t xml:space="preserve">the WCP is </w:t>
            </w:r>
            <w:r w:rsidR="009134A8">
              <w:t>moved north to Block B.</w:t>
            </w:r>
          </w:p>
        </w:tc>
      </w:tr>
    </w:tbl>
    <w:p w14:paraId="5B1D1064" w14:textId="39FE0D78" w:rsidR="00B00FBB" w:rsidRDefault="00E24557" w:rsidP="00956037">
      <w:r>
        <w:t>A permanent location for the WCP (</w:t>
      </w:r>
      <w:r w:rsidR="002E4DE4">
        <w:t xml:space="preserve">Option </w:t>
      </w:r>
      <w:r>
        <w:t>A)</w:t>
      </w:r>
      <w:r w:rsidR="002E4DE4">
        <w:t xml:space="preserve"> was selected as the preferred </w:t>
      </w:r>
      <w:r w:rsidR="00426126">
        <w:t>alternative</w:t>
      </w:r>
      <w:r w:rsidR="002E4DE4">
        <w:t xml:space="preserve"> </w:t>
      </w:r>
      <w:r>
        <w:t>primarily as</w:t>
      </w:r>
      <w:r w:rsidR="002E4DE4">
        <w:t xml:space="preserve"> it avoids </w:t>
      </w:r>
      <w:r w:rsidR="008A7252">
        <w:t>downtime</w:t>
      </w:r>
      <w:r w:rsidR="002E4DE4">
        <w:t xml:space="preserve"> (up to </w:t>
      </w:r>
      <w:r w:rsidR="000C6F2B">
        <w:t>3 </w:t>
      </w:r>
      <w:r w:rsidR="002E4DE4">
        <w:t>months) and capital costs associated with relocating the WCP midway through the Project.</w:t>
      </w:r>
      <w:r w:rsidR="00355A56">
        <w:t xml:space="preserve"> It also avoids </w:t>
      </w:r>
      <w:r w:rsidR="00E754AC">
        <w:t xml:space="preserve">disturbing land zoned for farming </w:t>
      </w:r>
      <w:r w:rsidR="002F67CC">
        <w:t xml:space="preserve">as </w:t>
      </w:r>
      <w:r w:rsidR="00CC1DDF">
        <w:t>it</w:t>
      </w:r>
      <w:r w:rsidR="00345DA0">
        <w:t xml:space="preserve"> is</w:t>
      </w:r>
      <w:r w:rsidR="00E754AC">
        <w:t xml:space="preserve"> within the WIFT </w:t>
      </w:r>
      <w:r w:rsidR="0079285B">
        <w:t>Precinct</w:t>
      </w:r>
      <w:r w:rsidR="00BC0A4C">
        <w:t>,</w:t>
      </w:r>
      <w:r w:rsidR="002E4DE4">
        <w:t xml:space="preserve"> </w:t>
      </w:r>
      <w:r w:rsidR="00C6270A">
        <w:t>which is zone</w:t>
      </w:r>
      <w:r w:rsidR="00CC1DDF">
        <w:t>d</w:t>
      </w:r>
      <w:r w:rsidR="00C26E64">
        <w:t xml:space="preserve"> as a Special Use</w:t>
      </w:r>
      <w:r w:rsidR="00666AD7">
        <w:t xml:space="preserve"> Zone</w:t>
      </w:r>
      <w:r w:rsidR="00345DA0">
        <w:t>,</w:t>
      </w:r>
      <w:r w:rsidR="00C26E64">
        <w:t xml:space="preserve"> for </w:t>
      </w:r>
      <w:r w:rsidR="00A4608A">
        <w:t>i</w:t>
      </w:r>
      <w:r w:rsidR="00A4608A" w:rsidRPr="00A4608A">
        <w:t xml:space="preserve">ndustrial purposes, including the processing, </w:t>
      </w:r>
      <w:proofErr w:type="gramStart"/>
      <w:r w:rsidR="00A4608A" w:rsidRPr="00A4608A">
        <w:t>storage</w:t>
      </w:r>
      <w:proofErr w:type="gramEnd"/>
      <w:r w:rsidR="00A4608A" w:rsidRPr="00A4608A">
        <w:t xml:space="preserve"> and handling of mineral sands</w:t>
      </w:r>
      <w:r w:rsidR="008355CE">
        <w:t xml:space="preserve">. This </w:t>
      </w:r>
      <w:r w:rsidR="0063655E">
        <w:t xml:space="preserve">preferred </w:t>
      </w:r>
      <w:r w:rsidR="008355CE">
        <w:t>option is described in Chapter</w:t>
      </w:r>
      <w:r w:rsidR="009041EE">
        <w:t> </w:t>
      </w:r>
      <w:r w:rsidR="008355CE">
        <w:t>2, S</w:t>
      </w:r>
      <w:r w:rsidR="0063655E">
        <w:t>ection</w:t>
      </w:r>
      <w:r w:rsidR="009041EE">
        <w:t> </w:t>
      </w:r>
      <w:proofErr w:type="gramStart"/>
      <w:r w:rsidR="004D5508">
        <w:t>2.</w:t>
      </w:r>
      <w:r w:rsidR="001E6D4F">
        <w:t>1.3</w:t>
      </w:r>
      <w:proofErr w:type="gramEnd"/>
      <w:r w:rsidR="0066798A">
        <w:t xml:space="preserve"> and Chapter</w:t>
      </w:r>
      <w:r w:rsidR="009041EE">
        <w:t> </w:t>
      </w:r>
      <w:r w:rsidR="0066798A">
        <w:t>8</w:t>
      </w:r>
      <w:r w:rsidR="00AB1CF6">
        <w:t xml:space="preserve"> (Land Use and Planning)</w:t>
      </w:r>
      <w:r w:rsidR="0066798A">
        <w:t>, Section</w:t>
      </w:r>
      <w:r w:rsidR="009041EE">
        <w:t> </w:t>
      </w:r>
      <w:r w:rsidR="004D5508">
        <w:t>8.</w:t>
      </w:r>
      <w:r w:rsidR="0066798A">
        <w:t>6.1.</w:t>
      </w:r>
    </w:p>
    <w:p w14:paraId="792A9D94" w14:textId="02E05D80" w:rsidR="00235EF2" w:rsidRDefault="00235EF2" w:rsidP="00ED14E9">
      <w:pPr>
        <w:pStyle w:val="Heading3"/>
      </w:pPr>
      <w:bookmarkStart w:id="70" w:name="_Toc112155365"/>
      <w:bookmarkStart w:id="71" w:name="_Toc112155366"/>
      <w:bookmarkStart w:id="72" w:name="_Toc109987183"/>
      <w:bookmarkStart w:id="73" w:name="_Toc110241991"/>
      <w:bookmarkStart w:id="74" w:name="_Toc109987184"/>
      <w:bookmarkStart w:id="75" w:name="_Toc109987185"/>
      <w:bookmarkStart w:id="76" w:name="_Toc109987186"/>
      <w:bookmarkStart w:id="77" w:name="_Toc109987187"/>
      <w:bookmarkStart w:id="78" w:name="_Toc109987188"/>
      <w:bookmarkStart w:id="79" w:name="_Toc109987189"/>
      <w:bookmarkStart w:id="80" w:name="_Toc109987190"/>
      <w:bookmarkStart w:id="81" w:name="_Toc109987191"/>
      <w:bookmarkStart w:id="82" w:name="_Toc113461438"/>
      <w:bookmarkStart w:id="83" w:name="_Toc112155431"/>
      <w:bookmarkStart w:id="84" w:name="_Toc112155432"/>
      <w:bookmarkStart w:id="85" w:name="_Toc112155433"/>
      <w:bookmarkStart w:id="86" w:name="_Toc112155439"/>
      <w:bookmarkStart w:id="87" w:name="_Toc112155442"/>
      <w:bookmarkStart w:id="88" w:name="_Toc109987195"/>
      <w:bookmarkStart w:id="89" w:name="_Toc112155452"/>
      <w:bookmarkStart w:id="90" w:name="_Toc112155454"/>
      <w:bookmarkStart w:id="91" w:name="_Toc112155455"/>
      <w:bookmarkStart w:id="92" w:name="_Toc112155456"/>
      <w:bookmarkStart w:id="93" w:name="_Toc112155457"/>
      <w:bookmarkStart w:id="94" w:name="_Toc112155458"/>
      <w:bookmarkStart w:id="95" w:name="_Toc112155459"/>
      <w:bookmarkStart w:id="96" w:name="_Toc112155460"/>
      <w:bookmarkStart w:id="97" w:name="_Toc112155461"/>
      <w:bookmarkStart w:id="98" w:name="_Toc112155462"/>
      <w:bookmarkStart w:id="99" w:name="_Toc112155463"/>
      <w:bookmarkStart w:id="100" w:name="_Toc112155464"/>
      <w:bookmarkStart w:id="101" w:name="_Toc112155465"/>
      <w:bookmarkStart w:id="102" w:name="_Toc112155466"/>
      <w:bookmarkStart w:id="103" w:name="_Toc112155467"/>
      <w:bookmarkStart w:id="104" w:name="_Toc112155468"/>
      <w:bookmarkStart w:id="105" w:name="_Toc112155469"/>
      <w:bookmarkStart w:id="106" w:name="_Toc112155470"/>
      <w:bookmarkStart w:id="107" w:name="_Toc112155471"/>
      <w:bookmarkStart w:id="108" w:name="_Toc112155473"/>
      <w:bookmarkStart w:id="109" w:name="_Toc112155474"/>
      <w:bookmarkStart w:id="110" w:name="_Toc112155475"/>
      <w:bookmarkStart w:id="111" w:name="_Toc112155476"/>
      <w:bookmarkStart w:id="112" w:name="_Toc112155477"/>
      <w:bookmarkStart w:id="113" w:name="_Toc112155478"/>
      <w:bookmarkStart w:id="114" w:name="_Toc112155479"/>
      <w:bookmarkStart w:id="115" w:name="_Toc112155480"/>
      <w:bookmarkStart w:id="116" w:name="_Toc112155481"/>
      <w:bookmarkStart w:id="117" w:name="_Toc112155482"/>
      <w:bookmarkStart w:id="118" w:name="_Toc112155483"/>
      <w:bookmarkStart w:id="119" w:name="_Toc112155484"/>
      <w:bookmarkStart w:id="120" w:name="_Toc112155485"/>
      <w:bookmarkStart w:id="121" w:name="_Toc112155486"/>
      <w:bookmarkStart w:id="122" w:name="_Toc112155487"/>
      <w:bookmarkStart w:id="123" w:name="_Toc112155488"/>
      <w:bookmarkStart w:id="124" w:name="_Toc112155489"/>
      <w:bookmarkStart w:id="125" w:name="_Toc112155490"/>
      <w:bookmarkStart w:id="126" w:name="_Toc112155491"/>
      <w:bookmarkStart w:id="127" w:name="_Toc112155492"/>
      <w:bookmarkStart w:id="128" w:name="_Toc112155493"/>
      <w:bookmarkStart w:id="129" w:name="_Toc112155494"/>
      <w:bookmarkStart w:id="130" w:name="_Toc112155495"/>
      <w:bookmarkStart w:id="131" w:name="_Toc112155496"/>
      <w:bookmarkStart w:id="132" w:name="_Toc112155497"/>
      <w:bookmarkStart w:id="133" w:name="_Toc112155498"/>
      <w:bookmarkStart w:id="134" w:name="_Toc112155499"/>
      <w:bookmarkStart w:id="135" w:name="_Toc112155500"/>
      <w:bookmarkStart w:id="136" w:name="_Toc112155501"/>
      <w:bookmarkStart w:id="137" w:name="_Toc112155502"/>
      <w:bookmarkStart w:id="138" w:name="_Toc112155503"/>
      <w:bookmarkStart w:id="139" w:name="_Toc109987197"/>
      <w:bookmarkStart w:id="140" w:name="_Toc12726800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Ore </w:t>
      </w:r>
      <w:r w:rsidR="004D4316">
        <w:t>M</w:t>
      </w:r>
      <w:r>
        <w:t>ining</w:t>
      </w:r>
      <w:bookmarkEnd w:id="140"/>
    </w:p>
    <w:p w14:paraId="72EC4248" w14:textId="77777777" w:rsidR="00235EF2" w:rsidRDefault="00235EF2" w:rsidP="00ED14E9">
      <w:pPr>
        <w:pStyle w:val="EESHeader4"/>
      </w:pPr>
      <w:r>
        <w:t xml:space="preserve">Project requirements </w:t>
      </w:r>
    </w:p>
    <w:p w14:paraId="6CB7A663" w14:textId="1CD0CA7C" w:rsidR="00235EF2" w:rsidRPr="00514E93" w:rsidRDefault="00A33694" w:rsidP="00235EF2">
      <w:pPr>
        <w:spacing w:line="259" w:lineRule="auto"/>
        <w:rPr>
          <w:szCs w:val="22"/>
        </w:rPr>
      </w:pPr>
      <w:r>
        <w:t xml:space="preserve">The ore is hosted within the Parilla Sands Unit (the geological host unit for the Avonbank deposit). Parilla Sands </w:t>
      </w:r>
      <w:r w:rsidR="00401A44">
        <w:t xml:space="preserve">within the Avonbank </w:t>
      </w:r>
      <w:r w:rsidR="0079285B">
        <w:t>ore body</w:t>
      </w:r>
      <w:r>
        <w:t xml:space="preserve"> typically comprise a fine-grained silty sand, with approximately 5% of oversize (+1 mm) material. </w:t>
      </w:r>
      <w:r w:rsidR="00FB2C78">
        <w:t xml:space="preserve">Mining of the </w:t>
      </w:r>
      <w:r w:rsidR="0090287E">
        <w:t xml:space="preserve">ore body </w:t>
      </w:r>
      <w:r w:rsidR="00FB2C78">
        <w:t>will involve open pit mining to a nominal depth of approximately 24 m to 30 m below the ground surface</w:t>
      </w:r>
      <w:r w:rsidR="00AA41CB">
        <w:t xml:space="preserve">, </w:t>
      </w:r>
      <w:r>
        <w:t xml:space="preserve">which is generally above the </w:t>
      </w:r>
      <w:proofErr w:type="spellStart"/>
      <w:r w:rsidR="009837DA">
        <w:t>watertable</w:t>
      </w:r>
      <w:proofErr w:type="spellEnd"/>
      <w:r>
        <w:t>.</w:t>
      </w:r>
    </w:p>
    <w:p w14:paraId="5C7702E6" w14:textId="77777777" w:rsidR="00235EF2" w:rsidRDefault="00235EF2" w:rsidP="00ED14E9">
      <w:pPr>
        <w:pStyle w:val="EESHeader4"/>
      </w:pPr>
      <w:r>
        <w:t>Ore mining options and assessment</w:t>
      </w:r>
    </w:p>
    <w:p w14:paraId="5CB710CA" w14:textId="1525905D" w:rsidR="00235EF2" w:rsidRDefault="00235EF2" w:rsidP="00235EF2">
      <w:r>
        <w:t>T</w:t>
      </w:r>
      <w:r w:rsidR="00D73782">
        <w:t>he t</w:t>
      </w:r>
      <w:r>
        <w:t>wo mining options</w:t>
      </w:r>
      <w:r w:rsidR="00D73782">
        <w:t xml:space="preserve"> assessed </w:t>
      </w:r>
      <w:r w:rsidR="00AB1CF6">
        <w:t>were</w:t>
      </w:r>
      <w:r>
        <w:t>:</w:t>
      </w:r>
    </w:p>
    <w:p w14:paraId="760BEA0C" w14:textId="23B72F00" w:rsidR="00235EF2" w:rsidRDefault="00C26E64" w:rsidP="00554E78">
      <w:pPr>
        <w:pStyle w:val="ListParagraph"/>
        <w:numPr>
          <w:ilvl w:val="0"/>
          <w:numId w:val="20"/>
        </w:numPr>
      </w:pPr>
      <w:r>
        <w:t>Dry m</w:t>
      </w:r>
      <w:r w:rsidR="00235EF2">
        <w:t xml:space="preserve">ining </w:t>
      </w:r>
      <w:r>
        <w:t>using</w:t>
      </w:r>
      <w:r w:rsidR="00235EF2">
        <w:t xml:space="preserve"> </w:t>
      </w:r>
      <w:r w:rsidR="0090287E">
        <w:t xml:space="preserve">earth moving </w:t>
      </w:r>
      <w:r w:rsidR="00235EF2">
        <w:t>equipmen</w:t>
      </w:r>
      <w:r>
        <w:t>t</w:t>
      </w:r>
      <w:r w:rsidR="00A03259">
        <w:t xml:space="preserve"> </w:t>
      </w:r>
      <w:r w:rsidR="00973B03">
        <w:t>in a dry</w:t>
      </w:r>
      <w:r w:rsidR="001B2D5D">
        <w:t xml:space="preserve"> </w:t>
      </w:r>
      <w:proofErr w:type="gramStart"/>
      <w:r w:rsidR="00973B03">
        <w:t>min</w:t>
      </w:r>
      <w:r w:rsidR="009F61CD">
        <w:t>e</w:t>
      </w:r>
      <w:proofErr w:type="gramEnd"/>
      <w:r w:rsidR="00973B03">
        <w:t xml:space="preserve"> void.</w:t>
      </w:r>
    </w:p>
    <w:p w14:paraId="421ED84D" w14:textId="6B80634C" w:rsidR="00235EF2" w:rsidRDefault="001B2D5D" w:rsidP="00554E78">
      <w:pPr>
        <w:pStyle w:val="ListParagraph"/>
        <w:numPr>
          <w:ilvl w:val="0"/>
          <w:numId w:val="20"/>
        </w:numPr>
      </w:pPr>
      <w:r>
        <w:t xml:space="preserve">Wet </w:t>
      </w:r>
      <w:r w:rsidR="00235EF2">
        <w:t>mining</w:t>
      </w:r>
      <w:r>
        <w:t xml:space="preserve"> using a dredge</w:t>
      </w:r>
      <w:r w:rsidR="00EB69E7">
        <w:t xml:space="preserve"> in </w:t>
      </w:r>
      <w:r w:rsidR="0063655E">
        <w:t xml:space="preserve">a </w:t>
      </w:r>
      <w:r w:rsidR="00EB69E7">
        <w:t xml:space="preserve">flooded </w:t>
      </w:r>
      <w:proofErr w:type="gramStart"/>
      <w:r w:rsidR="00EB69E7">
        <w:t>mine</w:t>
      </w:r>
      <w:proofErr w:type="gramEnd"/>
      <w:r w:rsidR="00EB69E7">
        <w:t xml:space="preserve"> void</w:t>
      </w:r>
      <w:r w:rsidR="00C26E64">
        <w:t>.</w:t>
      </w:r>
    </w:p>
    <w:p w14:paraId="345CEB3F" w14:textId="33EB07A9" w:rsidR="00FF624C" w:rsidRDefault="00235EF2" w:rsidP="00235EF2">
      <w:r w:rsidRPr="0063655E">
        <w:t xml:space="preserve">The options analysis is </w:t>
      </w:r>
      <w:proofErr w:type="spellStart"/>
      <w:r w:rsidR="00C26E64" w:rsidRPr="0063655E">
        <w:t>summarised</w:t>
      </w:r>
      <w:proofErr w:type="spellEnd"/>
      <w:r w:rsidRPr="0063655E">
        <w:t xml:space="preserve"> in </w:t>
      </w:r>
      <w:r w:rsidR="00F70ABB" w:rsidRPr="00357228">
        <w:fldChar w:fldCharType="begin"/>
      </w:r>
      <w:r w:rsidR="00F70ABB" w:rsidRPr="00357228">
        <w:instrText xml:space="preserve"> REF _Ref117150021 \h </w:instrText>
      </w:r>
      <w:r w:rsidR="00357228">
        <w:instrText xml:space="preserve"> \* MERGEFORMAT </w:instrText>
      </w:r>
      <w:r w:rsidR="00F70ABB" w:rsidRPr="00357228">
        <w:fldChar w:fldCharType="separate"/>
      </w:r>
      <w:r w:rsidR="00312E97">
        <w:t xml:space="preserve">Table </w:t>
      </w:r>
      <w:r w:rsidR="00312E97">
        <w:rPr>
          <w:noProof/>
        </w:rPr>
        <w:t>3</w:t>
      </w:r>
      <w:r w:rsidR="00312E97">
        <w:rPr>
          <w:noProof/>
        </w:rPr>
        <w:noBreakHyphen/>
        <w:t>4</w:t>
      </w:r>
      <w:r w:rsidR="00F70ABB" w:rsidRPr="00357228">
        <w:fldChar w:fldCharType="end"/>
      </w:r>
      <w:r w:rsidR="00F70ABB">
        <w:t>.</w:t>
      </w:r>
    </w:p>
    <w:p w14:paraId="78C270D7" w14:textId="2A8D5648" w:rsidR="00235EF2" w:rsidRDefault="00FF624C" w:rsidP="00ED14E9">
      <w:pPr>
        <w:spacing w:before="0" w:after="0"/>
        <w:jc w:val="left"/>
      </w:pPr>
      <w:r>
        <w:br w:type="page"/>
      </w:r>
    </w:p>
    <w:p w14:paraId="6BB9B197" w14:textId="1435DEAB" w:rsidR="00235EF2" w:rsidRDefault="00235EF2" w:rsidP="00235EF2">
      <w:pPr>
        <w:pStyle w:val="Caption"/>
      </w:pPr>
      <w:bookmarkStart w:id="141" w:name="_Ref117150021"/>
      <w:bookmarkStart w:id="142" w:name="_Toc127267983"/>
      <w:r>
        <w:lastRenderedPageBreak/>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4</w:t>
      </w:r>
      <w:r w:rsidR="007A05CE">
        <w:fldChar w:fldCharType="end"/>
      </w:r>
      <w:bookmarkEnd w:id="141"/>
      <w:r>
        <w:t xml:space="preserve">: </w:t>
      </w:r>
      <w:r w:rsidRPr="007A0D7E">
        <w:t xml:space="preserve">Ore </w:t>
      </w:r>
      <w:r w:rsidR="0046129E">
        <w:t xml:space="preserve">mining </w:t>
      </w:r>
      <w:r w:rsidRPr="007A0D7E">
        <w:t>machinery comparison</w:t>
      </w:r>
      <w:bookmarkEnd w:id="142"/>
    </w:p>
    <w:tbl>
      <w:tblPr>
        <w:tblStyle w:val="TableGrid"/>
        <w:tblW w:w="9298" w:type="dxa"/>
        <w:tblLook w:val="04A0" w:firstRow="1" w:lastRow="0" w:firstColumn="1" w:lastColumn="0" w:noHBand="0" w:noVBand="1"/>
      </w:tblPr>
      <w:tblGrid>
        <w:gridCol w:w="9298"/>
      </w:tblGrid>
      <w:tr w:rsidR="00B5581B" w:rsidRPr="00B103C6" w14:paraId="7B909081" w14:textId="77777777" w:rsidTr="00AF749B">
        <w:trPr>
          <w:cnfStyle w:val="100000000000" w:firstRow="1" w:lastRow="0" w:firstColumn="0" w:lastColumn="0" w:oddVBand="0" w:evenVBand="0" w:oddHBand="0" w:evenHBand="0" w:firstRowFirstColumn="0" w:firstRowLastColumn="0" w:lastRowFirstColumn="0" w:lastRowLastColumn="0"/>
          <w:trHeight w:val="20"/>
          <w:tblHeader/>
        </w:trPr>
        <w:tc>
          <w:tcPr>
            <w:tcW w:w="9298" w:type="dxa"/>
            <w:tcMar>
              <w:top w:w="28" w:type="dxa"/>
              <w:left w:w="85" w:type="dxa"/>
              <w:bottom w:w="28" w:type="dxa"/>
              <w:right w:w="85" w:type="dxa"/>
            </w:tcMar>
          </w:tcPr>
          <w:p w14:paraId="4DDEE8AA" w14:textId="77777777" w:rsidR="00235EF2" w:rsidRPr="00956037" w:rsidRDefault="00235EF2" w:rsidP="00ED14E9">
            <w:pPr>
              <w:spacing w:before="20" w:after="20"/>
              <w:rPr>
                <w:color w:val="000000" w:themeColor="text1"/>
                <w:sz w:val="18"/>
                <w:szCs w:val="18"/>
              </w:rPr>
            </w:pPr>
            <w:r>
              <w:rPr>
                <w:color w:val="000000" w:themeColor="text1"/>
                <w:sz w:val="18"/>
                <w:szCs w:val="18"/>
              </w:rPr>
              <w:t xml:space="preserve">Options </w:t>
            </w:r>
            <w:r w:rsidRPr="00956037">
              <w:rPr>
                <w:color w:val="000000" w:themeColor="text1"/>
                <w:sz w:val="18"/>
                <w:szCs w:val="18"/>
              </w:rPr>
              <w:t>Assessment</w:t>
            </w:r>
          </w:p>
        </w:tc>
      </w:tr>
      <w:tr w:rsidR="00B5581B" w:rsidRPr="00B103C6" w14:paraId="1E10213A" w14:textId="77777777" w:rsidTr="004F2A17">
        <w:trPr>
          <w:trHeight w:val="20"/>
        </w:trPr>
        <w:tc>
          <w:tcPr>
            <w:tcW w:w="9298" w:type="dxa"/>
            <w:tcMar>
              <w:top w:w="28" w:type="dxa"/>
              <w:left w:w="85" w:type="dxa"/>
              <w:bottom w:w="28" w:type="dxa"/>
              <w:right w:w="85" w:type="dxa"/>
            </w:tcMar>
          </w:tcPr>
          <w:p w14:paraId="7404A164" w14:textId="08CAD3EC" w:rsidR="00235EF2" w:rsidRPr="00956037" w:rsidRDefault="00235EF2" w:rsidP="00B57E6D">
            <w:pPr>
              <w:spacing w:after="20"/>
              <w:rPr>
                <w:b/>
                <w:bCs/>
                <w:color w:val="000000" w:themeColor="text1"/>
                <w:sz w:val="18"/>
                <w:szCs w:val="18"/>
              </w:rPr>
            </w:pPr>
            <w:r w:rsidRPr="00956037">
              <w:rPr>
                <w:b/>
                <w:bCs/>
                <w:color w:val="000000" w:themeColor="text1"/>
                <w:sz w:val="18"/>
                <w:szCs w:val="18"/>
              </w:rPr>
              <w:t xml:space="preserve">Option A – </w:t>
            </w:r>
            <w:r w:rsidR="00A03259">
              <w:rPr>
                <w:b/>
                <w:bCs/>
                <w:color w:val="000000" w:themeColor="text1"/>
                <w:sz w:val="18"/>
                <w:szCs w:val="18"/>
              </w:rPr>
              <w:t>Dry mining</w:t>
            </w:r>
          </w:p>
          <w:p w14:paraId="70B07555" w14:textId="77777777" w:rsidR="00235EF2" w:rsidRPr="00956037" w:rsidRDefault="00235EF2" w:rsidP="00B57E6D">
            <w:pPr>
              <w:spacing w:after="20"/>
              <w:rPr>
                <w:color w:val="000000" w:themeColor="text1"/>
                <w:sz w:val="18"/>
                <w:szCs w:val="18"/>
              </w:rPr>
            </w:pPr>
            <w:r w:rsidRPr="00956037">
              <w:rPr>
                <w:color w:val="000000" w:themeColor="text1"/>
                <w:sz w:val="18"/>
                <w:szCs w:val="18"/>
              </w:rPr>
              <w:t>Operational constraints and opportunities:</w:t>
            </w:r>
          </w:p>
          <w:p w14:paraId="294199AA" w14:textId="3EB193FD" w:rsidR="00235EF2" w:rsidRPr="00515BCF" w:rsidRDefault="00235EF2" w:rsidP="00554E78">
            <w:pPr>
              <w:pStyle w:val="Bullet1table"/>
              <w:spacing w:after="20"/>
            </w:pPr>
            <w:r w:rsidRPr="00956037">
              <w:rPr>
                <w:szCs w:val="18"/>
              </w:rPr>
              <w:t xml:space="preserve">Mobile fleet </w:t>
            </w:r>
            <w:r w:rsidR="00500ADB">
              <w:rPr>
                <w:szCs w:val="18"/>
              </w:rPr>
              <w:t xml:space="preserve">has </w:t>
            </w:r>
            <w:r w:rsidR="00203304">
              <w:rPr>
                <w:szCs w:val="18"/>
              </w:rPr>
              <w:t xml:space="preserve">a </w:t>
            </w:r>
            <w:r w:rsidR="00203304" w:rsidRPr="00515BCF">
              <w:t>greater level of flexibility to implement the progressive mine and rehabilitation plan compared to dredge mining.</w:t>
            </w:r>
          </w:p>
          <w:p w14:paraId="54B0DC28" w14:textId="325A40C4" w:rsidR="00235EF2" w:rsidRPr="00956037" w:rsidRDefault="00235EF2" w:rsidP="00B57E6D">
            <w:pPr>
              <w:spacing w:after="20"/>
              <w:rPr>
                <w:color w:val="000000" w:themeColor="text1"/>
                <w:sz w:val="18"/>
                <w:szCs w:val="18"/>
              </w:rPr>
            </w:pPr>
            <w:r w:rsidRPr="00956037">
              <w:rPr>
                <w:color w:val="000000" w:themeColor="text1"/>
                <w:sz w:val="18"/>
                <w:szCs w:val="18"/>
              </w:rPr>
              <w:t>Environmental risks or opportunities:</w:t>
            </w:r>
          </w:p>
          <w:p w14:paraId="75F27826" w14:textId="0A9941B1" w:rsidR="00235EF2" w:rsidRPr="00956037" w:rsidRDefault="00C250F5" w:rsidP="00ED14E9">
            <w:pPr>
              <w:pStyle w:val="Bullet1table"/>
            </w:pPr>
            <w:r>
              <w:t>Significantly less</w:t>
            </w:r>
            <w:r w:rsidR="00235EF2" w:rsidRPr="00956037">
              <w:t xml:space="preserve"> water</w:t>
            </w:r>
            <w:r w:rsidR="00BF2B6A">
              <w:t xml:space="preserve"> used</w:t>
            </w:r>
            <w:r w:rsidR="00235EF2" w:rsidRPr="00956037">
              <w:t xml:space="preserve"> </w:t>
            </w:r>
            <w:r w:rsidR="00904FDC">
              <w:t xml:space="preserve">compared </w:t>
            </w:r>
            <w:r w:rsidR="00904FDC" w:rsidRPr="00515BCF">
              <w:t>to</w:t>
            </w:r>
            <w:r w:rsidR="00904FDC">
              <w:t xml:space="preserve"> dredge mining (pit water levels do not have to be maintained)</w:t>
            </w:r>
            <w:r w:rsidR="00666AD7">
              <w:t>.</w:t>
            </w:r>
          </w:p>
          <w:p w14:paraId="71F84CED" w14:textId="77777777" w:rsidR="00235EF2" w:rsidRPr="00956037" w:rsidRDefault="00235EF2" w:rsidP="00B57E6D">
            <w:pPr>
              <w:spacing w:after="20"/>
              <w:rPr>
                <w:color w:val="000000" w:themeColor="text1"/>
                <w:sz w:val="18"/>
                <w:szCs w:val="18"/>
              </w:rPr>
            </w:pPr>
            <w:r w:rsidRPr="00956037">
              <w:rPr>
                <w:color w:val="000000" w:themeColor="text1"/>
                <w:sz w:val="18"/>
                <w:szCs w:val="18"/>
              </w:rPr>
              <w:t>Project cost implications and limitations:</w:t>
            </w:r>
          </w:p>
          <w:p w14:paraId="2EA803FF" w14:textId="3E01DC54" w:rsidR="00235EF2" w:rsidRPr="00956037" w:rsidRDefault="00235EF2" w:rsidP="00ED14E9">
            <w:pPr>
              <w:pStyle w:val="Bullet1table"/>
            </w:pPr>
            <w:r w:rsidRPr="00956037">
              <w:t>Lower capital cost</w:t>
            </w:r>
            <w:r w:rsidR="00BD0A25">
              <w:t xml:space="preserve"> </w:t>
            </w:r>
            <w:r w:rsidR="00BD0A25" w:rsidRPr="00515BCF">
              <w:t>and</w:t>
            </w:r>
            <w:r w:rsidR="00BD0A25">
              <w:t xml:space="preserve"> higher operational cost to run the </w:t>
            </w:r>
            <w:r w:rsidR="0090287E">
              <w:t>earth moving</w:t>
            </w:r>
            <w:r w:rsidR="00BD0A25">
              <w:t xml:space="preserve"> fleet.</w:t>
            </w:r>
          </w:p>
          <w:p w14:paraId="7EAE2932" w14:textId="77777777" w:rsidR="00235EF2" w:rsidRPr="00956037" w:rsidRDefault="00235EF2" w:rsidP="00B57E6D">
            <w:pPr>
              <w:spacing w:after="20"/>
              <w:rPr>
                <w:color w:val="000000" w:themeColor="text1"/>
                <w:sz w:val="18"/>
                <w:szCs w:val="18"/>
              </w:rPr>
            </w:pPr>
            <w:r w:rsidRPr="00956037">
              <w:rPr>
                <w:color w:val="000000" w:themeColor="text1"/>
                <w:sz w:val="18"/>
                <w:szCs w:val="18"/>
              </w:rPr>
              <w:t>Stakeholder considerations:</w:t>
            </w:r>
          </w:p>
          <w:p w14:paraId="7A6F6204" w14:textId="6E2751BA" w:rsidR="00235EF2" w:rsidRPr="00850A9C" w:rsidRDefault="00D71D53" w:rsidP="00554E78">
            <w:pPr>
              <w:pStyle w:val="Bullet1table"/>
              <w:spacing w:after="20"/>
              <w:rPr>
                <w:color w:val="000000" w:themeColor="text1"/>
                <w:szCs w:val="18"/>
              </w:rPr>
            </w:pPr>
            <w:r>
              <w:rPr>
                <w:szCs w:val="18"/>
              </w:rPr>
              <w:t>Mined land can be progressively rehabilitated and returned to the landholder</w:t>
            </w:r>
            <w:r w:rsidR="0054056C">
              <w:rPr>
                <w:szCs w:val="18"/>
              </w:rPr>
              <w:t xml:space="preserve"> within </w:t>
            </w:r>
            <w:r w:rsidR="0090287E">
              <w:rPr>
                <w:szCs w:val="18"/>
              </w:rPr>
              <w:t>4</w:t>
            </w:r>
            <w:r w:rsidR="000C6F2B">
              <w:rPr>
                <w:szCs w:val="18"/>
              </w:rPr>
              <w:t> </w:t>
            </w:r>
            <w:r w:rsidR="0090287E">
              <w:rPr>
                <w:szCs w:val="18"/>
              </w:rPr>
              <w:t>years</w:t>
            </w:r>
            <w:r w:rsidR="004F2A17">
              <w:rPr>
                <w:szCs w:val="18"/>
              </w:rPr>
              <w:t>.</w:t>
            </w:r>
          </w:p>
        </w:tc>
      </w:tr>
      <w:tr w:rsidR="00B5581B" w:rsidRPr="00B103C6" w14:paraId="5478EEF5" w14:textId="77777777" w:rsidTr="004F2A17">
        <w:trPr>
          <w:trHeight w:val="20"/>
        </w:trPr>
        <w:tc>
          <w:tcPr>
            <w:tcW w:w="9298" w:type="dxa"/>
            <w:tcMar>
              <w:top w:w="28" w:type="dxa"/>
              <w:left w:w="85" w:type="dxa"/>
              <w:bottom w:w="28" w:type="dxa"/>
              <w:right w:w="85" w:type="dxa"/>
            </w:tcMar>
          </w:tcPr>
          <w:p w14:paraId="6BD76597" w14:textId="57305D5B" w:rsidR="00235EF2" w:rsidRPr="00956037" w:rsidRDefault="00235EF2" w:rsidP="00B57E6D">
            <w:pPr>
              <w:spacing w:after="20"/>
              <w:rPr>
                <w:b/>
                <w:bCs/>
                <w:color w:val="000000" w:themeColor="text1"/>
                <w:sz w:val="18"/>
                <w:szCs w:val="18"/>
              </w:rPr>
            </w:pPr>
            <w:r w:rsidRPr="00956037">
              <w:rPr>
                <w:b/>
                <w:bCs/>
                <w:color w:val="000000" w:themeColor="text1"/>
                <w:sz w:val="18"/>
                <w:szCs w:val="18"/>
              </w:rPr>
              <w:t xml:space="preserve">Option B – </w:t>
            </w:r>
            <w:r w:rsidR="001B2D5D">
              <w:rPr>
                <w:b/>
                <w:bCs/>
                <w:color w:val="000000" w:themeColor="text1"/>
                <w:sz w:val="18"/>
                <w:szCs w:val="18"/>
              </w:rPr>
              <w:t>Wet</w:t>
            </w:r>
            <w:r w:rsidR="00C16D0B">
              <w:rPr>
                <w:b/>
                <w:bCs/>
                <w:color w:val="000000" w:themeColor="text1"/>
                <w:sz w:val="18"/>
                <w:szCs w:val="18"/>
              </w:rPr>
              <w:t>/Dredge</w:t>
            </w:r>
            <w:r w:rsidRPr="00956037">
              <w:rPr>
                <w:b/>
                <w:bCs/>
                <w:color w:val="000000" w:themeColor="text1"/>
                <w:sz w:val="18"/>
                <w:szCs w:val="18"/>
              </w:rPr>
              <w:t xml:space="preserve"> mining</w:t>
            </w:r>
          </w:p>
          <w:p w14:paraId="4161428C" w14:textId="77777777" w:rsidR="00235EF2" w:rsidRPr="00956037" w:rsidRDefault="00235EF2" w:rsidP="00B57E6D">
            <w:pPr>
              <w:spacing w:after="20"/>
              <w:rPr>
                <w:color w:val="000000" w:themeColor="text1"/>
                <w:sz w:val="18"/>
                <w:szCs w:val="18"/>
              </w:rPr>
            </w:pPr>
            <w:r w:rsidRPr="00956037">
              <w:rPr>
                <w:color w:val="000000" w:themeColor="text1"/>
                <w:sz w:val="18"/>
                <w:szCs w:val="18"/>
              </w:rPr>
              <w:t>Operational constraints and opportunities:</w:t>
            </w:r>
          </w:p>
          <w:p w14:paraId="4B42D5E4" w14:textId="4DD29BFE" w:rsidR="00235EF2" w:rsidRPr="00956037" w:rsidRDefault="004F2A17" w:rsidP="00ED14E9">
            <w:pPr>
              <w:pStyle w:val="Bullet1table"/>
            </w:pPr>
            <w:r>
              <w:t xml:space="preserve">The </w:t>
            </w:r>
            <w:r w:rsidRPr="00515BCF">
              <w:t>regional</w:t>
            </w:r>
            <w:r w:rsidR="00235EF2" w:rsidRPr="00956037">
              <w:t xml:space="preserve"> </w:t>
            </w:r>
            <w:r w:rsidR="001642EA" w:rsidRPr="006C6498">
              <w:t>hydrogeology</w:t>
            </w:r>
            <w:r w:rsidR="001642EA">
              <w:t xml:space="preserve"> </w:t>
            </w:r>
            <w:r w:rsidR="00FF1BEC">
              <w:t>is</w:t>
            </w:r>
            <w:r w:rsidR="001642EA">
              <w:t xml:space="preserve"> </w:t>
            </w:r>
            <w:r w:rsidR="00235EF2" w:rsidRPr="00956037">
              <w:t xml:space="preserve">not suited </w:t>
            </w:r>
            <w:r w:rsidR="00FF1BEC">
              <w:t xml:space="preserve">to </w:t>
            </w:r>
            <w:r w:rsidR="00235EF2" w:rsidRPr="00956037">
              <w:t>dredge</w:t>
            </w:r>
            <w:r w:rsidR="001642EA">
              <w:t xml:space="preserve"> mining</w:t>
            </w:r>
            <w:r w:rsidR="00F85675">
              <w:t>,</w:t>
            </w:r>
            <w:r w:rsidR="00843051">
              <w:t xml:space="preserve"> </w:t>
            </w:r>
            <w:r w:rsidR="00A1455F">
              <w:t xml:space="preserve">which generally requires a higher </w:t>
            </w:r>
            <w:proofErr w:type="spellStart"/>
            <w:r w:rsidR="00461A97">
              <w:t>watertable</w:t>
            </w:r>
            <w:proofErr w:type="spellEnd"/>
            <w:r w:rsidR="00235EF2" w:rsidRPr="00956037" w:rsidDel="00843051">
              <w:t>.</w:t>
            </w:r>
          </w:p>
          <w:p w14:paraId="50D7B3EB" w14:textId="4B736DA7" w:rsidR="00235EF2" w:rsidRPr="00262BDD" w:rsidRDefault="00235EF2" w:rsidP="00262BDD">
            <w:pPr>
              <w:spacing w:after="20"/>
              <w:rPr>
                <w:color w:val="000000" w:themeColor="text1"/>
                <w:sz w:val="18"/>
                <w:szCs w:val="18"/>
              </w:rPr>
            </w:pPr>
            <w:r w:rsidRPr="00956037">
              <w:rPr>
                <w:color w:val="000000" w:themeColor="text1"/>
                <w:sz w:val="18"/>
                <w:szCs w:val="18"/>
              </w:rPr>
              <w:t>Environmental risks or opportunities:</w:t>
            </w:r>
          </w:p>
          <w:p w14:paraId="44655E61" w14:textId="2AC778D9" w:rsidR="00BF2B6A" w:rsidRPr="00956037" w:rsidRDefault="00BF2B6A" w:rsidP="00ED14E9">
            <w:pPr>
              <w:pStyle w:val="Bullet1table"/>
            </w:pPr>
            <w:r>
              <w:t xml:space="preserve">Significantly </w:t>
            </w:r>
            <w:r w:rsidRPr="00515BCF">
              <w:t>higher</w:t>
            </w:r>
            <w:r w:rsidRPr="00956037">
              <w:t xml:space="preserve"> water </w:t>
            </w:r>
            <w:r w:rsidR="00755F2D" w:rsidRPr="00357228">
              <w:t>use</w:t>
            </w:r>
            <w:r w:rsidRPr="00357228">
              <w:t xml:space="preserve"> </w:t>
            </w:r>
            <w:r>
              <w:t>compared to dry mining</w:t>
            </w:r>
            <w:r w:rsidR="00AA5083">
              <w:t xml:space="preserve"> (to maintain pit water levels)</w:t>
            </w:r>
            <w:r w:rsidR="00636693">
              <w:t>.</w:t>
            </w:r>
          </w:p>
          <w:p w14:paraId="3103DBD0" w14:textId="77777777" w:rsidR="00235EF2" w:rsidRPr="00956037" w:rsidRDefault="00235EF2" w:rsidP="00B57E6D">
            <w:pPr>
              <w:spacing w:after="20"/>
              <w:rPr>
                <w:color w:val="000000" w:themeColor="text1"/>
                <w:sz w:val="18"/>
                <w:szCs w:val="18"/>
              </w:rPr>
            </w:pPr>
            <w:r w:rsidRPr="00956037">
              <w:rPr>
                <w:color w:val="000000" w:themeColor="text1"/>
                <w:sz w:val="18"/>
                <w:szCs w:val="18"/>
              </w:rPr>
              <w:t>Project cost implications and limitations:</w:t>
            </w:r>
          </w:p>
          <w:p w14:paraId="7C14966C" w14:textId="65E016D2" w:rsidR="00235EF2" w:rsidRPr="00956037" w:rsidRDefault="00235EF2" w:rsidP="00554E78">
            <w:pPr>
              <w:pStyle w:val="Bullet1table"/>
              <w:spacing w:after="20"/>
              <w:rPr>
                <w:szCs w:val="18"/>
              </w:rPr>
            </w:pPr>
            <w:r w:rsidRPr="00956037">
              <w:rPr>
                <w:szCs w:val="18"/>
              </w:rPr>
              <w:t>Higher capital cost</w:t>
            </w:r>
            <w:r w:rsidR="00BD56D2">
              <w:rPr>
                <w:szCs w:val="18"/>
              </w:rPr>
              <w:t xml:space="preserve"> </w:t>
            </w:r>
            <w:r w:rsidR="00262BDD">
              <w:rPr>
                <w:szCs w:val="18"/>
              </w:rPr>
              <w:t>and lower operating cost compared to dry mining.</w:t>
            </w:r>
          </w:p>
          <w:p w14:paraId="3CDBA199" w14:textId="77777777" w:rsidR="00235EF2" w:rsidRPr="00956037" w:rsidRDefault="00235EF2" w:rsidP="00B57E6D">
            <w:pPr>
              <w:spacing w:after="20"/>
              <w:rPr>
                <w:color w:val="000000" w:themeColor="text1"/>
                <w:sz w:val="18"/>
                <w:szCs w:val="18"/>
              </w:rPr>
            </w:pPr>
            <w:r w:rsidRPr="00956037">
              <w:rPr>
                <w:color w:val="000000" w:themeColor="text1"/>
                <w:sz w:val="18"/>
                <w:szCs w:val="18"/>
              </w:rPr>
              <w:t>Stakeholder considerations:</w:t>
            </w:r>
          </w:p>
          <w:p w14:paraId="50D347DE" w14:textId="0B5AC8BE" w:rsidR="00235EF2" w:rsidRPr="00850A9C" w:rsidRDefault="00AA5083" w:rsidP="00554E78">
            <w:pPr>
              <w:pStyle w:val="Bullet1table"/>
              <w:spacing w:after="20" w:line="259" w:lineRule="auto"/>
              <w:rPr>
                <w:color w:val="000000" w:themeColor="text1"/>
                <w:szCs w:val="18"/>
              </w:rPr>
            </w:pPr>
            <w:r>
              <w:rPr>
                <w:szCs w:val="18"/>
              </w:rPr>
              <w:t xml:space="preserve">Mined land </w:t>
            </w:r>
            <w:r w:rsidR="00D55699">
              <w:rPr>
                <w:szCs w:val="18"/>
              </w:rPr>
              <w:t xml:space="preserve">would </w:t>
            </w:r>
            <w:r>
              <w:rPr>
                <w:szCs w:val="18"/>
              </w:rPr>
              <w:t>be progressively rehabilitated at a slower rate</w:t>
            </w:r>
            <w:r w:rsidR="00BD56D2">
              <w:rPr>
                <w:szCs w:val="18"/>
              </w:rPr>
              <w:t xml:space="preserve"> than dry mining</w:t>
            </w:r>
            <w:r w:rsidR="00AA37D3">
              <w:rPr>
                <w:szCs w:val="18"/>
              </w:rPr>
              <w:t>,</w:t>
            </w:r>
            <w:r>
              <w:rPr>
                <w:szCs w:val="18"/>
              </w:rPr>
              <w:t xml:space="preserve"> </w:t>
            </w:r>
            <w:r w:rsidR="00BD56D2">
              <w:rPr>
                <w:szCs w:val="18"/>
              </w:rPr>
              <w:t xml:space="preserve">which would likely exceed </w:t>
            </w:r>
            <w:r w:rsidR="0090287E">
              <w:rPr>
                <w:szCs w:val="18"/>
              </w:rPr>
              <w:t>4</w:t>
            </w:r>
            <w:r w:rsidR="000C6F2B">
              <w:rPr>
                <w:szCs w:val="18"/>
              </w:rPr>
              <w:t> </w:t>
            </w:r>
            <w:r w:rsidR="0090287E">
              <w:rPr>
                <w:szCs w:val="18"/>
              </w:rPr>
              <w:t>years</w:t>
            </w:r>
            <w:r w:rsidR="00BD56D2">
              <w:rPr>
                <w:szCs w:val="18"/>
              </w:rPr>
              <w:t>.</w:t>
            </w:r>
          </w:p>
        </w:tc>
      </w:tr>
    </w:tbl>
    <w:p w14:paraId="3E7408A4" w14:textId="50EA2865" w:rsidR="00235EF2" w:rsidRDefault="008A70BB" w:rsidP="00235EF2">
      <w:r>
        <w:t>D</w:t>
      </w:r>
      <w:r w:rsidR="00F77949">
        <w:t xml:space="preserve">ry mining </w:t>
      </w:r>
      <w:r>
        <w:t>(</w:t>
      </w:r>
      <w:r w:rsidR="00235EF2">
        <w:t>Option A</w:t>
      </w:r>
      <w:r>
        <w:t xml:space="preserve">) </w:t>
      </w:r>
      <w:r w:rsidR="00235EF2">
        <w:t xml:space="preserve">using two D11 dozers pushing into </w:t>
      </w:r>
      <w:r w:rsidR="00736097">
        <w:t xml:space="preserve">an </w:t>
      </w:r>
      <w:r w:rsidR="00235EF2">
        <w:t xml:space="preserve">MUP was </w:t>
      </w:r>
      <w:r>
        <w:t xml:space="preserve">selected as the preferred </w:t>
      </w:r>
      <w:r w:rsidR="00A56FAD">
        <w:t>option</w:t>
      </w:r>
      <w:r w:rsidR="00235EF2">
        <w:t xml:space="preserve">. </w:t>
      </w:r>
      <w:r w:rsidR="00A56FAD">
        <w:t xml:space="preserve">This method </w:t>
      </w:r>
      <w:r w:rsidR="00F00087">
        <w:t xml:space="preserve">is the most </w:t>
      </w:r>
      <w:r w:rsidR="00736097">
        <w:t>cost-effective</w:t>
      </w:r>
      <w:r w:rsidR="00F00087">
        <w:t xml:space="preserve"> and allows for relatively rapid </w:t>
      </w:r>
      <w:r w:rsidR="00944916">
        <w:t>rehabilitation</w:t>
      </w:r>
      <w:r w:rsidR="00F00087">
        <w:t xml:space="preserve"> </w:t>
      </w:r>
      <w:r w:rsidR="00944916">
        <w:t>and significantly lower water use than the dredge mining option</w:t>
      </w:r>
      <w:r w:rsidR="00E93F16">
        <w:t xml:space="preserve"> (Option B)</w:t>
      </w:r>
      <w:r w:rsidR="00C16D0B">
        <w:t>.</w:t>
      </w:r>
      <w:r w:rsidR="005675AB">
        <w:t xml:space="preserve"> </w:t>
      </w:r>
      <w:r w:rsidR="00D659F9">
        <w:t>The dry mining option is further described in Chapter</w:t>
      </w:r>
      <w:r w:rsidR="009041EE">
        <w:t> </w:t>
      </w:r>
      <w:r w:rsidR="00D659F9">
        <w:t>2, Section</w:t>
      </w:r>
      <w:r w:rsidR="009041EE">
        <w:t> </w:t>
      </w:r>
      <w:r w:rsidR="00B861D5">
        <w:t>2.2.2.</w:t>
      </w:r>
    </w:p>
    <w:p w14:paraId="2001DA52" w14:textId="42CA9F4A" w:rsidR="004A5787" w:rsidRDefault="004A5787" w:rsidP="00ED14E9">
      <w:pPr>
        <w:pStyle w:val="Heading3"/>
      </w:pPr>
      <w:bookmarkStart w:id="143" w:name="_Toc127268002"/>
      <w:r>
        <w:t>Material Movement (</w:t>
      </w:r>
      <w:r w:rsidR="00635B81">
        <w:t>O</w:t>
      </w:r>
      <w:r>
        <w:t>verburden)</w:t>
      </w:r>
      <w:bookmarkEnd w:id="143"/>
    </w:p>
    <w:p w14:paraId="60287802" w14:textId="3285928F" w:rsidR="00A31BD1" w:rsidRDefault="00A31BD1" w:rsidP="00ED14E9">
      <w:pPr>
        <w:pStyle w:val="EESHeader4"/>
      </w:pPr>
      <w:r>
        <w:t>Project requirements</w:t>
      </w:r>
    </w:p>
    <w:p w14:paraId="407EB355" w14:textId="286891DC" w:rsidR="00A31BD1" w:rsidRPr="00A31BD1" w:rsidRDefault="009E2078" w:rsidP="00956037">
      <w:r>
        <w:t>O</w:t>
      </w:r>
      <w:r w:rsidR="605BDD0B" w:rsidRPr="00AF660D">
        <w:t xml:space="preserve">verburden </w:t>
      </w:r>
      <w:r w:rsidR="006C5356" w:rsidRPr="00AF660D">
        <w:t xml:space="preserve">must be removed to </w:t>
      </w:r>
      <w:r w:rsidR="00B766D0" w:rsidRPr="00AF660D">
        <w:t>access and mine the Avonbank ore body</w:t>
      </w:r>
      <w:r w:rsidR="605BDD0B" w:rsidRPr="00AF660D">
        <w:t>.</w:t>
      </w:r>
      <w:r w:rsidR="00B924ED" w:rsidRPr="00AF660D">
        <w:t xml:space="preserve"> The overburden material </w:t>
      </w:r>
      <w:r w:rsidR="008A434C" w:rsidRPr="00AF660D">
        <w:t xml:space="preserve">comprises </w:t>
      </w:r>
      <w:r w:rsidR="00921EB2" w:rsidRPr="00AF660D">
        <w:t xml:space="preserve">the </w:t>
      </w:r>
      <w:r w:rsidR="00BD49C3" w:rsidRPr="00AF660D">
        <w:t>u</w:t>
      </w:r>
      <w:r w:rsidR="000673EF" w:rsidRPr="00AF660D">
        <w:t xml:space="preserve">pper clayey overburden derived from the </w:t>
      </w:r>
      <w:proofErr w:type="spellStart"/>
      <w:r w:rsidR="000673EF" w:rsidRPr="00AF660D">
        <w:t>Shepparton</w:t>
      </w:r>
      <w:proofErr w:type="spellEnd"/>
      <w:r w:rsidR="000673EF" w:rsidRPr="00AF660D">
        <w:t xml:space="preserve"> Formation and</w:t>
      </w:r>
      <w:r w:rsidR="00BD49C3" w:rsidRPr="00AF660D">
        <w:t xml:space="preserve"> </w:t>
      </w:r>
      <w:r w:rsidR="00736097">
        <w:t xml:space="preserve">the </w:t>
      </w:r>
      <w:r w:rsidR="00BD49C3" w:rsidRPr="00AF660D">
        <w:t>l</w:t>
      </w:r>
      <w:r w:rsidR="000673EF" w:rsidRPr="00AF660D">
        <w:t>ower non-</w:t>
      </w:r>
      <w:proofErr w:type="spellStart"/>
      <w:r w:rsidR="000673EF" w:rsidRPr="00AF660D">
        <w:t>mineralised</w:t>
      </w:r>
      <w:proofErr w:type="spellEnd"/>
      <w:r w:rsidR="000673EF" w:rsidRPr="00AF660D">
        <w:t xml:space="preserve"> (barren) fine san</w:t>
      </w:r>
      <w:r w:rsidR="000673EF" w:rsidRPr="005675AB">
        <w:t>d or clayey sand</w:t>
      </w:r>
      <w:r w:rsidR="00921EB2" w:rsidRPr="005675AB">
        <w:t xml:space="preserve"> of</w:t>
      </w:r>
      <w:r w:rsidR="000673EF" w:rsidRPr="005675AB">
        <w:t xml:space="preserve"> the </w:t>
      </w:r>
      <w:r w:rsidR="0079285B">
        <w:t>Loxton Parilla Sands</w:t>
      </w:r>
      <w:r w:rsidR="00921EB2" w:rsidRPr="005675AB">
        <w:t xml:space="preserve"> Formation</w:t>
      </w:r>
      <w:r w:rsidR="000673EF" w:rsidRPr="005675AB">
        <w:t>.</w:t>
      </w:r>
      <w:r w:rsidR="00BD49C3" w:rsidRPr="005675AB">
        <w:t xml:space="preserve"> </w:t>
      </w:r>
      <w:r w:rsidR="00CA0AD2" w:rsidRPr="005675AB">
        <w:t>Overburden will</w:t>
      </w:r>
      <w:r w:rsidR="005675AB" w:rsidRPr="005675AB">
        <w:t xml:space="preserve"> generally be</w:t>
      </w:r>
      <w:r w:rsidR="00CA0AD2" w:rsidRPr="005675AB">
        <w:t xml:space="preserve"> moved and directly placed to the mine void</w:t>
      </w:r>
      <w:r w:rsidR="006B7804">
        <w:t>,</w:t>
      </w:r>
      <w:r w:rsidR="00CA0AD2" w:rsidRPr="005675AB">
        <w:t xml:space="preserve"> </w:t>
      </w:r>
      <w:r w:rsidR="005675AB" w:rsidRPr="005675AB">
        <w:t>except for the starter pits in Block A and Block B</w:t>
      </w:r>
      <w:r w:rsidR="00AF660D">
        <w:t>.</w:t>
      </w:r>
    </w:p>
    <w:p w14:paraId="4D2A53A9" w14:textId="00A18E49" w:rsidR="00547B1D" w:rsidRPr="0062719E" w:rsidRDefault="00547B1D" w:rsidP="00ED14E9">
      <w:pPr>
        <w:pStyle w:val="EESHeader4"/>
      </w:pPr>
      <w:r>
        <w:t xml:space="preserve">Overburden options and </w:t>
      </w:r>
      <w:r w:rsidR="002B1B68">
        <w:t>a</w:t>
      </w:r>
      <w:r>
        <w:t>ssessment</w:t>
      </w:r>
    </w:p>
    <w:p w14:paraId="6B46EC9C" w14:textId="65707804" w:rsidR="00636A89" w:rsidRPr="00636A89" w:rsidRDefault="00AF660D" w:rsidP="00984BF4">
      <w:r>
        <w:t>T</w:t>
      </w:r>
      <w:r w:rsidR="00D73782">
        <w:t>he t</w:t>
      </w:r>
      <w:r w:rsidR="35606D33">
        <w:t xml:space="preserve">wo options </w:t>
      </w:r>
      <w:r w:rsidR="00D73782">
        <w:t>assessed</w:t>
      </w:r>
      <w:r w:rsidR="00EE1B73">
        <w:t xml:space="preserve"> for</w:t>
      </w:r>
      <w:r w:rsidR="74EB2991">
        <w:t xml:space="preserve"> </w:t>
      </w:r>
      <w:r w:rsidR="35606D33">
        <w:t xml:space="preserve">movement </w:t>
      </w:r>
      <w:r w:rsidR="00D73782">
        <w:t xml:space="preserve">of overburden </w:t>
      </w:r>
      <w:r w:rsidR="35606D33">
        <w:t>were:</w:t>
      </w:r>
    </w:p>
    <w:p w14:paraId="59696F1D" w14:textId="7CB298AC" w:rsidR="00906008" w:rsidRPr="008E457D" w:rsidRDefault="00A73101" w:rsidP="00554E78">
      <w:pPr>
        <w:pStyle w:val="ListParagraph"/>
        <w:numPr>
          <w:ilvl w:val="0"/>
          <w:numId w:val="11"/>
        </w:numPr>
      </w:pPr>
      <w:r w:rsidRPr="008E457D">
        <w:t xml:space="preserve">Excavation and </w:t>
      </w:r>
      <w:r w:rsidR="00CA0AD2">
        <w:t>movement of</w:t>
      </w:r>
      <w:r w:rsidR="000B524F">
        <w:t xml:space="preserve"> overburden using</w:t>
      </w:r>
      <w:r w:rsidR="00605780" w:rsidRPr="008E457D">
        <w:t xml:space="preserve"> tr</w:t>
      </w:r>
      <w:r w:rsidR="00AA35A3" w:rsidRPr="008E457D">
        <w:t>u</w:t>
      </w:r>
      <w:r w:rsidR="00605780" w:rsidRPr="008E457D">
        <w:t>cks</w:t>
      </w:r>
      <w:r w:rsidR="00AA35A3" w:rsidRPr="008E457D">
        <w:t xml:space="preserve">, </w:t>
      </w:r>
      <w:proofErr w:type="gramStart"/>
      <w:r w:rsidR="00AA35A3" w:rsidRPr="008E457D">
        <w:t>dozers</w:t>
      </w:r>
      <w:proofErr w:type="gramEnd"/>
      <w:r w:rsidR="00605780" w:rsidRPr="008E457D">
        <w:t xml:space="preserve"> and scrapers</w:t>
      </w:r>
      <w:r w:rsidR="00CC61DA" w:rsidRPr="008E457D">
        <w:t>.</w:t>
      </w:r>
    </w:p>
    <w:p w14:paraId="75691C97" w14:textId="41981358" w:rsidR="00547B1D" w:rsidRPr="008E457D" w:rsidRDefault="00CA0AD2" w:rsidP="00554E78">
      <w:pPr>
        <w:pStyle w:val="ListParagraph"/>
        <w:numPr>
          <w:ilvl w:val="0"/>
          <w:numId w:val="11"/>
        </w:numPr>
      </w:pPr>
      <w:r w:rsidRPr="008E457D">
        <w:t xml:space="preserve">Excavation and </w:t>
      </w:r>
      <w:r>
        <w:t>movement of overburden using</w:t>
      </w:r>
      <w:r w:rsidRPr="008E457D">
        <w:t xml:space="preserve"> </w:t>
      </w:r>
      <w:r>
        <w:t>a b</w:t>
      </w:r>
      <w:r w:rsidR="00547B1D" w:rsidRPr="008E457D">
        <w:t>ucket wheel excavator and conveyors</w:t>
      </w:r>
      <w:r w:rsidR="0046129E">
        <w:t>.</w:t>
      </w:r>
    </w:p>
    <w:p w14:paraId="393838AC" w14:textId="47C88C17" w:rsidR="00FF624C" w:rsidRDefault="00DA6658" w:rsidP="00956037">
      <w:r>
        <w:t>The options analysis is</w:t>
      </w:r>
      <w:r w:rsidR="00CA0AD2">
        <w:t xml:space="preserve"> </w:t>
      </w:r>
      <w:proofErr w:type="spellStart"/>
      <w:r w:rsidR="00CA0AD2">
        <w:t>summarised</w:t>
      </w:r>
      <w:proofErr w:type="spellEnd"/>
      <w:r>
        <w:t xml:space="preserve"> in </w:t>
      </w:r>
      <w:r w:rsidR="00873DFE" w:rsidRPr="00357228">
        <w:fldChar w:fldCharType="begin"/>
      </w:r>
      <w:r w:rsidR="00873DFE" w:rsidRPr="00357228">
        <w:instrText xml:space="preserve"> REF _Ref115965072 \h </w:instrText>
      </w:r>
      <w:r w:rsidR="00357228">
        <w:instrText xml:space="preserve"> \* MERGEFORMAT </w:instrText>
      </w:r>
      <w:r w:rsidR="00873DFE" w:rsidRPr="00357228">
        <w:fldChar w:fldCharType="separate"/>
      </w:r>
      <w:r w:rsidR="00312E97">
        <w:t xml:space="preserve">Table </w:t>
      </w:r>
      <w:r w:rsidR="00312E97">
        <w:rPr>
          <w:noProof/>
        </w:rPr>
        <w:t>3</w:t>
      </w:r>
      <w:r w:rsidR="00312E97">
        <w:rPr>
          <w:noProof/>
        </w:rPr>
        <w:noBreakHyphen/>
        <w:t>5</w:t>
      </w:r>
      <w:r w:rsidR="00873DFE" w:rsidRPr="00357228">
        <w:fldChar w:fldCharType="end"/>
      </w:r>
      <w:r w:rsidRPr="00357228">
        <w:t>.</w:t>
      </w:r>
    </w:p>
    <w:p w14:paraId="0A5F36B9" w14:textId="77777777" w:rsidR="00FF624C" w:rsidRDefault="00FF624C">
      <w:pPr>
        <w:spacing w:before="0" w:after="0"/>
        <w:jc w:val="left"/>
      </w:pPr>
      <w:r>
        <w:br w:type="page"/>
      </w:r>
    </w:p>
    <w:p w14:paraId="16EACE78" w14:textId="30663BDA" w:rsidR="002B1B68" w:rsidRDefault="002B1B68" w:rsidP="00984BF4">
      <w:pPr>
        <w:pStyle w:val="Caption"/>
      </w:pPr>
      <w:bookmarkStart w:id="144" w:name="_Ref115965072"/>
      <w:bookmarkStart w:id="145" w:name="_Toc127267984"/>
      <w:r>
        <w:lastRenderedPageBreak/>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5</w:t>
      </w:r>
      <w:r w:rsidR="007A05CE">
        <w:fldChar w:fldCharType="end"/>
      </w:r>
      <w:bookmarkEnd w:id="144"/>
      <w:r>
        <w:t xml:space="preserve">: </w:t>
      </w:r>
      <w:r w:rsidRPr="00613F40">
        <w:t>Overburden</w:t>
      </w:r>
      <w:r w:rsidR="00E84DB2">
        <w:t xml:space="preserve"> movement</w:t>
      </w:r>
      <w:r w:rsidRPr="00613F40">
        <w:t xml:space="preserve"> </w:t>
      </w:r>
      <w:r w:rsidR="00E84DB2">
        <w:t>assessment</w:t>
      </w:r>
      <w:bookmarkEnd w:id="145"/>
    </w:p>
    <w:tbl>
      <w:tblPr>
        <w:tblStyle w:val="TableGrid"/>
        <w:tblW w:w="0" w:type="auto"/>
        <w:tblLook w:val="04A0" w:firstRow="1" w:lastRow="0" w:firstColumn="1" w:lastColumn="0" w:noHBand="0" w:noVBand="1"/>
      </w:tblPr>
      <w:tblGrid>
        <w:gridCol w:w="9351"/>
      </w:tblGrid>
      <w:tr w:rsidR="00B5581B" w:rsidRPr="00B103C6" w14:paraId="713E9ECE" w14:textId="77777777" w:rsidTr="00AF749B">
        <w:trPr>
          <w:cnfStyle w:val="100000000000" w:firstRow="1" w:lastRow="0" w:firstColumn="0" w:lastColumn="0" w:oddVBand="0" w:evenVBand="0" w:oddHBand="0" w:evenHBand="0" w:firstRowFirstColumn="0" w:firstRowLastColumn="0" w:lastRowFirstColumn="0" w:lastRowLastColumn="0"/>
          <w:tblHeader/>
        </w:trPr>
        <w:tc>
          <w:tcPr>
            <w:tcW w:w="0" w:type="dxa"/>
            <w:tcMar>
              <w:top w:w="28" w:type="dxa"/>
              <w:left w:w="85" w:type="dxa"/>
              <w:bottom w:w="28" w:type="dxa"/>
              <w:right w:w="85" w:type="dxa"/>
            </w:tcMar>
          </w:tcPr>
          <w:p w14:paraId="347E6D94" w14:textId="2E0BFA76" w:rsidR="005E36DA" w:rsidRPr="00956037" w:rsidRDefault="00B8322A" w:rsidP="00ED14E9">
            <w:pPr>
              <w:spacing w:before="20" w:after="20"/>
              <w:rPr>
                <w:color w:val="000000" w:themeColor="text1"/>
                <w:sz w:val="18"/>
              </w:rPr>
            </w:pPr>
            <w:r w:rsidRPr="00956037">
              <w:rPr>
                <w:color w:val="000000" w:themeColor="text1"/>
                <w:sz w:val="18"/>
              </w:rPr>
              <w:t xml:space="preserve">Options </w:t>
            </w:r>
            <w:r w:rsidR="005E36DA" w:rsidRPr="00956037">
              <w:rPr>
                <w:color w:val="000000" w:themeColor="text1"/>
                <w:sz w:val="18"/>
              </w:rPr>
              <w:t>Assessment</w:t>
            </w:r>
          </w:p>
        </w:tc>
      </w:tr>
      <w:tr w:rsidR="00B5581B" w:rsidRPr="00B103C6" w14:paraId="788FC5FE" w14:textId="77777777" w:rsidTr="00956037">
        <w:tc>
          <w:tcPr>
            <w:tcW w:w="9351" w:type="dxa"/>
            <w:tcMar>
              <w:top w:w="28" w:type="dxa"/>
              <w:left w:w="85" w:type="dxa"/>
              <w:bottom w:w="28" w:type="dxa"/>
              <w:right w:w="85" w:type="dxa"/>
            </w:tcMar>
          </w:tcPr>
          <w:p w14:paraId="472979BF" w14:textId="5D72834D" w:rsidR="005E36DA" w:rsidRPr="00956037" w:rsidRDefault="00736CD5" w:rsidP="00956037">
            <w:pPr>
              <w:spacing w:after="20"/>
              <w:rPr>
                <w:b/>
                <w:bCs/>
                <w:color w:val="000000" w:themeColor="text1"/>
                <w:sz w:val="18"/>
              </w:rPr>
            </w:pPr>
            <w:r>
              <w:rPr>
                <w:b/>
                <w:bCs/>
                <w:color w:val="000000" w:themeColor="text1"/>
                <w:sz w:val="18"/>
              </w:rPr>
              <w:t xml:space="preserve">Option </w:t>
            </w:r>
            <w:r w:rsidR="005E36DA" w:rsidRPr="00956037">
              <w:rPr>
                <w:b/>
                <w:bCs/>
                <w:color w:val="000000" w:themeColor="text1"/>
                <w:sz w:val="18"/>
              </w:rPr>
              <w:t>A –</w:t>
            </w:r>
            <w:r w:rsidR="005E36DA" w:rsidRPr="00956037">
              <w:rPr>
                <w:b/>
                <w:bCs/>
                <w:sz w:val="18"/>
              </w:rPr>
              <w:t xml:space="preserve"> Excavation and </w:t>
            </w:r>
            <w:r w:rsidR="0090287E">
              <w:rPr>
                <w:b/>
                <w:bCs/>
                <w:sz w:val="18"/>
              </w:rPr>
              <w:t>earth moving</w:t>
            </w:r>
            <w:r w:rsidR="005E36DA" w:rsidRPr="00956037">
              <w:rPr>
                <w:b/>
                <w:bCs/>
                <w:sz w:val="18"/>
              </w:rPr>
              <w:t xml:space="preserve"> </w:t>
            </w:r>
            <w:proofErr w:type="gramStart"/>
            <w:r w:rsidR="005E36DA" w:rsidRPr="00956037">
              <w:rPr>
                <w:b/>
                <w:bCs/>
                <w:sz w:val="18"/>
              </w:rPr>
              <w:t>fleet</w:t>
            </w:r>
            <w:proofErr w:type="gramEnd"/>
          </w:p>
          <w:p w14:paraId="009E285A" w14:textId="5D5CAB6E" w:rsidR="005E36DA" w:rsidRPr="00956037" w:rsidRDefault="005E36DA" w:rsidP="00956037">
            <w:pPr>
              <w:spacing w:after="20"/>
              <w:rPr>
                <w:color w:val="000000" w:themeColor="text1"/>
                <w:sz w:val="18"/>
              </w:rPr>
            </w:pPr>
            <w:r w:rsidRPr="00956037">
              <w:rPr>
                <w:color w:val="000000" w:themeColor="text1"/>
                <w:sz w:val="18"/>
              </w:rPr>
              <w:t>Operational constraints and opportunities:</w:t>
            </w:r>
          </w:p>
          <w:p w14:paraId="0C288755" w14:textId="7196D329" w:rsidR="00A1068B" w:rsidRPr="00203304" w:rsidRDefault="00A1068B" w:rsidP="00554E78">
            <w:pPr>
              <w:pStyle w:val="Bullet1table"/>
              <w:spacing w:after="20"/>
              <w:rPr>
                <w:szCs w:val="18"/>
              </w:rPr>
            </w:pPr>
            <w:r w:rsidRPr="00956037">
              <w:rPr>
                <w:szCs w:val="18"/>
              </w:rPr>
              <w:t xml:space="preserve">Mobile fleet </w:t>
            </w:r>
            <w:r>
              <w:rPr>
                <w:szCs w:val="18"/>
              </w:rPr>
              <w:t xml:space="preserve">has a greater level of flexibility to implement the progressive mine and rehabilitation plan compared to </w:t>
            </w:r>
            <w:r w:rsidR="00666AD7">
              <w:rPr>
                <w:szCs w:val="18"/>
              </w:rPr>
              <w:t xml:space="preserve">a </w:t>
            </w:r>
            <w:r>
              <w:rPr>
                <w:szCs w:val="18"/>
              </w:rPr>
              <w:t>conveyor.</w:t>
            </w:r>
          </w:p>
          <w:p w14:paraId="73A4DE9D" w14:textId="6ED7B2FD" w:rsidR="005E36DA" w:rsidRPr="00956037" w:rsidRDefault="005E36DA" w:rsidP="00956037">
            <w:pPr>
              <w:spacing w:after="20"/>
              <w:rPr>
                <w:color w:val="000000" w:themeColor="text1"/>
                <w:sz w:val="18"/>
              </w:rPr>
            </w:pPr>
            <w:r w:rsidRPr="00956037">
              <w:rPr>
                <w:color w:val="000000" w:themeColor="text1"/>
                <w:sz w:val="18"/>
              </w:rPr>
              <w:t>Environmental risks or opportunities:</w:t>
            </w:r>
          </w:p>
          <w:p w14:paraId="16FD1EB4" w14:textId="63FA93BC" w:rsidR="005E36DA" w:rsidRPr="00956037" w:rsidRDefault="00007A4A" w:rsidP="00554E78">
            <w:pPr>
              <w:pStyle w:val="Bullet1table"/>
              <w:spacing w:after="20"/>
              <w:rPr>
                <w:color w:val="000000" w:themeColor="text1"/>
              </w:rPr>
            </w:pPr>
            <w:r>
              <w:rPr>
                <w:color w:val="000000" w:themeColor="text1"/>
              </w:rPr>
              <w:t>The use of scrapers facilitate</w:t>
            </w:r>
            <w:r w:rsidR="00F32A3B">
              <w:rPr>
                <w:color w:val="000000" w:themeColor="text1"/>
              </w:rPr>
              <w:t>s</w:t>
            </w:r>
            <w:r>
              <w:rPr>
                <w:color w:val="000000" w:themeColor="text1"/>
              </w:rPr>
              <w:t xml:space="preserve"> relatively a</w:t>
            </w:r>
            <w:r w:rsidR="005E36DA" w:rsidRPr="00956037">
              <w:rPr>
                <w:color w:val="000000" w:themeColor="text1"/>
              </w:rPr>
              <w:t>ccurate stripping depth.</w:t>
            </w:r>
          </w:p>
          <w:p w14:paraId="078FA800" w14:textId="6C5CECB3" w:rsidR="005E36DA" w:rsidRPr="00956037" w:rsidRDefault="005E36DA" w:rsidP="00554E78">
            <w:pPr>
              <w:pStyle w:val="Bullet1table"/>
              <w:spacing w:after="20"/>
              <w:rPr>
                <w:color w:val="000000" w:themeColor="text1"/>
              </w:rPr>
            </w:pPr>
            <w:r w:rsidRPr="00956037">
              <w:rPr>
                <w:color w:val="000000" w:themeColor="text1"/>
              </w:rPr>
              <w:t>Safe and stable landform</w:t>
            </w:r>
            <w:r w:rsidR="00007A4A">
              <w:rPr>
                <w:color w:val="000000" w:themeColor="text1"/>
              </w:rPr>
              <w:t xml:space="preserve"> efficiently developed</w:t>
            </w:r>
            <w:r w:rsidRPr="00956037">
              <w:rPr>
                <w:color w:val="000000" w:themeColor="text1"/>
              </w:rPr>
              <w:t xml:space="preserve"> due to</w:t>
            </w:r>
            <w:r w:rsidR="00007A4A">
              <w:rPr>
                <w:color w:val="000000" w:themeColor="text1"/>
              </w:rPr>
              <w:t xml:space="preserve"> the</w:t>
            </w:r>
            <w:r w:rsidRPr="00956037">
              <w:rPr>
                <w:color w:val="000000" w:themeColor="text1"/>
              </w:rPr>
              <w:t xml:space="preserve"> compaction </w:t>
            </w:r>
            <w:r w:rsidR="00007A4A">
              <w:rPr>
                <w:color w:val="000000" w:themeColor="text1"/>
              </w:rPr>
              <w:t>by vehicles during dumping</w:t>
            </w:r>
            <w:r w:rsidR="00636693">
              <w:rPr>
                <w:color w:val="000000" w:themeColor="text1"/>
              </w:rPr>
              <w:t>.</w:t>
            </w:r>
          </w:p>
          <w:p w14:paraId="2D2CBBDA" w14:textId="77777777" w:rsidR="005E36DA" w:rsidRPr="00956037" w:rsidRDefault="005E36DA" w:rsidP="00956037">
            <w:pPr>
              <w:spacing w:after="20"/>
              <w:rPr>
                <w:color w:val="000000" w:themeColor="text1"/>
                <w:sz w:val="18"/>
              </w:rPr>
            </w:pPr>
            <w:r w:rsidRPr="00956037">
              <w:rPr>
                <w:color w:val="000000" w:themeColor="text1"/>
                <w:sz w:val="18"/>
              </w:rPr>
              <w:t>Project cost implications and limitations:</w:t>
            </w:r>
          </w:p>
          <w:p w14:paraId="3DC2E31E" w14:textId="5CB71031" w:rsidR="005E36DA" w:rsidRPr="00CD72D7" w:rsidRDefault="00CD72D7" w:rsidP="00554E78">
            <w:pPr>
              <w:pStyle w:val="Bullet1table"/>
              <w:spacing w:after="20"/>
              <w:rPr>
                <w:color w:val="000000" w:themeColor="text1"/>
              </w:rPr>
            </w:pPr>
            <w:r>
              <w:rPr>
                <w:color w:val="000000" w:themeColor="text1"/>
              </w:rPr>
              <w:t>L</w:t>
            </w:r>
            <w:r w:rsidR="005E36DA" w:rsidRPr="00CD72D7">
              <w:rPr>
                <w:color w:val="000000" w:themeColor="text1"/>
              </w:rPr>
              <w:t>ower capital cost</w:t>
            </w:r>
            <w:r>
              <w:rPr>
                <w:color w:val="000000" w:themeColor="text1"/>
              </w:rPr>
              <w:t xml:space="preserve"> and higher operational cost compared to </w:t>
            </w:r>
            <w:r w:rsidR="00A1068B">
              <w:rPr>
                <w:color w:val="000000" w:themeColor="text1"/>
              </w:rPr>
              <w:t>conveyors.</w:t>
            </w:r>
          </w:p>
        </w:tc>
      </w:tr>
      <w:tr w:rsidR="00B5581B" w:rsidRPr="00B103C6" w14:paraId="223233D4" w14:textId="77777777" w:rsidTr="00956037">
        <w:tc>
          <w:tcPr>
            <w:tcW w:w="9351" w:type="dxa"/>
            <w:tcMar>
              <w:top w:w="28" w:type="dxa"/>
              <w:left w:w="85" w:type="dxa"/>
              <w:bottom w:w="28" w:type="dxa"/>
              <w:right w:w="85" w:type="dxa"/>
            </w:tcMar>
          </w:tcPr>
          <w:p w14:paraId="3386E4D7" w14:textId="00847FF0" w:rsidR="005E36DA" w:rsidRPr="00956037" w:rsidRDefault="00736CD5" w:rsidP="00956037">
            <w:pPr>
              <w:spacing w:after="20"/>
              <w:rPr>
                <w:b/>
                <w:bCs/>
                <w:color w:val="000000" w:themeColor="text1"/>
                <w:sz w:val="18"/>
              </w:rPr>
            </w:pPr>
            <w:r>
              <w:rPr>
                <w:b/>
                <w:bCs/>
                <w:color w:val="000000" w:themeColor="text1"/>
                <w:sz w:val="18"/>
              </w:rPr>
              <w:t xml:space="preserve">Option </w:t>
            </w:r>
            <w:r w:rsidR="005E36DA" w:rsidRPr="00956037">
              <w:rPr>
                <w:b/>
                <w:bCs/>
                <w:color w:val="000000" w:themeColor="text1"/>
                <w:sz w:val="18"/>
              </w:rPr>
              <w:t>B – Bucket wheel excavator and conveyors</w:t>
            </w:r>
          </w:p>
          <w:p w14:paraId="5A5E6B7B" w14:textId="721F3D7D" w:rsidR="005E36DA" w:rsidRPr="00956037" w:rsidRDefault="005E36DA" w:rsidP="00956037">
            <w:pPr>
              <w:spacing w:after="20"/>
              <w:rPr>
                <w:color w:val="000000" w:themeColor="text1"/>
                <w:sz w:val="18"/>
              </w:rPr>
            </w:pPr>
            <w:r w:rsidRPr="00956037">
              <w:rPr>
                <w:color w:val="000000" w:themeColor="text1"/>
                <w:sz w:val="18"/>
              </w:rPr>
              <w:t>Operational Constraints and opportunities:</w:t>
            </w:r>
          </w:p>
          <w:p w14:paraId="734E37EE" w14:textId="616E3A15" w:rsidR="005E36DA" w:rsidRPr="00956037" w:rsidRDefault="00E31DCA" w:rsidP="00554E78">
            <w:pPr>
              <w:pStyle w:val="Bullet1table"/>
              <w:spacing w:after="20"/>
              <w:rPr>
                <w:color w:val="000000" w:themeColor="text1"/>
              </w:rPr>
            </w:pPr>
            <w:r>
              <w:rPr>
                <w:color w:val="000000" w:themeColor="text1"/>
              </w:rPr>
              <w:t>Conveyors are</w:t>
            </w:r>
            <w:r w:rsidR="00B27B98">
              <w:rPr>
                <w:color w:val="000000" w:themeColor="text1"/>
              </w:rPr>
              <w:t xml:space="preserve"> relatively inflexible and not</w:t>
            </w:r>
            <w:r w:rsidR="005E36DA" w:rsidRPr="00956037">
              <w:rPr>
                <w:color w:val="000000" w:themeColor="text1"/>
              </w:rPr>
              <w:t xml:space="preserve"> </w:t>
            </w:r>
            <w:r w:rsidR="00B27B98">
              <w:rPr>
                <w:color w:val="000000" w:themeColor="text1"/>
              </w:rPr>
              <w:t>suitable</w:t>
            </w:r>
            <w:r w:rsidR="005E36DA" w:rsidRPr="00956037">
              <w:rPr>
                <w:color w:val="000000" w:themeColor="text1"/>
              </w:rPr>
              <w:t xml:space="preserve"> for </w:t>
            </w:r>
            <w:r w:rsidR="00B27B98">
              <w:rPr>
                <w:color w:val="000000" w:themeColor="text1"/>
              </w:rPr>
              <w:t xml:space="preserve">the </w:t>
            </w:r>
            <w:r w:rsidR="005E36DA" w:rsidRPr="00956037">
              <w:rPr>
                <w:color w:val="000000" w:themeColor="text1"/>
              </w:rPr>
              <w:t>rapid movement and changes of dumping locations.</w:t>
            </w:r>
          </w:p>
          <w:p w14:paraId="1AC49508" w14:textId="1F028F01" w:rsidR="005E36DA" w:rsidRPr="00956037" w:rsidRDefault="005E36DA" w:rsidP="00554E78">
            <w:pPr>
              <w:pStyle w:val="Bullet1table"/>
              <w:spacing w:after="20"/>
              <w:rPr>
                <w:color w:val="000000" w:themeColor="text1"/>
              </w:rPr>
            </w:pPr>
            <w:r w:rsidRPr="00956037">
              <w:rPr>
                <w:color w:val="000000" w:themeColor="text1"/>
              </w:rPr>
              <w:t xml:space="preserve">Project scale geology </w:t>
            </w:r>
            <w:r w:rsidR="00B27B98">
              <w:rPr>
                <w:color w:val="000000" w:themeColor="text1"/>
              </w:rPr>
              <w:t xml:space="preserve">is </w:t>
            </w:r>
            <w:r w:rsidRPr="00956037">
              <w:rPr>
                <w:color w:val="000000" w:themeColor="text1"/>
              </w:rPr>
              <w:t>not suited to bucket wheel</w:t>
            </w:r>
            <w:r w:rsidR="00666AD7">
              <w:rPr>
                <w:color w:val="000000" w:themeColor="text1"/>
              </w:rPr>
              <w:t xml:space="preserve"> excavation.</w:t>
            </w:r>
          </w:p>
          <w:p w14:paraId="02961938" w14:textId="4034EEEF" w:rsidR="005E36DA" w:rsidRPr="00956037" w:rsidRDefault="005E36DA" w:rsidP="00956037">
            <w:pPr>
              <w:spacing w:after="20"/>
              <w:rPr>
                <w:color w:val="000000" w:themeColor="text1"/>
                <w:sz w:val="18"/>
              </w:rPr>
            </w:pPr>
            <w:r w:rsidRPr="00956037">
              <w:rPr>
                <w:color w:val="000000" w:themeColor="text1"/>
                <w:sz w:val="18"/>
              </w:rPr>
              <w:t>Environmental risks or opportunities:</w:t>
            </w:r>
          </w:p>
          <w:p w14:paraId="53522D7E" w14:textId="3451C2C3" w:rsidR="005E36DA" w:rsidRPr="00956037" w:rsidRDefault="005E36DA" w:rsidP="00554E78">
            <w:pPr>
              <w:pStyle w:val="Bullet1table"/>
              <w:spacing w:after="20"/>
              <w:rPr>
                <w:color w:val="000000" w:themeColor="text1"/>
              </w:rPr>
            </w:pPr>
            <w:r w:rsidRPr="00956037">
              <w:rPr>
                <w:color w:val="000000" w:themeColor="text1"/>
              </w:rPr>
              <w:t>Backfill will not be compacted</w:t>
            </w:r>
            <w:r w:rsidR="00006D11" w:rsidRPr="00956037">
              <w:rPr>
                <w:color w:val="000000" w:themeColor="text1"/>
              </w:rPr>
              <w:t xml:space="preserve"> during vehicle placement</w:t>
            </w:r>
            <w:r w:rsidRPr="00956037">
              <w:rPr>
                <w:color w:val="000000" w:themeColor="text1"/>
              </w:rPr>
              <w:t xml:space="preserve"> and may </w:t>
            </w:r>
            <w:r w:rsidR="00B27B98">
              <w:rPr>
                <w:color w:val="000000" w:themeColor="text1"/>
              </w:rPr>
              <w:t xml:space="preserve">result in </w:t>
            </w:r>
            <w:r w:rsidR="00736097">
              <w:rPr>
                <w:color w:val="000000" w:themeColor="text1"/>
              </w:rPr>
              <w:t xml:space="preserve">a </w:t>
            </w:r>
            <w:r w:rsidR="00B27B98">
              <w:rPr>
                <w:color w:val="000000" w:themeColor="text1"/>
              </w:rPr>
              <w:t>greater risk of</w:t>
            </w:r>
            <w:r w:rsidRPr="00956037">
              <w:rPr>
                <w:color w:val="000000" w:themeColor="text1"/>
              </w:rPr>
              <w:t xml:space="preserve"> subsidence.</w:t>
            </w:r>
          </w:p>
          <w:p w14:paraId="12A824CD" w14:textId="77777777" w:rsidR="005E36DA" w:rsidRPr="00956037" w:rsidRDefault="005E36DA" w:rsidP="00956037">
            <w:pPr>
              <w:spacing w:after="20"/>
              <w:rPr>
                <w:color w:val="000000" w:themeColor="text1"/>
                <w:sz w:val="18"/>
              </w:rPr>
            </w:pPr>
            <w:r w:rsidRPr="00956037">
              <w:rPr>
                <w:color w:val="000000" w:themeColor="text1"/>
                <w:sz w:val="18"/>
              </w:rPr>
              <w:t>Project cost implications and limitations:</w:t>
            </w:r>
          </w:p>
          <w:p w14:paraId="579897C6" w14:textId="31100793" w:rsidR="005E36DA" w:rsidRPr="00956037" w:rsidRDefault="005E36DA" w:rsidP="00554E78">
            <w:pPr>
              <w:pStyle w:val="Bullet1table"/>
              <w:spacing w:after="20"/>
              <w:rPr>
                <w:color w:val="000000" w:themeColor="text1"/>
              </w:rPr>
            </w:pPr>
            <w:r w:rsidRPr="00956037">
              <w:rPr>
                <w:color w:val="000000" w:themeColor="text1"/>
              </w:rPr>
              <w:t>Higher capital cost</w:t>
            </w:r>
            <w:r w:rsidR="00B27B98">
              <w:rPr>
                <w:color w:val="000000" w:themeColor="text1"/>
              </w:rPr>
              <w:t xml:space="preserve"> and lower operating cost.</w:t>
            </w:r>
          </w:p>
          <w:p w14:paraId="140375D4" w14:textId="77777777" w:rsidR="005E36DA" w:rsidRPr="00956037" w:rsidRDefault="005E36DA" w:rsidP="00956037">
            <w:pPr>
              <w:spacing w:after="20"/>
              <w:rPr>
                <w:color w:val="000000" w:themeColor="text1"/>
                <w:sz w:val="18"/>
              </w:rPr>
            </w:pPr>
            <w:r w:rsidRPr="00956037">
              <w:rPr>
                <w:color w:val="000000" w:themeColor="text1"/>
                <w:sz w:val="18"/>
              </w:rPr>
              <w:t>Stakeholder considerations:</w:t>
            </w:r>
          </w:p>
          <w:p w14:paraId="63CBF2E5" w14:textId="0D240C59" w:rsidR="005E36DA" w:rsidRPr="00956037" w:rsidRDefault="005E36DA" w:rsidP="00554E78">
            <w:pPr>
              <w:pStyle w:val="Bullet1table"/>
              <w:spacing w:after="20"/>
              <w:rPr>
                <w:color w:val="000000" w:themeColor="text1"/>
              </w:rPr>
            </w:pPr>
            <w:r w:rsidRPr="00956037">
              <w:rPr>
                <w:color w:val="000000" w:themeColor="text1"/>
              </w:rPr>
              <w:t xml:space="preserve">Potentially higher visual impact from </w:t>
            </w:r>
            <w:r w:rsidR="00736097">
              <w:rPr>
                <w:color w:val="000000" w:themeColor="text1"/>
              </w:rPr>
              <w:t>larger-scale</w:t>
            </w:r>
            <w:r w:rsidRPr="00956037">
              <w:rPr>
                <w:color w:val="000000" w:themeColor="text1"/>
              </w:rPr>
              <w:t xml:space="preserve"> plant and equipment.</w:t>
            </w:r>
          </w:p>
        </w:tc>
      </w:tr>
    </w:tbl>
    <w:p w14:paraId="1A2B7C2B" w14:textId="26F7E335" w:rsidR="00DA6658" w:rsidRDefault="005675AB" w:rsidP="00956037">
      <w:pPr>
        <w:spacing w:line="259" w:lineRule="auto"/>
      </w:pPr>
      <w:r>
        <w:t>The</w:t>
      </w:r>
      <w:r w:rsidR="0039438F">
        <w:t xml:space="preserve"> move</w:t>
      </w:r>
      <w:r w:rsidR="00392A9F">
        <w:t>ment of</w:t>
      </w:r>
      <w:r w:rsidR="0039438F">
        <w:t xml:space="preserve"> overburden using a</w:t>
      </w:r>
      <w:r w:rsidR="00392A9F">
        <w:t>n e</w:t>
      </w:r>
      <w:r w:rsidR="00E0635D">
        <w:t>xcavat</w:t>
      </w:r>
      <w:r w:rsidR="00392A9F">
        <w:t>or and</w:t>
      </w:r>
      <w:r w:rsidR="00E0635D">
        <w:t xml:space="preserve"> an </w:t>
      </w:r>
      <w:r w:rsidR="0090287E">
        <w:t>earth moving</w:t>
      </w:r>
      <w:r w:rsidR="00E0635D">
        <w:t xml:space="preserve"> fleet</w:t>
      </w:r>
      <w:r w:rsidR="002B107F">
        <w:t xml:space="preserve"> (Option A)</w:t>
      </w:r>
      <w:r w:rsidR="00DA6658">
        <w:t xml:space="preserve"> was selected as the preferred </w:t>
      </w:r>
      <w:r w:rsidR="00392A9F">
        <w:t>option</w:t>
      </w:r>
      <w:r w:rsidR="00A57A2E">
        <w:t xml:space="preserve"> (refer Chapter</w:t>
      </w:r>
      <w:r w:rsidR="009041EE">
        <w:t> </w:t>
      </w:r>
      <w:r w:rsidR="00A57A2E">
        <w:t>2, Section</w:t>
      </w:r>
      <w:r w:rsidR="009041EE">
        <w:t> </w:t>
      </w:r>
      <w:r w:rsidR="003C06B3">
        <w:t>2.2.2</w:t>
      </w:r>
      <w:r w:rsidR="00A57A2E">
        <w:t>)</w:t>
      </w:r>
      <w:r w:rsidR="00DA6658">
        <w:t xml:space="preserve">. </w:t>
      </w:r>
      <w:r w:rsidR="00392A9F">
        <w:t>This option was primarily selected as it</w:t>
      </w:r>
      <w:r w:rsidR="00DA6658">
        <w:t xml:space="preserve"> offers greater </w:t>
      </w:r>
      <w:r w:rsidR="00392A9F">
        <w:t xml:space="preserve">flexibility </w:t>
      </w:r>
      <w:r w:rsidR="00A57A2E">
        <w:t xml:space="preserve">with regard to </w:t>
      </w:r>
      <w:r w:rsidR="008E188F">
        <w:t xml:space="preserve">the location of </w:t>
      </w:r>
      <w:r w:rsidR="00A57A2E">
        <w:t>backfill operations</w:t>
      </w:r>
      <w:r w:rsidR="00DA6658">
        <w:t xml:space="preserve"> compared to conveyors</w:t>
      </w:r>
      <w:r w:rsidR="002B107F">
        <w:t xml:space="preserve"> (Option B)</w:t>
      </w:r>
      <w:r w:rsidR="008A7252">
        <w:t>,</w:t>
      </w:r>
      <w:r w:rsidR="00A57A2E">
        <w:t xml:space="preserve"> which</w:t>
      </w:r>
      <w:r w:rsidR="008E188F">
        <w:t xml:space="preserve"> are in a fixed location.</w:t>
      </w:r>
      <w:r w:rsidR="00657E79">
        <w:t xml:space="preserve"> </w:t>
      </w:r>
    </w:p>
    <w:p w14:paraId="5397CEE5" w14:textId="77777777" w:rsidR="00904974" w:rsidRPr="00357228" w:rsidRDefault="00904974" w:rsidP="00ED14E9">
      <w:pPr>
        <w:pStyle w:val="Heading3"/>
      </w:pPr>
      <w:bookmarkStart w:id="146" w:name="_Toc115966293"/>
      <w:bookmarkStart w:id="147" w:name="_Toc115966456"/>
      <w:bookmarkStart w:id="148" w:name="_Toc115966619"/>
      <w:bookmarkStart w:id="149" w:name="_Toc115966807"/>
      <w:bookmarkStart w:id="150" w:name="_Toc115970148"/>
      <w:bookmarkStart w:id="151" w:name="_Toc116286146"/>
      <w:bookmarkStart w:id="152" w:name="_Toc116302137"/>
      <w:bookmarkStart w:id="153" w:name="_Toc116453783"/>
      <w:bookmarkStart w:id="154" w:name="_Toc113461444"/>
      <w:bookmarkStart w:id="155" w:name="_Toc113461445"/>
      <w:bookmarkStart w:id="156" w:name="_Toc115966322"/>
      <w:bookmarkStart w:id="157" w:name="_Toc115966485"/>
      <w:bookmarkStart w:id="158" w:name="_Toc115966648"/>
      <w:bookmarkStart w:id="159" w:name="_Toc115966836"/>
      <w:bookmarkStart w:id="160" w:name="_Toc115970177"/>
      <w:bookmarkStart w:id="161" w:name="_Toc116286175"/>
      <w:bookmarkStart w:id="162" w:name="_Toc116302166"/>
      <w:bookmarkStart w:id="163" w:name="_Toc116453812"/>
      <w:bookmarkStart w:id="164" w:name="_Toc112155516"/>
      <w:bookmarkStart w:id="165" w:name="_Toc112155517"/>
      <w:bookmarkStart w:id="166" w:name="_Toc109987206"/>
      <w:bookmarkStart w:id="167" w:name="_Toc109987207"/>
      <w:bookmarkStart w:id="168" w:name="_Toc109987208"/>
      <w:bookmarkStart w:id="169" w:name="_Toc109987209"/>
      <w:bookmarkStart w:id="170" w:name="_Toc109987210"/>
      <w:bookmarkStart w:id="171" w:name="_Toc109987211"/>
      <w:bookmarkStart w:id="172" w:name="_Toc109987212"/>
      <w:bookmarkStart w:id="173" w:name="_Toc109987213"/>
      <w:bookmarkStart w:id="174" w:name="_Toc109987214"/>
      <w:bookmarkStart w:id="175" w:name="_Toc109987215"/>
      <w:bookmarkStart w:id="176" w:name="_Toc109987216"/>
      <w:bookmarkStart w:id="177" w:name="_Toc109987217"/>
      <w:bookmarkStart w:id="178" w:name="_Toc109987218"/>
      <w:bookmarkStart w:id="179" w:name="_Toc109987219"/>
      <w:bookmarkStart w:id="180" w:name="_Toc109987220"/>
      <w:bookmarkStart w:id="181" w:name="_Toc109987221"/>
      <w:bookmarkStart w:id="182" w:name="_Toc109987222"/>
      <w:bookmarkStart w:id="183" w:name="_Toc109987223"/>
      <w:bookmarkStart w:id="184" w:name="_Toc109987224"/>
      <w:bookmarkStart w:id="185" w:name="_Toc109987225"/>
      <w:bookmarkStart w:id="186" w:name="_Toc109987226"/>
      <w:bookmarkStart w:id="187" w:name="_Toc109987227"/>
      <w:bookmarkStart w:id="188" w:name="_Toc109987228"/>
      <w:bookmarkStart w:id="189" w:name="_Toc109987229"/>
      <w:bookmarkStart w:id="190" w:name="_Toc109987230"/>
      <w:bookmarkStart w:id="191" w:name="_Toc109987231"/>
      <w:bookmarkStart w:id="192" w:name="_Toc109987232"/>
      <w:bookmarkStart w:id="193" w:name="_Toc109987233"/>
      <w:bookmarkStart w:id="194" w:name="_Toc109987234"/>
      <w:bookmarkStart w:id="195" w:name="_Toc109987235"/>
      <w:bookmarkStart w:id="196" w:name="_Toc109987236"/>
      <w:bookmarkStart w:id="197" w:name="_Toc109987237"/>
      <w:bookmarkStart w:id="198" w:name="_Toc109987284"/>
      <w:bookmarkStart w:id="199" w:name="_Toc109987285"/>
      <w:bookmarkStart w:id="200" w:name="_Toc109987286"/>
      <w:bookmarkStart w:id="201" w:name="_Toc109987287"/>
      <w:bookmarkStart w:id="202" w:name="_Toc109987288"/>
      <w:bookmarkStart w:id="203" w:name="_Toc109987289"/>
      <w:bookmarkStart w:id="204" w:name="_Toc109987290"/>
      <w:bookmarkStart w:id="205" w:name="_Toc109987291"/>
      <w:bookmarkStart w:id="206" w:name="_Toc109987292"/>
      <w:bookmarkStart w:id="207" w:name="_Toc109987293"/>
      <w:bookmarkStart w:id="208" w:name="_Toc109987294"/>
      <w:bookmarkStart w:id="209" w:name="_Toc109987295"/>
      <w:bookmarkStart w:id="210" w:name="_Toc109987296"/>
      <w:bookmarkStart w:id="211" w:name="_Toc109987297"/>
      <w:bookmarkStart w:id="212" w:name="_Toc109987298"/>
      <w:bookmarkStart w:id="213" w:name="_Toc109987299"/>
      <w:bookmarkStart w:id="214" w:name="_Toc109987300"/>
      <w:bookmarkStart w:id="215" w:name="_Toc109987347"/>
      <w:bookmarkStart w:id="216" w:name="_Toc127268003"/>
      <w:bookmarkStart w:id="217" w:name="_Ref112153171"/>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357228">
        <w:t>Material Movement (Subsoils)</w:t>
      </w:r>
      <w:bookmarkEnd w:id="216"/>
    </w:p>
    <w:p w14:paraId="01E9071B" w14:textId="77777777" w:rsidR="00904974" w:rsidRDefault="00904974" w:rsidP="00ED14E9">
      <w:pPr>
        <w:pStyle w:val="EESHeader4"/>
      </w:pPr>
      <w:r>
        <w:t>Project requirements</w:t>
      </w:r>
    </w:p>
    <w:p w14:paraId="63C2371A" w14:textId="3EC8D176" w:rsidR="00904974" w:rsidRDefault="00904974" w:rsidP="00904974">
      <w:r>
        <w:t xml:space="preserve">Topsoil and subsoil will be stripped and </w:t>
      </w:r>
      <w:r w:rsidR="00736097">
        <w:t xml:space="preserve">stockpiled </w:t>
      </w:r>
      <w:r>
        <w:t xml:space="preserve">prior to overburden removal for later use </w:t>
      </w:r>
      <w:r w:rsidR="001F1179">
        <w:t>in rehabilitation</w:t>
      </w:r>
      <w:r>
        <w:t xml:space="preserve">. </w:t>
      </w:r>
      <w:r w:rsidRPr="00193432">
        <w:t xml:space="preserve">It is anticipated that the total stripping depth will </w:t>
      </w:r>
      <w:r>
        <w:t>be around</w:t>
      </w:r>
      <w:r w:rsidRPr="00193432">
        <w:t xml:space="preserve"> 1</w:t>
      </w:r>
      <w:r w:rsidR="00216634">
        <w:t> </w:t>
      </w:r>
      <w:r w:rsidRPr="00193432">
        <w:t xml:space="preserve">m to recover as much of the pre-existing rooting zone as practicable. The effective rooting zone will be stripped as three separate soil units, including topsoil, </w:t>
      </w:r>
      <w:r w:rsidR="00216634">
        <w:t>S</w:t>
      </w:r>
      <w:r w:rsidRPr="00193432">
        <w:t xml:space="preserve">ubsoil A and </w:t>
      </w:r>
      <w:r w:rsidR="00216634">
        <w:t>S</w:t>
      </w:r>
      <w:r w:rsidRPr="00193432">
        <w:t>ubsoil B</w:t>
      </w:r>
      <w:r>
        <w:t>.</w:t>
      </w:r>
    </w:p>
    <w:p w14:paraId="2CC8C54D" w14:textId="77777777" w:rsidR="00904974" w:rsidRDefault="00904974" w:rsidP="00ED14E9">
      <w:pPr>
        <w:pStyle w:val="EESHeader4"/>
      </w:pPr>
      <w:r>
        <w:t>Topsoil and subsoil options and assessment</w:t>
      </w:r>
    </w:p>
    <w:p w14:paraId="2D45F82F" w14:textId="78C557BA" w:rsidR="00904974" w:rsidRDefault="00904974" w:rsidP="00904974">
      <w:r>
        <w:t>T</w:t>
      </w:r>
      <w:r w:rsidR="00D73782">
        <w:t xml:space="preserve">he </w:t>
      </w:r>
      <w:r>
        <w:t xml:space="preserve">equipment options </w:t>
      </w:r>
      <w:r w:rsidR="00D73782">
        <w:t xml:space="preserve">assessed for the </w:t>
      </w:r>
      <w:r w:rsidR="00607B9C">
        <w:t>movement of</w:t>
      </w:r>
      <w:r>
        <w:t xml:space="preserve"> topsoil and subsoil </w:t>
      </w:r>
      <w:r w:rsidR="00AB1CF6">
        <w:t>were</w:t>
      </w:r>
      <w:r w:rsidR="00607B9C">
        <w:t>:</w:t>
      </w:r>
    </w:p>
    <w:p w14:paraId="704EFB69" w14:textId="1E5EDACC" w:rsidR="00904974" w:rsidRPr="00C14A39" w:rsidRDefault="00904974" w:rsidP="00554E78">
      <w:pPr>
        <w:pStyle w:val="ListParagraph"/>
        <w:numPr>
          <w:ilvl w:val="0"/>
          <w:numId w:val="25"/>
        </w:numPr>
      </w:pPr>
      <w:r w:rsidRPr="003D1D79">
        <w:t>Scrapers</w:t>
      </w:r>
      <w:r w:rsidR="00C51365">
        <w:t xml:space="preserve"> </w:t>
      </w:r>
      <w:r w:rsidR="00644A7D">
        <w:t xml:space="preserve">(657G </w:t>
      </w:r>
      <w:r w:rsidR="00A83B72">
        <w:t xml:space="preserve">scrapers) </w:t>
      </w:r>
      <w:r w:rsidR="00573DEC">
        <w:t>and trac</w:t>
      </w:r>
      <w:r w:rsidR="00713588">
        <w:t xml:space="preserve">tor scoops </w:t>
      </w:r>
      <w:r w:rsidR="00A83B72">
        <w:t>to move soil material.</w:t>
      </w:r>
    </w:p>
    <w:p w14:paraId="7BA79CEF" w14:textId="500B86F0" w:rsidR="00904974" w:rsidRPr="00C14A39" w:rsidRDefault="00904974" w:rsidP="00554E78">
      <w:pPr>
        <w:pStyle w:val="ListParagraph"/>
        <w:numPr>
          <w:ilvl w:val="0"/>
          <w:numId w:val="25"/>
        </w:numPr>
      </w:pPr>
      <w:r w:rsidRPr="003D1D79">
        <w:t>Dozers, loaders and trucks</w:t>
      </w:r>
      <w:r w:rsidR="00A83B72">
        <w:t xml:space="preserve"> to push and move soil material.</w:t>
      </w:r>
    </w:p>
    <w:p w14:paraId="683C77DB" w14:textId="7747F0E7" w:rsidR="00FF624C" w:rsidRDefault="00904974" w:rsidP="00904974">
      <w:r>
        <w:t xml:space="preserve">The options analysis is </w:t>
      </w:r>
      <w:proofErr w:type="spellStart"/>
      <w:r w:rsidR="00697670">
        <w:t>summarised</w:t>
      </w:r>
      <w:proofErr w:type="spellEnd"/>
      <w:r>
        <w:t xml:space="preserve"> in </w:t>
      </w:r>
      <w:r w:rsidR="00F70ABB" w:rsidRPr="00357228">
        <w:fldChar w:fldCharType="begin"/>
      </w:r>
      <w:r w:rsidR="00F70ABB" w:rsidRPr="00357228">
        <w:instrText xml:space="preserve"> REF _Ref117150022 \h </w:instrText>
      </w:r>
      <w:r w:rsidR="00357228">
        <w:instrText xml:space="preserve"> \* MERGEFORMAT </w:instrText>
      </w:r>
      <w:r w:rsidR="00F70ABB" w:rsidRPr="00357228">
        <w:fldChar w:fldCharType="separate"/>
      </w:r>
      <w:r w:rsidR="00312E97">
        <w:t xml:space="preserve">Table </w:t>
      </w:r>
      <w:r w:rsidR="00312E97">
        <w:rPr>
          <w:noProof/>
        </w:rPr>
        <w:t>3</w:t>
      </w:r>
      <w:r w:rsidR="00312E97">
        <w:rPr>
          <w:noProof/>
        </w:rPr>
        <w:noBreakHyphen/>
        <w:t>6</w:t>
      </w:r>
      <w:r w:rsidR="00F70ABB" w:rsidRPr="00357228">
        <w:fldChar w:fldCharType="end"/>
      </w:r>
      <w:r w:rsidR="00F70ABB">
        <w:t>.</w:t>
      </w:r>
    </w:p>
    <w:p w14:paraId="0732F8C1" w14:textId="77D5544A" w:rsidR="00904974" w:rsidRDefault="00FF624C" w:rsidP="00ED14E9">
      <w:pPr>
        <w:spacing w:before="0" w:after="0"/>
        <w:jc w:val="left"/>
      </w:pPr>
      <w:r>
        <w:br w:type="page"/>
      </w:r>
    </w:p>
    <w:p w14:paraId="72CEF049" w14:textId="7D913AE8" w:rsidR="00FF624C" w:rsidRDefault="00904974" w:rsidP="00904974">
      <w:pPr>
        <w:pStyle w:val="Caption"/>
      </w:pPr>
      <w:bookmarkStart w:id="218" w:name="_Ref117150022"/>
      <w:bookmarkStart w:id="219" w:name="_Toc127267985"/>
      <w:r>
        <w:lastRenderedPageBreak/>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6</w:t>
      </w:r>
      <w:r w:rsidR="007A05CE">
        <w:fldChar w:fldCharType="end"/>
      </w:r>
      <w:bookmarkEnd w:id="218"/>
      <w:r>
        <w:t xml:space="preserve">: </w:t>
      </w:r>
      <w:r w:rsidRPr="00870EC9">
        <w:t>Comparison of mining equipment</w:t>
      </w:r>
      <w:bookmarkEnd w:id="219"/>
    </w:p>
    <w:tbl>
      <w:tblPr>
        <w:tblStyle w:val="TableGrid"/>
        <w:tblW w:w="5000" w:type="pct"/>
        <w:tblLook w:val="04A0" w:firstRow="1" w:lastRow="0" w:firstColumn="1" w:lastColumn="0" w:noHBand="0" w:noVBand="1"/>
      </w:tblPr>
      <w:tblGrid>
        <w:gridCol w:w="9402"/>
      </w:tblGrid>
      <w:tr w:rsidR="00B5581B" w:rsidRPr="00B103C6" w14:paraId="7AC95AAD" w14:textId="77777777" w:rsidTr="000B1CE6">
        <w:trPr>
          <w:cnfStyle w:val="100000000000" w:firstRow="1" w:lastRow="0" w:firstColumn="0" w:lastColumn="0" w:oddVBand="0" w:evenVBand="0" w:oddHBand="0" w:evenHBand="0" w:firstRowFirstColumn="0" w:firstRowLastColumn="0" w:lastRowFirstColumn="0" w:lastRowLastColumn="0"/>
          <w:tblHeader/>
        </w:trPr>
        <w:tc>
          <w:tcPr>
            <w:tcW w:w="5000" w:type="pct"/>
            <w:tcMar>
              <w:top w:w="28" w:type="dxa"/>
              <w:left w:w="85" w:type="dxa"/>
              <w:bottom w:w="28" w:type="dxa"/>
              <w:right w:w="85" w:type="dxa"/>
            </w:tcMar>
          </w:tcPr>
          <w:p w14:paraId="07E517A9" w14:textId="77777777" w:rsidR="00904974" w:rsidRPr="00956037" w:rsidRDefault="00904974" w:rsidP="00ED14E9">
            <w:pPr>
              <w:spacing w:before="20" w:after="20"/>
              <w:rPr>
                <w:color w:val="000000" w:themeColor="text1"/>
                <w:sz w:val="18"/>
                <w:szCs w:val="18"/>
              </w:rPr>
            </w:pPr>
            <w:r>
              <w:rPr>
                <w:color w:val="000000" w:themeColor="text1"/>
                <w:sz w:val="18"/>
                <w:szCs w:val="18"/>
              </w:rPr>
              <w:t xml:space="preserve">Options </w:t>
            </w:r>
            <w:r w:rsidRPr="00956037">
              <w:rPr>
                <w:color w:val="000000" w:themeColor="text1"/>
                <w:sz w:val="18"/>
                <w:szCs w:val="18"/>
              </w:rPr>
              <w:t>Assessment</w:t>
            </w:r>
          </w:p>
        </w:tc>
      </w:tr>
      <w:tr w:rsidR="00B5581B" w:rsidRPr="00B103C6" w14:paraId="292BEB01" w14:textId="77777777" w:rsidTr="00B57E6D">
        <w:tc>
          <w:tcPr>
            <w:tcW w:w="5000" w:type="pct"/>
            <w:tcMar>
              <w:top w:w="28" w:type="dxa"/>
              <w:left w:w="85" w:type="dxa"/>
              <w:bottom w:w="28" w:type="dxa"/>
              <w:right w:w="85" w:type="dxa"/>
            </w:tcMar>
          </w:tcPr>
          <w:p w14:paraId="19A8861A" w14:textId="59D410BF" w:rsidR="00904974" w:rsidRPr="00956037" w:rsidRDefault="00904974" w:rsidP="00B57E6D">
            <w:pPr>
              <w:spacing w:after="20"/>
              <w:rPr>
                <w:b/>
                <w:bCs/>
                <w:color w:val="000000" w:themeColor="text1"/>
                <w:sz w:val="18"/>
                <w:szCs w:val="18"/>
              </w:rPr>
            </w:pPr>
            <w:r>
              <w:rPr>
                <w:b/>
                <w:bCs/>
                <w:color w:val="000000" w:themeColor="text1"/>
                <w:sz w:val="18"/>
                <w:szCs w:val="18"/>
              </w:rPr>
              <w:t xml:space="preserve">Option </w:t>
            </w:r>
            <w:r w:rsidRPr="00956037">
              <w:rPr>
                <w:b/>
                <w:bCs/>
                <w:color w:val="000000" w:themeColor="text1"/>
                <w:sz w:val="18"/>
                <w:szCs w:val="18"/>
              </w:rPr>
              <w:t xml:space="preserve">A </w:t>
            </w:r>
            <w:r w:rsidR="00D268E4">
              <w:rPr>
                <w:b/>
                <w:bCs/>
                <w:color w:val="000000" w:themeColor="text1"/>
                <w:sz w:val="18"/>
                <w:szCs w:val="18"/>
              </w:rPr>
              <w:t>–</w:t>
            </w:r>
            <w:r w:rsidRPr="00956037">
              <w:rPr>
                <w:b/>
                <w:bCs/>
                <w:color w:val="000000" w:themeColor="text1"/>
                <w:sz w:val="18"/>
                <w:szCs w:val="18"/>
              </w:rPr>
              <w:t xml:space="preserve"> Scrapers</w:t>
            </w:r>
            <w:r w:rsidR="00D268E4">
              <w:rPr>
                <w:b/>
                <w:bCs/>
                <w:color w:val="000000" w:themeColor="text1"/>
                <w:sz w:val="18"/>
                <w:szCs w:val="18"/>
              </w:rPr>
              <w:t>/</w:t>
            </w:r>
            <w:r w:rsidR="00B73645" w:rsidRPr="00357228">
              <w:rPr>
                <w:b/>
                <w:bCs/>
                <w:color w:val="000000" w:themeColor="text1"/>
                <w:sz w:val="18"/>
                <w:szCs w:val="18"/>
              </w:rPr>
              <w:t>t</w:t>
            </w:r>
            <w:r w:rsidR="00D268E4" w:rsidRPr="00357228">
              <w:rPr>
                <w:b/>
                <w:bCs/>
                <w:color w:val="000000" w:themeColor="text1"/>
                <w:sz w:val="18"/>
                <w:szCs w:val="18"/>
              </w:rPr>
              <w:t>ractor</w:t>
            </w:r>
            <w:r w:rsidR="00D268E4">
              <w:rPr>
                <w:b/>
                <w:bCs/>
                <w:color w:val="000000" w:themeColor="text1"/>
                <w:sz w:val="18"/>
                <w:szCs w:val="18"/>
              </w:rPr>
              <w:t xml:space="preserve"> scoops</w:t>
            </w:r>
          </w:p>
          <w:p w14:paraId="712D529B" w14:textId="77777777" w:rsidR="00904974" w:rsidRPr="00956037" w:rsidRDefault="00904974" w:rsidP="00B57E6D">
            <w:pPr>
              <w:spacing w:after="20"/>
              <w:rPr>
                <w:color w:val="000000" w:themeColor="text1"/>
                <w:sz w:val="18"/>
                <w:szCs w:val="18"/>
              </w:rPr>
            </w:pPr>
            <w:r w:rsidRPr="00956037">
              <w:rPr>
                <w:color w:val="000000" w:themeColor="text1"/>
                <w:sz w:val="18"/>
                <w:szCs w:val="18"/>
              </w:rPr>
              <w:t>Operational constraints and opportunities:</w:t>
            </w:r>
          </w:p>
          <w:p w14:paraId="58B9FF43" w14:textId="29FCF503" w:rsidR="00904974" w:rsidRPr="002B0E55" w:rsidRDefault="00904974" w:rsidP="00554E78">
            <w:pPr>
              <w:pStyle w:val="Bullet1table"/>
              <w:spacing w:after="20"/>
              <w:rPr>
                <w:szCs w:val="18"/>
              </w:rPr>
            </w:pPr>
            <w:r w:rsidRPr="00956037">
              <w:rPr>
                <w:szCs w:val="18"/>
              </w:rPr>
              <w:t xml:space="preserve">Designed for </w:t>
            </w:r>
            <w:r w:rsidR="00736097">
              <w:rPr>
                <w:szCs w:val="18"/>
              </w:rPr>
              <w:t>short-haul</w:t>
            </w:r>
            <w:r w:rsidRPr="00956037">
              <w:rPr>
                <w:szCs w:val="18"/>
              </w:rPr>
              <w:t xml:space="preserve"> bulk haulage</w:t>
            </w:r>
            <w:r w:rsidR="002B0E55">
              <w:rPr>
                <w:szCs w:val="18"/>
              </w:rPr>
              <w:t xml:space="preserve"> o</w:t>
            </w:r>
            <w:r w:rsidRPr="002B0E55">
              <w:rPr>
                <w:szCs w:val="18"/>
              </w:rPr>
              <w:t>perat</w:t>
            </w:r>
            <w:r w:rsidR="002B0E55">
              <w:rPr>
                <w:szCs w:val="18"/>
              </w:rPr>
              <w:t>ing</w:t>
            </w:r>
            <w:r w:rsidRPr="002B0E55">
              <w:rPr>
                <w:szCs w:val="18"/>
              </w:rPr>
              <w:t xml:space="preserve"> </w:t>
            </w:r>
            <w:r w:rsidR="004803D1">
              <w:rPr>
                <w:szCs w:val="18"/>
              </w:rPr>
              <w:t>at speeds</w:t>
            </w:r>
            <w:r w:rsidRPr="002B0E55">
              <w:rPr>
                <w:szCs w:val="18"/>
              </w:rPr>
              <w:t xml:space="preserve"> </w:t>
            </w:r>
            <w:r w:rsidR="00D268E4">
              <w:rPr>
                <w:szCs w:val="18"/>
              </w:rPr>
              <w:t>up</w:t>
            </w:r>
            <w:r w:rsidR="004803D1">
              <w:rPr>
                <w:szCs w:val="18"/>
              </w:rPr>
              <w:t xml:space="preserve"> </w:t>
            </w:r>
            <w:r w:rsidR="00D268E4">
              <w:rPr>
                <w:szCs w:val="18"/>
              </w:rPr>
              <w:t>to</w:t>
            </w:r>
            <w:r w:rsidRPr="002B0E55">
              <w:rPr>
                <w:szCs w:val="18"/>
              </w:rPr>
              <w:t xml:space="preserve"> 60 km/h.</w:t>
            </w:r>
          </w:p>
          <w:p w14:paraId="72829DA8" w14:textId="2B1EF2FC" w:rsidR="00904974" w:rsidRPr="00956037" w:rsidRDefault="00904974" w:rsidP="00B57E6D">
            <w:pPr>
              <w:spacing w:after="20"/>
              <w:rPr>
                <w:color w:val="000000" w:themeColor="text1"/>
                <w:sz w:val="18"/>
                <w:szCs w:val="18"/>
              </w:rPr>
            </w:pPr>
            <w:r w:rsidRPr="00956037">
              <w:rPr>
                <w:color w:val="000000" w:themeColor="text1"/>
                <w:sz w:val="18"/>
                <w:szCs w:val="18"/>
              </w:rPr>
              <w:t>Environmental risks or opportunities:</w:t>
            </w:r>
          </w:p>
          <w:p w14:paraId="17E71A96" w14:textId="5E9A9BEE" w:rsidR="00904974" w:rsidRPr="00956037" w:rsidRDefault="00230BD4" w:rsidP="00554E78">
            <w:pPr>
              <w:pStyle w:val="Bullet1table"/>
              <w:spacing w:after="20"/>
              <w:rPr>
                <w:szCs w:val="18"/>
              </w:rPr>
            </w:pPr>
            <w:r>
              <w:rPr>
                <w:szCs w:val="18"/>
              </w:rPr>
              <w:t>Reduced</w:t>
            </w:r>
            <w:r w:rsidR="00904974" w:rsidRPr="00956037">
              <w:rPr>
                <w:szCs w:val="18"/>
              </w:rPr>
              <w:t xml:space="preserve"> compaction during rehabilitation </w:t>
            </w:r>
            <w:r w:rsidR="00217654">
              <w:rPr>
                <w:szCs w:val="18"/>
              </w:rPr>
              <w:t xml:space="preserve">compared to </w:t>
            </w:r>
            <w:r>
              <w:rPr>
                <w:szCs w:val="18"/>
              </w:rPr>
              <w:t>dozers</w:t>
            </w:r>
            <w:r w:rsidR="00DE451D">
              <w:rPr>
                <w:szCs w:val="18"/>
              </w:rPr>
              <w:t xml:space="preserve"> and large trucks</w:t>
            </w:r>
            <w:r w:rsidR="00636693">
              <w:rPr>
                <w:szCs w:val="18"/>
              </w:rPr>
              <w:t>.</w:t>
            </w:r>
          </w:p>
          <w:p w14:paraId="17F3BD58" w14:textId="79474AD3" w:rsidR="00904974" w:rsidRPr="00956037" w:rsidRDefault="00230BD4" w:rsidP="00554E78">
            <w:pPr>
              <w:pStyle w:val="Bullet1table"/>
              <w:spacing w:after="20"/>
              <w:rPr>
                <w:szCs w:val="18"/>
              </w:rPr>
            </w:pPr>
            <w:r>
              <w:rPr>
                <w:szCs w:val="18"/>
              </w:rPr>
              <w:t>Allow</w:t>
            </w:r>
            <w:r w:rsidR="001F1179">
              <w:rPr>
                <w:szCs w:val="18"/>
              </w:rPr>
              <w:t>s</w:t>
            </w:r>
            <w:r>
              <w:rPr>
                <w:szCs w:val="18"/>
              </w:rPr>
              <w:t xml:space="preserve"> for </w:t>
            </w:r>
            <w:r w:rsidR="00D268E4">
              <w:rPr>
                <w:szCs w:val="18"/>
              </w:rPr>
              <w:t>a</w:t>
            </w:r>
            <w:r w:rsidR="00904974" w:rsidRPr="00956037">
              <w:rPr>
                <w:szCs w:val="18"/>
              </w:rPr>
              <w:t>ccurate stripping depth to target upper soil layers.</w:t>
            </w:r>
          </w:p>
          <w:p w14:paraId="7CB38C11" w14:textId="77777777" w:rsidR="00904974" w:rsidRPr="00956037" w:rsidRDefault="00904974" w:rsidP="00B57E6D">
            <w:pPr>
              <w:spacing w:after="20"/>
              <w:rPr>
                <w:color w:val="000000" w:themeColor="text1"/>
                <w:sz w:val="18"/>
                <w:szCs w:val="18"/>
              </w:rPr>
            </w:pPr>
            <w:r w:rsidRPr="00956037">
              <w:rPr>
                <w:color w:val="000000" w:themeColor="text1"/>
                <w:sz w:val="18"/>
                <w:szCs w:val="18"/>
              </w:rPr>
              <w:t>Project cost implications and limitations:</w:t>
            </w:r>
          </w:p>
          <w:p w14:paraId="0F1163BC" w14:textId="006B300C" w:rsidR="00904974" w:rsidRPr="00956037" w:rsidRDefault="00230BD4" w:rsidP="00554E78">
            <w:pPr>
              <w:pStyle w:val="Bullet1table"/>
              <w:spacing w:after="20"/>
              <w:rPr>
                <w:szCs w:val="18"/>
              </w:rPr>
            </w:pPr>
            <w:r>
              <w:rPr>
                <w:szCs w:val="18"/>
              </w:rPr>
              <w:t xml:space="preserve">Lower operating </w:t>
            </w:r>
            <w:r w:rsidR="00E63488">
              <w:rPr>
                <w:szCs w:val="18"/>
              </w:rPr>
              <w:t>cost compared</w:t>
            </w:r>
            <w:r>
              <w:rPr>
                <w:szCs w:val="18"/>
              </w:rPr>
              <w:t xml:space="preserve"> to </w:t>
            </w:r>
            <w:r w:rsidR="00E63488">
              <w:rPr>
                <w:szCs w:val="18"/>
              </w:rPr>
              <w:t>dozers, loaders and trucks.</w:t>
            </w:r>
          </w:p>
        </w:tc>
      </w:tr>
      <w:tr w:rsidR="00B5581B" w:rsidRPr="00B103C6" w14:paraId="19BF7F94" w14:textId="77777777" w:rsidTr="00B57E6D">
        <w:tc>
          <w:tcPr>
            <w:tcW w:w="5000" w:type="pct"/>
            <w:tcMar>
              <w:top w:w="28" w:type="dxa"/>
              <w:left w:w="85" w:type="dxa"/>
              <w:bottom w:w="28" w:type="dxa"/>
              <w:right w:w="85" w:type="dxa"/>
            </w:tcMar>
          </w:tcPr>
          <w:p w14:paraId="2064AA57" w14:textId="08FE4C74" w:rsidR="00904974" w:rsidRPr="00956037" w:rsidRDefault="00904974" w:rsidP="00B57E6D">
            <w:pPr>
              <w:spacing w:after="20"/>
              <w:rPr>
                <w:b/>
                <w:bCs/>
                <w:color w:val="000000" w:themeColor="text1"/>
                <w:sz w:val="18"/>
                <w:szCs w:val="18"/>
              </w:rPr>
            </w:pPr>
            <w:r>
              <w:rPr>
                <w:b/>
                <w:bCs/>
                <w:color w:val="000000" w:themeColor="text1"/>
                <w:sz w:val="18"/>
                <w:szCs w:val="18"/>
              </w:rPr>
              <w:t xml:space="preserve">Option </w:t>
            </w:r>
            <w:r w:rsidR="00513C6F">
              <w:rPr>
                <w:b/>
                <w:bCs/>
                <w:color w:val="000000" w:themeColor="text1"/>
                <w:sz w:val="18"/>
                <w:szCs w:val="18"/>
              </w:rPr>
              <w:t>B</w:t>
            </w:r>
            <w:r w:rsidRPr="00956037">
              <w:rPr>
                <w:b/>
                <w:bCs/>
                <w:color w:val="000000" w:themeColor="text1"/>
                <w:sz w:val="18"/>
                <w:szCs w:val="18"/>
              </w:rPr>
              <w:t xml:space="preserve"> – Dozers, </w:t>
            </w:r>
            <w:proofErr w:type="gramStart"/>
            <w:r w:rsidRPr="00956037">
              <w:rPr>
                <w:b/>
                <w:bCs/>
                <w:color w:val="000000" w:themeColor="text1"/>
                <w:sz w:val="18"/>
                <w:szCs w:val="18"/>
              </w:rPr>
              <w:t>loaders</w:t>
            </w:r>
            <w:proofErr w:type="gramEnd"/>
            <w:r w:rsidRPr="00956037">
              <w:rPr>
                <w:b/>
                <w:bCs/>
                <w:color w:val="000000" w:themeColor="text1"/>
                <w:sz w:val="18"/>
                <w:szCs w:val="18"/>
              </w:rPr>
              <w:t xml:space="preserve"> and trucks</w:t>
            </w:r>
          </w:p>
          <w:p w14:paraId="50E795B5" w14:textId="77777777" w:rsidR="00904974" w:rsidRPr="00956037" w:rsidRDefault="00904974" w:rsidP="00B57E6D">
            <w:pPr>
              <w:spacing w:after="20"/>
              <w:rPr>
                <w:color w:val="000000" w:themeColor="text1"/>
                <w:sz w:val="18"/>
                <w:szCs w:val="18"/>
              </w:rPr>
            </w:pPr>
            <w:r w:rsidRPr="00956037">
              <w:rPr>
                <w:color w:val="000000" w:themeColor="text1"/>
                <w:sz w:val="18"/>
                <w:szCs w:val="18"/>
              </w:rPr>
              <w:t>Operational constraints and opportunities:</w:t>
            </w:r>
          </w:p>
          <w:p w14:paraId="5F67333E" w14:textId="4018D41E" w:rsidR="00904974" w:rsidRPr="00956037" w:rsidRDefault="00904974" w:rsidP="00554E78">
            <w:pPr>
              <w:pStyle w:val="Bullet1table"/>
              <w:spacing w:after="20" w:line="259" w:lineRule="auto"/>
              <w:rPr>
                <w:rFonts w:asciiTheme="minorEastAsia" w:eastAsiaTheme="minorEastAsia" w:hAnsiTheme="minorEastAsia" w:cstheme="minorEastAsia"/>
                <w:szCs w:val="18"/>
              </w:rPr>
            </w:pPr>
            <w:r w:rsidRPr="00956037">
              <w:rPr>
                <w:szCs w:val="18"/>
              </w:rPr>
              <w:t>More machinery is required</w:t>
            </w:r>
            <w:r w:rsidR="001F1179">
              <w:rPr>
                <w:szCs w:val="18"/>
              </w:rPr>
              <w:t xml:space="preserve"> than the alternative.</w:t>
            </w:r>
          </w:p>
          <w:p w14:paraId="1525C058" w14:textId="138E667B" w:rsidR="00904974" w:rsidRPr="00956037" w:rsidRDefault="00904974" w:rsidP="00B57E6D">
            <w:pPr>
              <w:spacing w:after="20"/>
              <w:rPr>
                <w:color w:val="000000" w:themeColor="text1"/>
                <w:sz w:val="18"/>
                <w:szCs w:val="18"/>
              </w:rPr>
            </w:pPr>
            <w:r w:rsidRPr="00956037">
              <w:rPr>
                <w:color w:val="000000" w:themeColor="text1"/>
                <w:sz w:val="18"/>
                <w:szCs w:val="18"/>
              </w:rPr>
              <w:t>Environmental risks or opportunities:</w:t>
            </w:r>
          </w:p>
          <w:p w14:paraId="6450BC3E" w14:textId="58FE3F85" w:rsidR="00904974" w:rsidRPr="00956037" w:rsidRDefault="00904974" w:rsidP="00554E78">
            <w:pPr>
              <w:pStyle w:val="Bullet1table"/>
              <w:spacing w:after="20" w:line="259" w:lineRule="auto"/>
              <w:rPr>
                <w:rFonts w:eastAsiaTheme="minorEastAsia"/>
                <w:szCs w:val="18"/>
              </w:rPr>
            </w:pPr>
            <w:r w:rsidRPr="00956037">
              <w:rPr>
                <w:szCs w:val="18"/>
              </w:rPr>
              <w:t>Dozers generate more dust and noise</w:t>
            </w:r>
            <w:r w:rsidR="001F1179">
              <w:rPr>
                <w:szCs w:val="18"/>
              </w:rPr>
              <w:t xml:space="preserve"> than the alternative.</w:t>
            </w:r>
            <w:r w:rsidR="00E63488">
              <w:rPr>
                <w:szCs w:val="18"/>
              </w:rPr>
              <w:t xml:space="preserve"> </w:t>
            </w:r>
          </w:p>
          <w:p w14:paraId="62E8F530" w14:textId="27F91783" w:rsidR="00904974" w:rsidRPr="002D2D05" w:rsidRDefault="002D2D05" w:rsidP="00554E78">
            <w:pPr>
              <w:pStyle w:val="Bullet1table"/>
              <w:spacing w:after="20"/>
              <w:rPr>
                <w:szCs w:val="18"/>
              </w:rPr>
            </w:pPr>
            <w:r>
              <w:rPr>
                <w:szCs w:val="18"/>
              </w:rPr>
              <w:t>Stripped</w:t>
            </w:r>
            <w:r w:rsidR="00E63488">
              <w:rPr>
                <w:szCs w:val="18"/>
              </w:rPr>
              <w:t xml:space="preserve"> </w:t>
            </w:r>
            <w:r>
              <w:rPr>
                <w:szCs w:val="18"/>
              </w:rPr>
              <w:t>depths are less accurate than scrapers/tractor scoops</w:t>
            </w:r>
            <w:r w:rsidR="00904974" w:rsidRPr="00956037">
              <w:rPr>
                <w:szCs w:val="18"/>
              </w:rPr>
              <w:t>.</w:t>
            </w:r>
          </w:p>
          <w:p w14:paraId="1E132FF2" w14:textId="77777777" w:rsidR="00904974" w:rsidRPr="00956037" w:rsidRDefault="00904974" w:rsidP="00B57E6D">
            <w:pPr>
              <w:spacing w:after="20"/>
              <w:rPr>
                <w:color w:val="000000" w:themeColor="text1"/>
                <w:sz w:val="18"/>
                <w:szCs w:val="18"/>
              </w:rPr>
            </w:pPr>
            <w:r w:rsidRPr="00956037">
              <w:rPr>
                <w:color w:val="000000" w:themeColor="text1"/>
                <w:sz w:val="18"/>
                <w:szCs w:val="18"/>
              </w:rPr>
              <w:t>Project cost implications and limitations:</w:t>
            </w:r>
          </w:p>
          <w:p w14:paraId="612313E7" w14:textId="6AAB6DF7" w:rsidR="00904974" w:rsidRPr="00956037" w:rsidRDefault="002D2D05" w:rsidP="00554E78">
            <w:pPr>
              <w:pStyle w:val="Bullet1table"/>
              <w:spacing w:after="20"/>
              <w:rPr>
                <w:szCs w:val="18"/>
              </w:rPr>
            </w:pPr>
            <w:r>
              <w:rPr>
                <w:szCs w:val="18"/>
              </w:rPr>
              <w:t xml:space="preserve">Higher operating cost compared to </w:t>
            </w:r>
            <w:r w:rsidR="00ED0042">
              <w:rPr>
                <w:szCs w:val="18"/>
              </w:rPr>
              <w:t>the alternative.</w:t>
            </w:r>
            <w:r w:rsidR="00ED0042" w:rsidDel="00ED0042">
              <w:rPr>
                <w:szCs w:val="18"/>
              </w:rPr>
              <w:t xml:space="preserve"> </w:t>
            </w:r>
          </w:p>
        </w:tc>
      </w:tr>
    </w:tbl>
    <w:p w14:paraId="628E1180" w14:textId="68502C22" w:rsidR="00904974" w:rsidRDefault="00904974" w:rsidP="00513C6F">
      <w:r>
        <w:t>Option A (scrapers</w:t>
      </w:r>
      <w:r w:rsidR="00D268E4">
        <w:t xml:space="preserve"> /t</w:t>
      </w:r>
      <w:r>
        <w:t xml:space="preserve">ractor scoops) </w:t>
      </w:r>
      <w:r w:rsidR="00736097">
        <w:t xml:space="preserve">was </w:t>
      </w:r>
      <w:r>
        <w:t xml:space="preserve">selected as the preferred </w:t>
      </w:r>
      <w:r w:rsidR="00697670">
        <w:t>option</w:t>
      </w:r>
      <w:r>
        <w:t xml:space="preserve"> for stripping as this equipment can target material with greater accuracy </w:t>
      </w:r>
      <w:r w:rsidR="00697670">
        <w:t>th</w:t>
      </w:r>
      <w:r w:rsidR="00DE451D">
        <w:t>an the</w:t>
      </w:r>
      <w:r w:rsidR="00697670">
        <w:t xml:space="preserve"> </w:t>
      </w:r>
      <w:r>
        <w:t>dozer and loader combination</w:t>
      </w:r>
      <w:r w:rsidR="00697670">
        <w:t xml:space="preserve"> (Option</w:t>
      </w:r>
      <w:r w:rsidR="008F108E">
        <w:t> </w:t>
      </w:r>
      <w:r w:rsidR="00D268E4">
        <w:t>B</w:t>
      </w:r>
      <w:r w:rsidR="00697670">
        <w:t>)</w:t>
      </w:r>
      <w:r>
        <w:t xml:space="preserve">. Option A will also </w:t>
      </w:r>
      <w:proofErr w:type="spellStart"/>
      <w:r>
        <w:t>minimise</w:t>
      </w:r>
      <w:proofErr w:type="spellEnd"/>
      <w:r>
        <w:t xml:space="preserve"> compaction to the upper soil units during rehabilitation. </w:t>
      </w:r>
      <w:r w:rsidR="00697670">
        <w:t xml:space="preserve">This method is </w:t>
      </w:r>
      <w:r w:rsidR="005D179D">
        <w:t>further described in Chapter</w:t>
      </w:r>
      <w:r w:rsidR="009041EE">
        <w:t> </w:t>
      </w:r>
      <w:r w:rsidR="00207B18">
        <w:t>2, Section</w:t>
      </w:r>
      <w:r w:rsidR="009041EE">
        <w:t> </w:t>
      </w:r>
      <w:r w:rsidR="00207B18">
        <w:t>2.2.3 and in Chapter</w:t>
      </w:r>
      <w:r w:rsidR="009041EE">
        <w:t> </w:t>
      </w:r>
      <w:r w:rsidR="00153F75">
        <w:t>22</w:t>
      </w:r>
      <w:r w:rsidR="00AB1CF6">
        <w:t xml:space="preserve"> (Land Rehabilitation)</w:t>
      </w:r>
      <w:r w:rsidR="00C757F5">
        <w:t>, Section</w:t>
      </w:r>
      <w:r w:rsidR="009041EE">
        <w:t> </w:t>
      </w:r>
      <w:r w:rsidR="004D5508">
        <w:t>22.</w:t>
      </w:r>
      <w:r w:rsidR="00C757F5">
        <w:t>6.</w:t>
      </w:r>
    </w:p>
    <w:p w14:paraId="3B842874" w14:textId="7BE4605F" w:rsidR="007C401C" w:rsidRDefault="00742B91" w:rsidP="00ED14E9">
      <w:pPr>
        <w:pStyle w:val="Heading3"/>
      </w:pPr>
      <w:bookmarkStart w:id="220" w:name="_Toc127268004"/>
      <w:r>
        <w:t>Sand T</w:t>
      </w:r>
      <w:r w:rsidR="007C401C">
        <w:t>ailings</w:t>
      </w:r>
      <w:r w:rsidR="00E1118C">
        <w:t xml:space="preserve"> </w:t>
      </w:r>
      <w:r w:rsidR="002B1B68">
        <w:t>M</w:t>
      </w:r>
      <w:r w:rsidR="007C401C">
        <w:t>anagement</w:t>
      </w:r>
      <w:bookmarkEnd w:id="217"/>
      <w:bookmarkEnd w:id="220"/>
    </w:p>
    <w:p w14:paraId="5810CF84" w14:textId="3FF7FE85" w:rsidR="007C401C" w:rsidRPr="00585171" w:rsidRDefault="007C401C" w:rsidP="00ED14E9">
      <w:pPr>
        <w:pStyle w:val="EESHeader4"/>
      </w:pPr>
      <w:r w:rsidRPr="38077058">
        <w:t xml:space="preserve">Project </w:t>
      </w:r>
      <w:r w:rsidR="002B1B68" w:rsidRPr="38077058">
        <w:t>r</w:t>
      </w:r>
      <w:r w:rsidRPr="38077058">
        <w:t>equirement</w:t>
      </w:r>
    </w:p>
    <w:p w14:paraId="45FD8CF8" w14:textId="0ED43CC7" w:rsidR="005423DA" w:rsidRDefault="41017D16" w:rsidP="005423DA">
      <w:pPr>
        <w:pStyle w:val="Bullet1"/>
        <w:ind w:left="0" w:firstLine="0"/>
      </w:pPr>
      <w:r>
        <w:t>Secondary processing of the ore aims to separate</w:t>
      </w:r>
      <w:r w:rsidR="00DC118F">
        <w:t xml:space="preserve"> </w:t>
      </w:r>
      <w:r w:rsidR="00C07FC6">
        <w:t>H</w:t>
      </w:r>
      <w:r w:rsidR="00DC118F">
        <w:t xml:space="preserve">eavy </w:t>
      </w:r>
      <w:r w:rsidR="00C07FC6">
        <w:t>M</w:t>
      </w:r>
      <w:r w:rsidR="00DC118F">
        <w:t xml:space="preserve">ineral </w:t>
      </w:r>
      <w:r w:rsidR="00C07FC6">
        <w:t>C</w:t>
      </w:r>
      <w:r w:rsidR="00DC118F">
        <w:t>oncentrate</w:t>
      </w:r>
      <w:r>
        <w:t xml:space="preserve"> </w:t>
      </w:r>
      <w:r w:rsidR="00DC118F">
        <w:t>(</w:t>
      </w:r>
      <w:r w:rsidR="5CBFA107">
        <w:t>H</w:t>
      </w:r>
      <w:r w:rsidR="30DD7C01">
        <w:t>MC</w:t>
      </w:r>
      <w:r w:rsidR="00DC118F">
        <w:t>)</w:t>
      </w:r>
      <w:r w:rsidR="3AC6A921">
        <w:t xml:space="preserve"> from </w:t>
      </w:r>
      <w:r w:rsidR="6326376B">
        <w:t xml:space="preserve">sand </w:t>
      </w:r>
      <w:r w:rsidR="3AC6A921">
        <w:t>tailings</w:t>
      </w:r>
      <w:r>
        <w:t xml:space="preserve"> using gravity separation</w:t>
      </w:r>
      <w:r w:rsidR="3AC6A921">
        <w:t>. The mined ore comprise</w:t>
      </w:r>
      <w:r w:rsidR="00DE451D">
        <w:t>s</w:t>
      </w:r>
      <w:r w:rsidR="3AC6A921">
        <w:t xml:space="preserve"> approximately 95–97% sand tailings and </w:t>
      </w:r>
      <w:r w:rsidR="518C38D6">
        <w:t xml:space="preserve">between </w:t>
      </w:r>
      <w:r w:rsidR="00020708">
        <w:br/>
      </w:r>
      <w:r w:rsidR="3AC6A921">
        <w:t>3</w:t>
      </w:r>
      <w:r w:rsidR="00020708">
        <w:t>–</w:t>
      </w:r>
      <w:r w:rsidR="3AC6A921">
        <w:t xml:space="preserve">5% </w:t>
      </w:r>
      <w:r w:rsidR="00DB6DFB">
        <w:t>HM</w:t>
      </w:r>
      <w:r w:rsidR="00ED0042">
        <w:t>C</w:t>
      </w:r>
      <w:r w:rsidR="3AC6A921">
        <w:t>. The sand tailings comprise a sand component</w:t>
      </w:r>
      <w:r w:rsidR="001A40B1">
        <w:t xml:space="preserve"> </w:t>
      </w:r>
      <w:r w:rsidR="005423DA">
        <w:t xml:space="preserve">(&gt;20 µm particles) and </w:t>
      </w:r>
      <w:r w:rsidR="00772197">
        <w:t>a f</w:t>
      </w:r>
      <w:r w:rsidR="005423DA">
        <w:t xml:space="preserve">ines </w:t>
      </w:r>
      <w:r w:rsidR="007F2DA8">
        <w:t>com</w:t>
      </w:r>
      <w:r w:rsidR="00ED0042">
        <w:t>ponent</w:t>
      </w:r>
      <w:r w:rsidR="007F2DA8">
        <w:t xml:space="preserve"> </w:t>
      </w:r>
      <w:r w:rsidR="005423DA">
        <w:t>(&lt;20 µm size particles)</w:t>
      </w:r>
      <w:r w:rsidR="00053119">
        <w:t xml:space="preserve"> which must be returned to the mine void </w:t>
      </w:r>
      <w:r w:rsidR="00352C84">
        <w:t>to enable progressive rehabilitation.</w:t>
      </w:r>
    </w:p>
    <w:p w14:paraId="467FDA71" w14:textId="1E438246" w:rsidR="007C401C" w:rsidRPr="0021083C" w:rsidRDefault="64E7E0B8" w:rsidP="00ED14E9">
      <w:pPr>
        <w:pStyle w:val="EESHeader4"/>
      </w:pPr>
      <w:r>
        <w:t>Se</w:t>
      </w:r>
      <w:r w:rsidR="12605FAE">
        <w:t>condary processing options a</w:t>
      </w:r>
      <w:r w:rsidR="007C401C">
        <w:t xml:space="preserve">nd </w:t>
      </w:r>
      <w:r w:rsidR="55782040">
        <w:t>a</w:t>
      </w:r>
      <w:r w:rsidR="007C401C">
        <w:t xml:space="preserve">ssessment </w:t>
      </w:r>
    </w:p>
    <w:p w14:paraId="31EBF80B" w14:textId="36C9216D" w:rsidR="007C401C" w:rsidRDefault="00607B9C">
      <w:pPr>
        <w:spacing w:line="259" w:lineRule="auto"/>
        <w:rPr>
          <w:szCs w:val="22"/>
        </w:rPr>
      </w:pPr>
      <w:r>
        <w:t>The f</w:t>
      </w:r>
      <w:r w:rsidR="3AC6A921">
        <w:t>our</w:t>
      </w:r>
      <w:r w:rsidR="0ED3EC29">
        <w:t xml:space="preserve"> </w:t>
      </w:r>
      <w:r w:rsidR="3AC6A921">
        <w:t>options</w:t>
      </w:r>
      <w:r w:rsidR="15F81AFF">
        <w:t xml:space="preserve"> </w:t>
      </w:r>
      <w:r>
        <w:t xml:space="preserve">assessed </w:t>
      </w:r>
      <w:r w:rsidR="4B0A3B27">
        <w:t>for</w:t>
      </w:r>
      <w:r>
        <w:t xml:space="preserve"> </w:t>
      </w:r>
      <w:r w:rsidR="00736097">
        <w:t xml:space="preserve">the </w:t>
      </w:r>
      <w:r>
        <w:t>management of</w:t>
      </w:r>
      <w:r w:rsidR="4B0A3B27">
        <w:t xml:space="preserve"> tailings </w:t>
      </w:r>
      <w:r w:rsidR="00AB1CF6">
        <w:t>were</w:t>
      </w:r>
      <w:r w:rsidR="5CB8984B">
        <w:t>:</w:t>
      </w:r>
    </w:p>
    <w:p w14:paraId="4497936A" w14:textId="644A0A8B" w:rsidR="007C401C" w:rsidRDefault="00C2629B" w:rsidP="00554E78">
      <w:pPr>
        <w:pStyle w:val="ListParagraph"/>
        <w:numPr>
          <w:ilvl w:val="0"/>
          <w:numId w:val="9"/>
        </w:numPr>
      </w:pPr>
      <w:r>
        <w:t>Co</w:t>
      </w:r>
      <w:r w:rsidR="00E218B6">
        <w:t>-</w:t>
      </w:r>
      <w:r>
        <w:t>disposal of the f</w:t>
      </w:r>
      <w:r w:rsidR="007C401C">
        <w:t xml:space="preserve">ine and coarse sand </w:t>
      </w:r>
      <w:r w:rsidR="2FE68212">
        <w:t>tailings</w:t>
      </w:r>
      <w:r w:rsidR="00942F0A">
        <w:t xml:space="preserve"> with </w:t>
      </w:r>
      <w:r w:rsidR="007158FC">
        <w:t>flocculant</w:t>
      </w:r>
      <w:r w:rsidR="00F81311">
        <w:t xml:space="preserve"> </w:t>
      </w:r>
      <w:r w:rsidR="007C401C">
        <w:t xml:space="preserve">to </w:t>
      </w:r>
      <w:r w:rsidR="00942F0A">
        <w:t xml:space="preserve">the </w:t>
      </w:r>
      <w:r w:rsidR="009E703C">
        <w:t>mine</w:t>
      </w:r>
      <w:r w:rsidR="007C401C">
        <w:t xml:space="preserve"> void</w:t>
      </w:r>
      <w:r w:rsidR="004B6439">
        <w:t>,</w:t>
      </w:r>
      <w:r>
        <w:t xml:space="preserve"> where </w:t>
      </w:r>
      <w:r w:rsidR="00B319FB">
        <w:t>decant water is</w:t>
      </w:r>
      <w:r w:rsidR="00942F0A">
        <w:t xml:space="preserve"> recovered and </w:t>
      </w:r>
      <w:r w:rsidR="00747AAF">
        <w:t>returned to the process water circuit</w:t>
      </w:r>
      <w:r w:rsidR="00942F0A">
        <w:t>.</w:t>
      </w:r>
    </w:p>
    <w:p w14:paraId="38A62040" w14:textId="0282E0B7" w:rsidR="00B63DBC" w:rsidRDefault="007C401C" w:rsidP="00554E78">
      <w:pPr>
        <w:pStyle w:val="ListParagraph"/>
        <w:numPr>
          <w:ilvl w:val="0"/>
          <w:numId w:val="9"/>
        </w:numPr>
      </w:pPr>
      <w:r>
        <w:t>Centrifuge</w:t>
      </w:r>
      <w:r w:rsidR="00067BA1">
        <w:t xml:space="preserve"> </w:t>
      </w:r>
      <w:r w:rsidR="00577063">
        <w:t xml:space="preserve">separation </w:t>
      </w:r>
      <w:r w:rsidR="0002009D">
        <w:t xml:space="preserve">of </w:t>
      </w:r>
      <w:r w:rsidR="00905F6E">
        <w:t>sand tailings</w:t>
      </w:r>
      <w:r w:rsidR="0002009D">
        <w:t xml:space="preserve"> with flocculant</w:t>
      </w:r>
      <w:r>
        <w:t xml:space="preserve"> </w:t>
      </w:r>
      <w:r w:rsidR="00577063">
        <w:t xml:space="preserve">to release </w:t>
      </w:r>
      <w:r w:rsidR="007158FC">
        <w:t>and re</w:t>
      </w:r>
      <w:r w:rsidR="00562BE8">
        <w:t xml:space="preserve">cover </w:t>
      </w:r>
      <w:r>
        <w:t xml:space="preserve">water. The </w:t>
      </w:r>
      <w:r w:rsidR="00905F6E">
        <w:t xml:space="preserve">tails </w:t>
      </w:r>
      <w:r>
        <w:t>solid fraction is conveyed to a stockpile where a loader and truck transfer the tailings to the pit</w:t>
      </w:r>
      <w:r w:rsidR="006A4F82">
        <w:t>.</w:t>
      </w:r>
    </w:p>
    <w:p w14:paraId="28635A5A" w14:textId="5D141103" w:rsidR="007C401C" w:rsidRDefault="3AC6A921" w:rsidP="00554E78">
      <w:pPr>
        <w:pStyle w:val="ListParagraph"/>
        <w:numPr>
          <w:ilvl w:val="0"/>
          <w:numId w:val="9"/>
        </w:numPr>
      </w:pPr>
      <w:r>
        <w:t>Geotextile dewatering bags (</w:t>
      </w:r>
      <w:proofErr w:type="spellStart"/>
      <w:r w:rsidR="00E218B6">
        <w:t>G</w:t>
      </w:r>
      <w:r>
        <w:t>eobags</w:t>
      </w:r>
      <w:proofErr w:type="spellEnd"/>
      <w:r>
        <w:t xml:space="preserve">) hold the solid </w:t>
      </w:r>
      <w:r w:rsidR="6384A029">
        <w:t>tailings</w:t>
      </w:r>
      <w:r>
        <w:t xml:space="preserve"> fraction while the water seeps through the geotextile material</w:t>
      </w:r>
      <w:r w:rsidR="00171A1B">
        <w:t xml:space="preserve"> and is returned to the process water circuit.</w:t>
      </w:r>
    </w:p>
    <w:p w14:paraId="10D9C460" w14:textId="7E5EBCD3" w:rsidR="00345804" w:rsidRDefault="3AC6A921" w:rsidP="00554E78">
      <w:pPr>
        <w:pStyle w:val="ListParagraph"/>
        <w:numPr>
          <w:ilvl w:val="0"/>
          <w:numId w:val="9"/>
        </w:numPr>
      </w:pPr>
      <w:r>
        <w:t>Solar drying</w:t>
      </w:r>
      <w:r w:rsidR="001741B8">
        <w:t xml:space="preserve"> cells</w:t>
      </w:r>
      <w:r>
        <w:t xml:space="preserve"> </w:t>
      </w:r>
      <w:r w:rsidR="0056060C">
        <w:t xml:space="preserve">use </w:t>
      </w:r>
      <w:r w:rsidR="00E55B2E">
        <w:t>the sun</w:t>
      </w:r>
      <w:r w:rsidR="0056060C">
        <w:t xml:space="preserve"> to evaporate water from the fines fraction of the sand tails</w:t>
      </w:r>
      <w:r w:rsidR="00811270">
        <w:t xml:space="preserve"> which dry </w:t>
      </w:r>
      <w:r w:rsidR="00D8367F">
        <w:t xml:space="preserve">in situ </w:t>
      </w:r>
      <w:r w:rsidR="0065355C">
        <w:t>and are capped with overburden</w:t>
      </w:r>
      <w:r w:rsidR="001741B8">
        <w:t>.</w:t>
      </w:r>
    </w:p>
    <w:p w14:paraId="5C68BDC7" w14:textId="46B6C450" w:rsidR="00FF624C" w:rsidRDefault="00DA6658" w:rsidP="00956037">
      <w:r>
        <w:t>The options analysis is</w:t>
      </w:r>
      <w:r w:rsidR="001741B8">
        <w:t xml:space="preserve"> </w:t>
      </w:r>
      <w:proofErr w:type="spellStart"/>
      <w:r w:rsidR="001741B8">
        <w:t>summarised</w:t>
      </w:r>
      <w:proofErr w:type="spellEnd"/>
      <w:r>
        <w:t xml:space="preserve"> in </w:t>
      </w:r>
      <w:r w:rsidR="00873DFE" w:rsidRPr="00357228">
        <w:fldChar w:fldCharType="begin"/>
      </w:r>
      <w:r w:rsidR="00873DFE" w:rsidRPr="00357228">
        <w:instrText xml:space="preserve"> REF _Ref113452019 \h </w:instrText>
      </w:r>
      <w:r w:rsidR="00357228">
        <w:instrText xml:space="preserve"> \* MERGEFORMAT </w:instrText>
      </w:r>
      <w:r w:rsidR="00873DFE" w:rsidRPr="00357228">
        <w:fldChar w:fldCharType="separate"/>
      </w:r>
      <w:r w:rsidR="00312E97" w:rsidRPr="00166FAB">
        <w:t xml:space="preserve">Table </w:t>
      </w:r>
      <w:r w:rsidR="00312E97">
        <w:rPr>
          <w:noProof/>
        </w:rPr>
        <w:t>3</w:t>
      </w:r>
      <w:r w:rsidR="00312E97">
        <w:rPr>
          <w:noProof/>
        </w:rPr>
        <w:noBreakHyphen/>
        <w:t>7</w:t>
      </w:r>
      <w:r w:rsidR="00873DFE" w:rsidRPr="00357228">
        <w:fldChar w:fldCharType="end"/>
      </w:r>
      <w:r>
        <w:t>.</w:t>
      </w:r>
    </w:p>
    <w:p w14:paraId="4624FE62" w14:textId="77777777" w:rsidR="00FF624C" w:rsidRDefault="00FF624C">
      <w:pPr>
        <w:spacing w:before="0" w:after="0"/>
        <w:jc w:val="left"/>
      </w:pPr>
      <w:r>
        <w:br w:type="page"/>
      </w:r>
    </w:p>
    <w:p w14:paraId="6218BE58" w14:textId="56244AEE" w:rsidR="002B1B68" w:rsidRDefault="002B1B68" w:rsidP="00984BF4">
      <w:pPr>
        <w:pStyle w:val="Caption"/>
      </w:pPr>
      <w:bookmarkStart w:id="221" w:name="_Ref113452019"/>
      <w:bookmarkStart w:id="222" w:name="_Toc127267986"/>
      <w:r w:rsidRPr="00166FAB">
        <w:lastRenderedPageBreak/>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7</w:t>
      </w:r>
      <w:r w:rsidR="007A05CE">
        <w:fldChar w:fldCharType="end"/>
      </w:r>
      <w:bookmarkEnd w:id="221"/>
      <w:r w:rsidRPr="00357228">
        <w:t>: Tailing</w:t>
      </w:r>
      <w:r w:rsidR="00755F2D" w:rsidRPr="00357228">
        <w:t>s</w:t>
      </w:r>
      <w:r w:rsidRPr="00166FAB">
        <w:t xml:space="preserve"> management alternatives</w:t>
      </w:r>
      <w:bookmarkEnd w:id="222"/>
    </w:p>
    <w:tbl>
      <w:tblPr>
        <w:tblStyle w:val="TableGrid"/>
        <w:tblW w:w="9067" w:type="dxa"/>
        <w:tblLook w:val="04A0" w:firstRow="1" w:lastRow="0" w:firstColumn="1" w:lastColumn="0" w:noHBand="0" w:noVBand="1"/>
      </w:tblPr>
      <w:tblGrid>
        <w:gridCol w:w="9067"/>
      </w:tblGrid>
      <w:tr w:rsidR="00B5581B" w:rsidRPr="001D4373" w14:paraId="21BB92CA" w14:textId="77777777" w:rsidTr="00ED14E9">
        <w:trPr>
          <w:cnfStyle w:val="100000000000" w:firstRow="1" w:lastRow="0" w:firstColumn="0" w:lastColumn="0" w:oddVBand="0" w:evenVBand="0" w:oddHBand="0" w:evenHBand="0" w:firstRowFirstColumn="0" w:firstRowLastColumn="0" w:lastRowFirstColumn="0" w:lastRowLastColumn="0"/>
          <w:tblHeader/>
        </w:trPr>
        <w:tc>
          <w:tcPr>
            <w:tcW w:w="0" w:type="dxa"/>
            <w:tcMar>
              <w:top w:w="28" w:type="dxa"/>
              <w:left w:w="85" w:type="dxa"/>
              <w:bottom w:w="28" w:type="dxa"/>
              <w:right w:w="85" w:type="dxa"/>
            </w:tcMar>
          </w:tcPr>
          <w:p w14:paraId="22A15160" w14:textId="23FE77AE" w:rsidR="00A530E8" w:rsidRPr="00956037" w:rsidRDefault="004130C2" w:rsidP="00ED14E9">
            <w:pPr>
              <w:spacing w:beforeLines="20" w:before="48" w:afterLines="20" w:after="48"/>
              <w:jc w:val="left"/>
              <w:rPr>
                <w:color w:val="000000" w:themeColor="text1"/>
                <w:sz w:val="18"/>
                <w:szCs w:val="18"/>
              </w:rPr>
            </w:pPr>
            <w:r w:rsidRPr="00956037">
              <w:rPr>
                <w:color w:val="000000" w:themeColor="text1"/>
                <w:sz w:val="18"/>
                <w:szCs w:val="18"/>
              </w:rPr>
              <w:t xml:space="preserve">Options </w:t>
            </w:r>
            <w:r w:rsidR="00A530E8" w:rsidRPr="00956037">
              <w:rPr>
                <w:color w:val="000000" w:themeColor="text1"/>
                <w:sz w:val="18"/>
                <w:szCs w:val="18"/>
              </w:rPr>
              <w:t>Assessment</w:t>
            </w:r>
          </w:p>
        </w:tc>
      </w:tr>
      <w:tr w:rsidR="00B5581B" w:rsidRPr="001D4373" w14:paraId="5B83CE11" w14:textId="77777777" w:rsidTr="00ED14E9">
        <w:tc>
          <w:tcPr>
            <w:tcW w:w="0" w:type="dxa"/>
            <w:tcMar>
              <w:top w:w="28" w:type="dxa"/>
              <w:left w:w="85" w:type="dxa"/>
              <w:bottom w:w="28" w:type="dxa"/>
              <w:right w:w="85" w:type="dxa"/>
            </w:tcMar>
          </w:tcPr>
          <w:p w14:paraId="0FD18B60" w14:textId="17E2579E" w:rsidR="00A530E8" w:rsidRPr="00956037" w:rsidRDefault="00A530E8" w:rsidP="00ED14E9">
            <w:pPr>
              <w:spacing w:beforeLines="20" w:before="48" w:afterLines="20" w:after="48"/>
              <w:jc w:val="left"/>
              <w:rPr>
                <w:b/>
                <w:bCs/>
                <w:color w:val="000000" w:themeColor="text1"/>
                <w:sz w:val="18"/>
                <w:szCs w:val="18"/>
              </w:rPr>
            </w:pPr>
            <w:r w:rsidRPr="00956037">
              <w:rPr>
                <w:b/>
                <w:bCs/>
                <w:color w:val="000000" w:themeColor="text1"/>
                <w:sz w:val="18"/>
                <w:szCs w:val="18"/>
              </w:rPr>
              <w:t xml:space="preserve">Option A </w:t>
            </w:r>
            <w:r w:rsidR="00A81CFE">
              <w:rPr>
                <w:b/>
                <w:bCs/>
                <w:color w:val="000000" w:themeColor="text1"/>
                <w:sz w:val="18"/>
                <w:szCs w:val="18"/>
              </w:rPr>
              <w:t>–</w:t>
            </w:r>
            <w:r w:rsidR="00A81CFE" w:rsidRPr="00956037">
              <w:rPr>
                <w:b/>
                <w:bCs/>
                <w:color w:val="000000" w:themeColor="text1"/>
                <w:sz w:val="18"/>
                <w:szCs w:val="18"/>
              </w:rPr>
              <w:t xml:space="preserve"> </w:t>
            </w:r>
            <w:r w:rsidRPr="00956037">
              <w:rPr>
                <w:b/>
                <w:bCs/>
                <w:color w:val="000000" w:themeColor="text1"/>
                <w:sz w:val="18"/>
                <w:szCs w:val="18"/>
              </w:rPr>
              <w:t>Co-disposal</w:t>
            </w:r>
          </w:p>
          <w:p w14:paraId="40D75604" w14:textId="0A80F206" w:rsidR="00A530E8" w:rsidRPr="00956037" w:rsidRDefault="00A530E8" w:rsidP="00ED14E9">
            <w:pPr>
              <w:spacing w:beforeLines="20" w:before="48" w:afterLines="20" w:after="48"/>
              <w:jc w:val="left"/>
              <w:rPr>
                <w:color w:val="000000" w:themeColor="text1"/>
                <w:sz w:val="18"/>
                <w:szCs w:val="18"/>
              </w:rPr>
            </w:pPr>
            <w:r w:rsidRPr="00956037">
              <w:rPr>
                <w:color w:val="000000" w:themeColor="text1"/>
                <w:sz w:val="18"/>
                <w:szCs w:val="18"/>
              </w:rPr>
              <w:t>Operational constraints and opportunities:</w:t>
            </w:r>
          </w:p>
          <w:p w14:paraId="2152FC2A" w14:textId="1BD53D3A" w:rsidR="002401EE" w:rsidRPr="00515BCF" w:rsidRDefault="002401EE" w:rsidP="00ED14E9">
            <w:pPr>
              <w:pStyle w:val="Bullet1table"/>
            </w:pPr>
            <w:r w:rsidRPr="00515BCF">
              <w:t xml:space="preserve">Demonstrated and reliable method applied </w:t>
            </w:r>
            <w:r w:rsidR="00154364" w:rsidRPr="00515BCF">
              <w:t xml:space="preserve">effectively </w:t>
            </w:r>
            <w:r w:rsidRPr="00515BCF">
              <w:t>at numerous mineral</w:t>
            </w:r>
            <w:r w:rsidR="000755B7" w:rsidRPr="00515BCF">
              <w:t xml:space="preserve"> sand</w:t>
            </w:r>
            <w:r w:rsidRPr="00515BCF">
              <w:t xml:space="preserve"> mines</w:t>
            </w:r>
            <w:r w:rsidR="00636693" w:rsidRPr="00515BCF">
              <w:t>.</w:t>
            </w:r>
            <w:r w:rsidRPr="00515BCF">
              <w:t xml:space="preserve"> </w:t>
            </w:r>
          </w:p>
          <w:p w14:paraId="79F10F2F" w14:textId="300CF783" w:rsidR="00A530E8" w:rsidRPr="00956037" w:rsidRDefault="00464BA6" w:rsidP="00ED14E9">
            <w:pPr>
              <w:pStyle w:val="Bullet1table"/>
            </w:pPr>
            <w:r w:rsidRPr="00515BCF">
              <w:t xml:space="preserve">Relatively </w:t>
            </w:r>
            <w:r w:rsidR="00154364" w:rsidRPr="00515BCF">
              <w:t>high-</w:t>
            </w:r>
            <w:r w:rsidR="00154364">
              <w:t>water</w:t>
            </w:r>
            <w:r>
              <w:t xml:space="preserve"> recovery</w:t>
            </w:r>
            <w:r w:rsidR="00345804">
              <w:t xml:space="preserve"> </w:t>
            </w:r>
            <w:r w:rsidR="008467E5">
              <w:t>using flocculant and decant sumps</w:t>
            </w:r>
            <w:r w:rsidR="00ED6495">
              <w:t>.</w:t>
            </w:r>
          </w:p>
          <w:p w14:paraId="7977DFF2" w14:textId="1092802C" w:rsidR="00A530E8" w:rsidRPr="00956037" w:rsidRDefault="00A530E8" w:rsidP="00ED14E9">
            <w:pPr>
              <w:spacing w:beforeLines="20" w:before="48" w:afterLines="20" w:after="48"/>
              <w:jc w:val="left"/>
              <w:rPr>
                <w:color w:val="000000" w:themeColor="text1"/>
                <w:sz w:val="18"/>
                <w:szCs w:val="18"/>
              </w:rPr>
            </w:pPr>
            <w:r w:rsidRPr="00956037">
              <w:rPr>
                <w:color w:val="000000" w:themeColor="text1"/>
                <w:sz w:val="18"/>
                <w:szCs w:val="18"/>
              </w:rPr>
              <w:t>Environmental risks or opportunities:</w:t>
            </w:r>
          </w:p>
          <w:p w14:paraId="06D73A62" w14:textId="5F4BCDA2" w:rsidR="00A530E8" w:rsidRDefault="00A530E8" w:rsidP="00C07FC6">
            <w:pPr>
              <w:pStyle w:val="Bullet1table"/>
              <w:spacing w:beforeLines="20" w:before="48" w:afterLines="20" w:after="48"/>
              <w:rPr>
                <w:szCs w:val="18"/>
              </w:rPr>
            </w:pPr>
            <w:r w:rsidRPr="00956037">
              <w:rPr>
                <w:szCs w:val="18"/>
              </w:rPr>
              <w:t xml:space="preserve">Some tailings water is returned to the aquifer, partially offsetting dewatering </w:t>
            </w:r>
            <w:r w:rsidR="00ED0042">
              <w:rPr>
                <w:szCs w:val="18"/>
              </w:rPr>
              <w:t>activities</w:t>
            </w:r>
            <w:r w:rsidRPr="00956037">
              <w:rPr>
                <w:szCs w:val="18"/>
              </w:rPr>
              <w:t>.</w:t>
            </w:r>
          </w:p>
          <w:p w14:paraId="4F15A0AB" w14:textId="16CB7E5C" w:rsidR="00ED6495" w:rsidRDefault="00ED6495" w:rsidP="00C07FC6">
            <w:pPr>
              <w:pStyle w:val="Bullet1table"/>
              <w:spacing w:beforeLines="20" w:before="48" w:afterLines="20" w:after="48"/>
              <w:rPr>
                <w:szCs w:val="18"/>
              </w:rPr>
            </w:pPr>
            <w:r>
              <w:rPr>
                <w:szCs w:val="18"/>
              </w:rPr>
              <w:t>Results in a g</w:t>
            </w:r>
            <w:r w:rsidRPr="00956037">
              <w:rPr>
                <w:szCs w:val="18"/>
              </w:rPr>
              <w:t xml:space="preserve">eotechnically stable </w:t>
            </w:r>
            <w:r>
              <w:rPr>
                <w:szCs w:val="18"/>
              </w:rPr>
              <w:t xml:space="preserve">landform </w:t>
            </w:r>
            <w:r w:rsidR="00736097">
              <w:rPr>
                <w:szCs w:val="18"/>
              </w:rPr>
              <w:t xml:space="preserve">that </w:t>
            </w:r>
            <w:r>
              <w:rPr>
                <w:szCs w:val="18"/>
              </w:rPr>
              <w:t>facilitates progressive rehabilitation.</w:t>
            </w:r>
          </w:p>
          <w:p w14:paraId="1B8931C6" w14:textId="17BB58DB" w:rsidR="006A2F55" w:rsidRPr="00956037" w:rsidRDefault="006A2F55" w:rsidP="00C07FC6">
            <w:pPr>
              <w:pStyle w:val="Bullet1table"/>
              <w:spacing w:beforeLines="20" w:before="48" w:afterLines="20" w:after="48"/>
              <w:rPr>
                <w:szCs w:val="18"/>
              </w:rPr>
            </w:pPr>
            <w:r>
              <w:rPr>
                <w:szCs w:val="18"/>
              </w:rPr>
              <w:t xml:space="preserve">No </w:t>
            </w:r>
            <w:r w:rsidR="00736097">
              <w:rPr>
                <w:szCs w:val="18"/>
              </w:rPr>
              <w:t>above-ground</w:t>
            </w:r>
            <w:r>
              <w:rPr>
                <w:szCs w:val="18"/>
              </w:rPr>
              <w:t xml:space="preserve"> tailing storage </w:t>
            </w:r>
            <w:r w:rsidR="008A7252">
              <w:rPr>
                <w:szCs w:val="18"/>
              </w:rPr>
              <w:t xml:space="preserve">is </w:t>
            </w:r>
            <w:r>
              <w:rPr>
                <w:szCs w:val="18"/>
              </w:rPr>
              <w:t>required.</w:t>
            </w:r>
          </w:p>
          <w:p w14:paraId="4AABA9CC" w14:textId="77777777" w:rsidR="006A2F55" w:rsidRPr="00956037" w:rsidRDefault="006A2F55" w:rsidP="00ED14E9">
            <w:pPr>
              <w:spacing w:beforeLines="20" w:before="48" w:afterLines="20" w:after="48"/>
              <w:jc w:val="left"/>
              <w:rPr>
                <w:color w:val="000000" w:themeColor="text1"/>
                <w:sz w:val="18"/>
                <w:szCs w:val="18"/>
              </w:rPr>
            </w:pPr>
            <w:r w:rsidRPr="00956037">
              <w:rPr>
                <w:color w:val="000000" w:themeColor="text1"/>
                <w:sz w:val="18"/>
                <w:szCs w:val="18"/>
              </w:rPr>
              <w:t>Project cost implications and limitations:</w:t>
            </w:r>
          </w:p>
          <w:p w14:paraId="5BD02762" w14:textId="5A6487F5" w:rsidR="00A530E8" w:rsidRPr="006A2F55" w:rsidRDefault="006A2F55" w:rsidP="00C07FC6">
            <w:pPr>
              <w:pStyle w:val="Bullet1table"/>
              <w:spacing w:beforeLines="20" w:before="48" w:afterLines="20" w:after="48"/>
              <w:rPr>
                <w:szCs w:val="18"/>
              </w:rPr>
            </w:pPr>
            <w:r w:rsidRPr="00956037">
              <w:rPr>
                <w:szCs w:val="18"/>
              </w:rPr>
              <w:t xml:space="preserve">Lowest start-up capital cost </w:t>
            </w:r>
            <w:r>
              <w:rPr>
                <w:szCs w:val="18"/>
              </w:rPr>
              <w:t>and l</w:t>
            </w:r>
            <w:r w:rsidRPr="00956037">
              <w:rPr>
                <w:szCs w:val="18"/>
              </w:rPr>
              <w:t>owest operational cost</w:t>
            </w:r>
            <w:r>
              <w:rPr>
                <w:szCs w:val="18"/>
              </w:rPr>
              <w:t>.</w:t>
            </w:r>
          </w:p>
        </w:tc>
      </w:tr>
      <w:tr w:rsidR="00B5581B" w:rsidRPr="001D4373" w14:paraId="1CBC264E" w14:textId="77777777" w:rsidTr="00ED14E9">
        <w:tc>
          <w:tcPr>
            <w:tcW w:w="0" w:type="dxa"/>
            <w:tcMar>
              <w:top w:w="28" w:type="dxa"/>
              <w:left w:w="85" w:type="dxa"/>
              <w:bottom w:w="28" w:type="dxa"/>
              <w:right w:w="85" w:type="dxa"/>
            </w:tcMar>
          </w:tcPr>
          <w:p w14:paraId="799A3239" w14:textId="61480BFB" w:rsidR="00A530E8" w:rsidRPr="00956037" w:rsidRDefault="00A530E8" w:rsidP="00ED14E9">
            <w:pPr>
              <w:spacing w:beforeLines="20" w:before="48" w:afterLines="20" w:after="48"/>
              <w:jc w:val="left"/>
              <w:rPr>
                <w:b/>
                <w:bCs/>
                <w:color w:val="000000" w:themeColor="text1"/>
                <w:sz w:val="18"/>
                <w:szCs w:val="18"/>
              </w:rPr>
            </w:pPr>
            <w:r w:rsidRPr="00956037">
              <w:rPr>
                <w:b/>
                <w:bCs/>
                <w:color w:val="000000" w:themeColor="text1"/>
                <w:sz w:val="18"/>
                <w:szCs w:val="18"/>
              </w:rPr>
              <w:t xml:space="preserve">Option B </w:t>
            </w:r>
            <w:r w:rsidR="00A81CFE">
              <w:rPr>
                <w:b/>
                <w:bCs/>
                <w:color w:val="000000" w:themeColor="text1"/>
                <w:sz w:val="18"/>
                <w:szCs w:val="18"/>
              </w:rPr>
              <w:t>–</w:t>
            </w:r>
            <w:r w:rsidR="00A81CFE" w:rsidRPr="00956037">
              <w:rPr>
                <w:b/>
                <w:bCs/>
                <w:color w:val="000000" w:themeColor="text1"/>
                <w:sz w:val="18"/>
                <w:szCs w:val="18"/>
              </w:rPr>
              <w:t xml:space="preserve"> </w:t>
            </w:r>
            <w:r w:rsidRPr="00956037">
              <w:rPr>
                <w:b/>
                <w:bCs/>
                <w:color w:val="000000" w:themeColor="text1"/>
                <w:sz w:val="18"/>
                <w:szCs w:val="18"/>
              </w:rPr>
              <w:t>Centrifuge</w:t>
            </w:r>
          </w:p>
          <w:p w14:paraId="13D51D35" w14:textId="705EA2D8" w:rsidR="00A530E8" w:rsidRPr="00956037" w:rsidRDefault="00A530E8" w:rsidP="00ED14E9">
            <w:pPr>
              <w:spacing w:beforeLines="20" w:before="48" w:afterLines="20" w:after="48"/>
              <w:jc w:val="left"/>
              <w:rPr>
                <w:color w:val="000000" w:themeColor="text1"/>
                <w:sz w:val="18"/>
                <w:szCs w:val="18"/>
              </w:rPr>
            </w:pPr>
            <w:r w:rsidRPr="00956037">
              <w:rPr>
                <w:color w:val="000000" w:themeColor="text1"/>
                <w:sz w:val="18"/>
                <w:szCs w:val="18"/>
              </w:rPr>
              <w:t>Operational constraints and opportunities:</w:t>
            </w:r>
          </w:p>
          <w:p w14:paraId="59347E15" w14:textId="7A1C9BC9" w:rsidR="009325D3" w:rsidRDefault="009325D3" w:rsidP="00C07FC6">
            <w:pPr>
              <w:pStyle w:val="Bullet1table"/>
              <w:spacing w:beforeLines="20" w:before="48" w:afterLines="20" w:after="48"/>
              <w:rPr>
                <w:szCs w:val="18"/>
              </w:rPr>
            </w:pPr>
            <w:r>
              <w:rPr>
                <w:szCs w:val="18"/>
              </w:rPr>
              <w:t>Technology has not be</w:t>
            </w:r>
            <w:r w:rsidR="00D55699">
              <w:rPr>
                <w:szCs w:val="18"/>
              </w:rPr>
              <w:t>en</w:t>
            </w:r>
            <w:r>
              <w:rPr>
                <w:szCs w:val="18"/>
              </w:rPr>
              <w:t xml:space="preserve"> proven to be effective at scale within the mineral sand industry</w:t>
            </w:r>
            <w:r w:rsidR="00ED0042">
              <w:rPr>
                <w:szCs w:val="18"/>
              </w:rPr>
              <w:t>.</w:t>
            </w:r>
          </w:p>
          <w:p w14:paraId="0DF3CE27" w14:textId="36A966DC" w:rsidR="00A530E8" w:rsidRPr="00956037" w:rsidRDefault="00A530E8" w:rsidP="00C07FC6">
            <w:pPr>
              <w:pStyle w:val="Bullet1table"/>
              <w:spacing w:beforeLines="20" w:before="48" w:afterLines="20" w:after="48"/>
              <w:rPr>
                <w:szCs w:val="18"/>
              </w:rPr>
            </w:pPr>
            <w:r w:rsidRPr="00956037">
              <w:rPr>
                <w:szCs w:val="18"/>
              </w:rPr>
              <w:t>Requires significant vehicle movement</w:t>
            </w:r>
            <w:r w:rsidR="009325D3">
              <w:rPr>
                <w:szCs w:val="18"/>
              </w:rPr>
              <w:t>s</w:t>
            </w:r>
            <w:r w:rsidRPr="00956037">
              <w:rPr>
                <w:szCs w:val="18"/>
              </w:rPr>
              <w:t xml:space="preserve"> to transport tailings cake to </w:t>
            </w:r>
            <w:r w:rsidR="003D6753">
              <w:rPr>
                <w:szCs w:val="18"/>
              </w:rPr>
              <w:t>the mine void.</w:t>
            </w:r>
          </w:p>
          <w:p w14:paraId="07244745" w14:textId="3691695A" w:rsidR="00A530E8" w:rsidRPr="00956037" w:rsidRDefault="00A530E8" w:rsidP="00ED14E9">
            <w:pPr>
              <w:spacing w:beforeLines="20" w:before="48" w:afterLines="20" w:after="48"/>
              <w:jc w:val="left"/>
              <w:rPr>
                <w:color w:val="000000" w:themeColor="text1"/>
                <w:sz w:val="18"/>
                <w:szCs w:val="18"/>
              </w:rPr>
            </w:pPr>
            <w:r w:rsidRPr="00956037">
              <w:rPr>
                <w:color w:val="000000" w:themeColor="text1"/>
                <w:sz w:val="18"/>
                <w:szCs w:val="18"/>
              </w:rPr>
              <w:t>Environmental risks or opportunities:</w:t>
            </w:r>
          </w:p>
          <w:p w14:paraId="15CEE68E" w14:textId="22D51C62" w:rsidR="00A530E8" w:rsidRPr="00956037" w:rsidRDefault="00A530E8" w:rsidP="00C07FC6">
            <w:pPr>
              <w:pStyle w:val="Bullet1table"/>
              <w:spacing w:beforeLines="20" w:before="48" w:afterLines="20" w:after="48"/>
              <w:rPr>
                <w:szCs w:val="18"/>
              </w:rPr>
            </w:pPr>
            <w:r w:rsidRPr="00956037">
              <w:rPr>
                <w:szCs w:val="18"/>
              </w:rPr>
              <w:t>High-power requirement for centrifuge operation</w:t>
            </w:r>
            <w:r w:rsidR="009325D3">
              <w:rPr>
                <w:szCs w:val="18"/>
              </w:rPr>
              <w:t xml:space="preserve"> compared to</w:t>
            </w:r>
            <w:r w:rsidR="00D544B0">
              <w:rPr>
                <w:szCs w:val="18"/>
              </w:rPr>
              <w:t xml:space="preserve"> co</w:t>
            </w:r>
            <w:r w:rsidR="0060372C">
              <w:rPr>
                <w:szCs w:val="18"/>
              </w:rPr>
              <w:t>-</w:t>
            </w:r>
            <w:r w:rsidR="00D544B0">
              <w:rPr>
                <w:szCs w:val="18"/>
              </w:rPr>
              <w:t xml:space="preserve">disposal, solar and </w:t>
            </w:r>
            <w:proofErr w:type="spellStart"/>
            <w:r w:rsidR="00710000">
              <w:rPr>
                <w:szCs w:val="18"/>
              </w:rPr>
              <w:t>G</w:t>
            </w:r>
            <w:r w:rsidR="00D544B0">
              <w:rPr>
                <w:szCs w:val="18"/>
              </w:rPr>
              <w:t>eobags</w:t>
            </w:r>
            <w:proofErr w:type="spellEnd"/>
            <w:r w:rsidR="00D544B0">
              <w:rPr>
                <w:szCs w:val="18"/>
              </w:rPr>
              <w:t>.</w:t>
            </w:r>
          </w:p>
          <w:p w14:paraId="3D6F89D0" w14:textId="348643A0" w:rsidR="00A530E8" w:rsidRPr="00956037" w:rsidRDefault="00A530E8" w:rsidP="00C07FC6">
            <w:pPr>
              <w:pStyle w:val="Bullet1table"/>
              <w:spacing w:beforeLines="20" w:before="48" w:afterLines="20" w:after="48"/>
              <w:rPr>
                <w:szCs w:val="18"/>
              </w:rPr>
            </w:pPr>
            <w:r w:rsidRPr="00956037">
              <w:rPr>
                <w:szCs w:val="18"/>
              </w:rPr>
              <w:t>High diesel usage for vehicle movements to transport tailings cake</w:t>
            </w:r>
            <w:r w:rsidR="00D544B0">
              <w:rPr>
                <w:szCs w:val="18"/>
              </w:rPr>
              <w:t xml:space="preserve"> to the mine void.</w:t>
            </w:r>
          </w:p>
          <w:p w14:paraId="7B06BB30" w14:textId="094C7D56" w:rsidR="00A530E8" w:rsidRPr="00956037" w:rsidRDefault="00ED0042" w:rsidP="00C07FC6">
            <w:pPr>
              <w:pStyle w:val="Bullet1table"/>
              <w:spacing w:beforeLines="20" w:before="48" w:afterLines="20" w:after="48"/>
              <w:rPr>
                <w:szCs w:val="18"/>
              </w:rPr>
            </w:pPr>
            <w:r>
              <w:rPr>
                <w:szCs w:val="18"/>
              </w:rPr>
              <w:t>Occupational health and safety (</w:t>
            </w:r>
            <w:proofErr w:type="gramStart"/>
            <w:r w:rsidR="00A530E8" w:rsidRPr="00956037">
              <w:rPr>
                <w:szCs w:val="18"/>
              </w:rPr>
              <w:t>OHS</w:t>
            </w:r>
            <w:proofErr w:type="gramEnd"/>
            <w:r>
              <w:rPr>
                <w:szCs w:val="18"/>
              </w:rPr>
              <w:t>)</w:t>
            </w:r>
            <w:r w:rsidR="00A530E8" w:rsidRPr="00956037">
              <w:rPr>
                <w:szCs w:val="18"/>
              </w:rPr>
              <w:t xml:space="preserve"> </w:t>
            </w:r>
            <w:r w:rsidR="00736097">
              <w:rPr>
                <w:szCs w:val="18"/>
              </w:rPr>
              <w:t>risk</w:t>
            </w:r>
            <w:r w:rsidR="00736097" w:rsidRPr="00956037">
              <w:rPr>
                <w:szCs w:val="18"/>
              </w:rPr>
              <w:t xml:space="preserve"> </w:t>
            </w:r>
            <w:r w:rsidR="00A530E8" w:rsidRPr="00956037">
              <w:rPr>
                <w:szCs w:val="18"/>
              </w:rPr>
              <w:t xml:space="preserve">associated </w:t>
            </w:r>
            <w:r w:rsidR="00736097">
              <w:rPr>
                <w:szCs w:val="18"/>
              </w:rPr>
              <w:t xml:space="preserve">with </w:t>
            </w:r>
            <w:r w:rsidR="00A530E8" w:rsidRPr="00956037">
              <w:rPr>
                <w:szCs w:val="18"/>
              </w:rPr>
              <w:t xml:space="preserve">establishing a haulage circuit to cart tailings from the </w:t>
            </w:r>
            <w:r w:rsidR="006D50A2">
              <w:rPr>
                <w:szCs w:val="18"/>
              </w:rPr>
              <w:t>WIM Base Area (</w:t>
            </w:r>
            <w:r w:rsidR="00A530E8" w:rsidRPr="00956037">
              <w:rPr>
                <w:szCs w:val="18"/>
              </w:rPr>
              <w:t>WBA</w:t>
            </w:r>
            <w:r w:rsidR="006D50A2">
              <w:rPr>
                <w:szCs w:val="18"/>
              </w:rPr>
              <w:t>)</w:t>
            </w:r>
            <w:r w:rsidR="00A530E8" w:rsidRPr="00956037">
              <w:rPr>
                <w:szCs w:val="18"/>
              </w:rPr>
              <w:t xml:space="preserve"> to the mine void</w:t>
            </w:r>
            <w:r w:rsidR="00636693">
              <w:rPr>
                <w:szCs w:val="18"/>
              </w:rPr>
              <w:t>.</w:t>
            </w:r>
          </w:p>
          <w:p w14:paraId="059A8B05" w14:textId="3DF98D98" w:rsidR="00A530E8" w:rsidRPr="00956037" w:rsidRDefault="00A530E8" w:rsidP="00C07FC6">
            <w:pPr>
              <w:pStyle w:val="Bullet1table"/>
              <w:spacing w:beforeLines="20" w:before="48" w:afterLines="20" w:after="48" w:line="259" w:lineRule="auto"/>
              <w:rPr>
                <w:rFonts w:eastAsiaTheme="minorEastAsia"/>
                <w:szCs w:val="18"/>
              </w:rPr>
            </w:pPr>
            <w:r w:rsidRPr="00956037">
              <w:rPr>
                <w:szCs w:val="18"/>
              </w:rPr>
              <w:t xml:space="preserve">Increased disturbance area required </w:t>
            </w:r>
            <w:r w:rsidR="00AB6631">
              <w:rPr>
                <w:szCs w:val="18"/>
              </w:rPr>
              <w:t>for</w:t>
            </w:r>
            <w:r w:rsidRPr="00956037">
              <w:rPr>
                <w:szCs w:val="18"/>
              </w:rPr>
              <w:t xml:space="preserve"> the centrifuge</w:t>
            </w:r>
            <w:r w:rsidR="00AB6631">
              <w:rPr>
                <w:szCs w:val="18"/>
              </w:rPr>
              <w:t xml:space="preserve"> site</w:t>
            </w:r>
            <w:r w:rsidRPr="00956037">
              <w:rPr>
                <w:szCs w:val="18"/>
              </w:rPr>
              <w:t>.</w:t>
            </w:r>
          </w:p>
          <w:p w14:paraId="14D3EE53" w14:textId="5671136C" w:rsidR="00A530E8" w:rsidRPr="00956037" w:rsidRDefault="00680112" w:rsidP="00C07FC6">
            <w:pPr>
              <w:pStyle w:val="Bullet1table"/>
              <w:spacing w:beforeLines="20" w:before="48" w:afterLines="20" w:after="48"/>
              <w:rPr>
                <w:szCs w:val="18"/>
              </w:rPr>
            </w:pPr>
            <w:r>
              <w:rPr>
                <w:szCs w:val="18"/>
              </w:rPr>
              <w:t>Greater</w:t>
            </w:r>
            <w:r w:rsidR="00A530E8" w:rsidRPr="00956037">
              <w:rPr>
                <w:szCs w:val="18"/>
              </w:rPr>
              <w:t xml:space="preserve"> risk of unstable landform</w:t>
            </w:r>
            <w:r w:rsidR="00747DAF">
              <w:rPr>
                <w:szCs w:val="18"/>
              </w:rPr>
              <w:t xml:space="preserve">, </w:t>
            </w:r>
            <w:r w:rsidR="00FB619B">
              <w:rPr>
                <w:szCs w:val="18"/>
              </w:rPr>
              <w:t xml:space="preserve">as the </w:t>
            </w:r>
            <w:r w:rsidR="00A530E8" w:rsidRPr="00956037">
              <w:rPr>
                <w:szCs w:val="18"/>
              </w:rPr>
              <w:t xml:space="preserve">tailings cake </w:t>
            </w:r>
            <w:r w:rsidR="00A16CF8">
              <w:rPr>
                <w:szCs w:val="18"/>
              </w:rPr>
              <w:t>is</w:t>
            </w:r>
            <w:r w:rsidR="00A530E8" w:rsidRPr="00956037">
              <w:rPr>
                <w:szCs w:val="18"/>
              </w:rPr>
              <w:t xml:space="preserve"> tipped into </w:t>
            </w:r>
            <w:r w:rsidR="00A16CF8">
              <w:rPr>
                <w:szCs w:val="18"/>
              </w:rPr>
              <w:t xml:space="preserve">the </w:t>
            </w:r>
            <w:r w:rsidR="00A530E8" w:rsidRPr="00956037">
              <w:rPr>
                <w:szCs w:val="18"/>
              </w:rPr>
              <w:t>pit from trucks.</w:t>
            </w:r>
          </w:p>
          <w:p w14:paraId="216A9FC6" w14:textId="0529EA57" w:rsidR="00A530E8" w:rsidRPr="00956037" w:rsidRDefault="00A530E8" w:rsidP="00C07FC6">
            <w:pPr>
              <w:pStyle w:val="Bullet1table"/>
              <w:spacing w:beforeLines="20" w:before="48" w:afterLines="20" w:after="48"/>
              <w:rPr>
                <w:rFonts w:eastAsiaTheme="minorEastAsia"/>
                <w:szCs w:val="18"/>
              </w:rPr>
            </w:pPr>
            <w:r w:rsidRPr="00956037">
              <w:rPr>
                <w:szCs w:val="18"/>
              </w:rPr>
              <w:t>Potentially elevated noise levels</w:t>
            </w:r>
            <w:r w:rsidR="00FB619B">
              <w:rPr>
                <w:szCs w:val="18"/>
              </w:rPr>
              <w:t xml:space="preserve"> due to </w:t>
            </w:r>
            <w:r w:rsidR="00736097">
              <w:rPr>
                <w:szCs w:val="18"/>
              </w:rPr>
              <w:t xml:space="preserve">a </w:t>
            </w:r>
            <w:r w:rsidR="00FB619B">
              <w:rPr>
                <w:szCs w:val="18"/>
              </w:rPr>
              <w:t>greater number of veh</w:t>
            </w:r>
            <w:r w:rsidR="00867148">
              <w:rPr>
                <w:szCs w:val="18"/>
              </w:rPr>
              <w:t>icles operating</w:t>
            </w:r>
            <w:r w:rsidRPr="00956037">
              <w:rPr>
                <w:szCs w:val="18"/>
              </w:rPr>
              <w:t>.</w:t>
            </w:r>
          </w:p>
          <w:p w14:paraId="130DD976" w14:textId="77777777" w:rsidR="00A530E8" w:rsidRPr="00956037" w:rsidRDefault="00A530E8" w:rsidP="00ED14E9">
            <w:pPr>
              <w:spacing w:beforeLines="20" w:before="48" w:afterLines="20" w:after="48"/>
              <w:jc w:val="left"/>
              <w:rPr>
                <w:color w:val="000000" w:themeColor="text1"/>
                <w:sz w:val="18"/>
                <w:szCs w:val="18"/>
              </w:rPr>
            </w:pPr>
            <w:r w:rsidRPr="00956037">
              <w:rPr>
                <w:color w:val="000000" w:themeColor="text1"/>
                <w:sz w:val="18"/>
                <w:szCs w:val="18"/>
              </w:rPr>
              <w:t>Project cost implications and limitations:</w:t>
            </w:r>
          </w:p>
          <w:p w14:paraId="5E4C9111" w14:textId="053B0CC1" w:rsidR="00A530E8" w:rsidRDefault="00A530E8" w:rsidP="00C07FC6">
            <w:pPr>
              <w:pStyle w:val="Bullet1table"/>
              <w:spacing w:beforeLines="20" w:before="48" w:afterLines="20" w:after="48"/>
              <w:rPr>
                <w:szCs w:val="18"/>
              </w:rPr>
            </w:pPr>
            <w:r w:rsidRPr="00956037">
              <w:rPr>
                <w:szCs w:val="18"/>
              </w:rPr>
              <w:t>Very h</w:t>
            </w:r>
            <w:r w:rsidR="00867148">
              <w:rPr>
                <w:szCs w:val="18"/>
              </w:rPr>
              <w:t>igh capital cost and high operating costs</w:t>
            </w:r>
            <w:r w:rsidR="00680112">
              <w:rPr>
                <w:szCs w:val="18"/>
              </w:rPr>
              <w:t xml:space="preserve"> due to power usage and rehandling costs.</w:t>
            </w:r>
          </w:p>
          <w:p w14:paraId="70D92575" w14:textId="77777777" w:rsidR="00510C1E" w:rsidRPr="00956037" w:rsidRDefault="00510C1E" w:rsidP="00ED14E9">
            <w:pPr>
              <w:spacing w:beforeLines="20" w:before="48" w:afterLines="20" w:after="48"/>
              <w:jc w:val="left"/>
              <w:rPr>
                <w:color w:val="000000" w:themeColor="text1"/>
                <w:sz w:val="18"/>
                <w:szCs w:val="18"/>
              </w:rPr>
            </w:pPr>
            <w:r w:rsidRPr="00956037">
              <w:rPr>
                <w:color w:val="000000" w:themeColor="text1"/>
                <w:sz w:val="18"/>
                <w:szCs w:val="18"/>
              </w:rPr>
              <w:t>Stakeholder considerations:</w:t>
            </w:r>
          </w:p>
          <w:p w14:paraId="0FE34434" w14:textId="4B030581" w:rsidR="00510C1E" w:rsidRPr="00680112" w:rsidRDefault="00510C1E" w:rsidP="00ED14E9">
            <w:pPr>
              <w:pStyle w:val="Bullet1table"/>
            </w:pPr>
            <w:r w:rsidRPr="00956037">
              <w:t xml:space="preserve">Haulage routes would need to be established </w:t>
            </w:r>
            <w:r w:rsidRPr="006C6498">
              <w:t>between</w:t>
            </w:r>
            <w:r w:rsidRPr="00956037">
              <w:t xml:space="preserve"> centrifuges and </w:t>
            </w:r>
            <w:r w:rsidR="00736097">
              <w:t xml:space="preserve">the </w:t>
            </w:r>
            <w:r w:rsidRPr="00956037">
              <w:t>mine void</w:t>
            </w:r>
            <w:r w:rsidR="00A16CF8">
              <w:t>,</w:t>
            </w:r>
            <w:r w:rsidRPr="00956037">
              <w:t xml:space="preserve"> increasing disruption to traffic on Wimmera </w:t>
            </w:r>
            <w:r w:rsidR="006D50A2">
              <w:t>H</w:t>
            </w:r>
            <w:r w:rsidRPr="00956037">
              <w:t>ighway</w:t>
            </w:r>
            <w:r w:rsidR="00ED0042">
              <w:t>.</w:t>
            </w:r>
          </w:p>
        </w:tc>
      </w:tr>
      <w:tr w:rsidR="00B5581B" w:rsidRPr="001D4373" w14:paraId="42C90AC6" w14:textId="77777777" w:rsidTr="00ED14E9">
        <w:tc>
          <w:tcPr>
            <w:tcW w:w="0" w:type="dxa"/>
            <w:tcMar>
              <w:top w:w="28" w:type="dxa"/>
              <w:left w:w="85" w:type="dxa"/>
              <w:bottom w:w="28" w:type="dxa"/>
              <w:right w:w="85" w:type="dxa"/>
            </w:tcMar>
          </w:tcPr>
          <w:p w14:paraId="3EEE55F6" w14:textId="2400963E" w:rsidR="00A530E8" w:rsidRPr="00956037" w:rsidRDefault="00A530E8" w:rsidP="00ED14E9">
            <w:pPr>
              <w:spacing w:beforeLines="20" w:before="48" w:afterLines="20" w:after="48"/>
              <w:jc w:val="left"/>
              <w:rPr>
                <w:b/>
                <w:bCs/>
                <w:color w:val="000000" w:themeColor="text1"/>
                <w:sz w:val="18"/>
                <w:szCs w:val="18"/>
              </w:rPr>
            </w:pPr>
            <w:r w:rsidRPr="00956037">
              <w:rPr>
                <w:b/>
                <w:bCs/>
                <w:color w:val="000000" w:themeColor="text1"/>
                <w:sz w:val="18"/>
                <w:szCs w:val="18"/>
              </w:rPr>
              <w:t xml:space="preserve">Option C </w:t>
            </w:r>
            <w:r w:rsidR="00A81CFE">
              <w:rPr>
                <w:b/>
                <w:bCs/>
                <w:color w:val="000000" w:themeColor="text1"/>
                <w:sz w:val="18"/>
                <w:szCs w:val="18"/>
              </w:rPr>
              <w:t>–</w:t>
            </w:r>
            <w:r w:rsidR="00A81CFE" w:rsidRPr="00956037">
              <w:rPr>
                <w:b/>
                <w:bCs/>
                <w:color w:val="000000" w:themeColor="text1"/>
                <w:sz w:val="18"/>
                <w:szCs w:val="18"/>
              </w:rPr>
              <w:t xml:space="preserve"> </w:t>
            </w:r>
            <w:proofErr w:type="spellStart"/>
            <w:r w:rsidRPr="00956037">
              <w:rPr>
                <w:b/>
                <w:bCs/>
                <w:color w:val="000000" w:themeColor="text1"/>
                <w:sz w:val="18"/>
                <w:szCs w:val="18"/>
              </w:rPr>
              <w:t>Geobags</w:t>
            </w:r>
            <w:proofErr w:type="spellEnd"/>
          </w:p>
          <w:p w14:paraId="66A0E648" w14:textId="7D3A4176" w:rsidR="00A530E8" w:rsidRPr="00956037" w:rsidRDefault="00A530E8" w:rsidP="00ED14E9">
            <w:pPr>
              <w:spacing w:beforeLines="20" w:before="48" w:afterLines="20" w:after="48"/>
              <w:jc w:val="left"/>
              <w:rPr>
                <w:color w:val="000000" w:themeColor="text1"/>
                <w:sz w:val="18"/>
                <w:szCs w:val="18"/>
              </w:rPr>
            </w:pPr>
            <w:r w:rsidRPr="00956037">
              <w:rPr>
                <w:color w:val="000000" w:themeColor="text1"/>
                <w:sz w:val="18"/>
                <w:szCs w:val="18"/>
              </w:rPr>
              <w:t>Operational constraints and opportunities:</w:t>
            </w:r>
          </w:p>
          <w:p w14:paraId="45AF36CA" w14:textId="47231248" w:rsidR="00A530E8" w:rsidRPr="00956037" w:rsidRDefault="00A530E8" w:rsidP="00C07FC6">
            <w:pPr>
              <w:pStyle w:val="Bullet1table"/>
              <w:spacing w:beforeLines="20" w:before="48" w:afterLines="20" w:after="48"/>
              <w:rPr>
                <w:szCs w:val="18"/>
              </w:rPr>
            </w:pPr>
            <w:r w:rsidRPr="00956037">
              <w:rPr>
                <w:szCs w:val="18"/>
              </w:rPr>
              <w:t xml:space="preserve">High amount of </w:t>
            </w:r>
            <w:proofErr w:type="spellStart"/>
            <w:r w:rsidRPr="00956037">
              <w:rPr>
                <w:szCs w:val="18"/>
              </w:rPr>
              <w:t>labour</w:t>
            </w:r>
            <w:proofErr w:type="spellEnd"/>
            <w:r w:rsidRPr="00956037">
              <w:rPr>
                <w:szCs w:val="18"/>
              </w:rPr>
              <w:t xml:space="preserve"> required for pipework and setting up the bags.</w:t>
            </w:r>
          </w:p>
          <w:p w14:paraId="3E278A17" w14:textId="29B9D796" w:rsidR="00A530E8" w:rsidRPr="00956037" w:rsidRDefault="00A530E8" w:rsidP="00ED14E9">
            <w:pPr>
              <w:pStyle w:val="EESTabletextbody"/>
              <w:jc w:val="left"/>
            </w:pPr>
            <w:r w:rsidRPr="00956037">
              <w:t>Environmental risks or opportunities:</w:t>
            </w:r>
          </w:p>
          <w:p w14:paraId="7369E85C" w14:textId="59906763" w:rsidR="009D0587" w:rsidRPr="006C6498" w:rsidRDefault="009D0587" w:rsidP="00ED14E9">
            <w:pPr>
              <w:pStyle w:val="Bullet1table"/>
            </w:pPr>
            <w:r w:rsidRPr="00956037">
              <w:t>OHS risk</w:t>
            </w:r>
            <w:r>
              <w:t xml:space="preserve">s </w:t>
            </w:r>
            <w:r w:rsidRPr="006C6498">
              <w:t>associated with bag movement while filling.</w:t>
            </w:r>
          </w:p>
          <w:p w14:paraId="0DE97AA3" w14:textId="4052617C" w:rsidR="00A530E8" w:rsidRPr="00956037" w:rsidRDefault="00A530E8" w:rsidP="00ED14E9">
            <w:pPr>
              <w:pStyle w:val="Bullet1table"/>
            </w:pPr>
            <w:r w:rsidRPr="006C6498">
              <w:t>Bags would</w:t>
            </w:r>
            <w:r w:rsidRPr="00956037">
              <w:t xml:space="preserve"> be left in the pit and burie</w:t>
            </w:r>
            <w:r w:rsidR="00680112">
              <w:t>d as a waste product.</w:t>
            </w:r>
          </w:p>
          <w:p w14:paraId="5112705E" w14:textId="77777777" w:rsidR="00A530E8" w:rsidRPr="00956037" w:rsidRDefault="00A530E8" w:rsidP="00ED14E9">
            <w:pPr>
              <w:pStyle w:val="EESTabletextbody"/>
              <w:jc w:val="left"/>
            </w:pPr>
            <w:r w:rsidRPr="00956037">
              <w:t>Project cost implications and limitations.</w:t>
            </w:r>
          </w:p>
          <w:p w14:paraId="4885743C" w14:textId="125ADD1C" w:rsidR="00A530E8" w:rsidRPr="00680112" w:rsidRDefault="00A530E8" w:rsidP="00ED14E9">
            <w:pPr>
              <w:pStyle w:val="Bullet1table"/>
            </w:pPr>
            <w:r w:rsidRPr="00956037">
              <w:t xml:space="preserve">High capital cost </w:t>
            </w:r>
            <w:r w:rsidR="00680112">
              <w:t xml:space="preserve">and high </w:t>
            </w:r>
            <w:r w:rsidRPr="006C6498">
              <w:t>operational</w:t>
            </w:r>
            <w:r w:rsidRPr="00680112">
              <w:t xml:space="preserve"> costs</w:t>
            </w:r>
            <w:r w:rsidR="00680112">
              <w:t>.</w:t>
            </w:r>
          </w:p>
        </w:tc>
      </w:tr>
      <w:tr w:rsidR="00B5581B" w:rsidRPr="001D4373" w14:paraId="6BB9297C" w14:textId="77777777" w:rsidTr="00ED14E9">
        <w:tc>
          <w:tcPr>
            <w:tcW w:w="0" w:type="dxa"/>
            <w:tcMar>
              <w:top w:w="28" w:type="dxa"/>
              <w:left w:w="85" w:type="dxa"/>
              <w:bottom w:w="28" w:type="dxa"/>
              <w:right w:w="85" w:type="dxa"/>
            </w:tcMar>
          </w:tcPr>
          <w:p w14:paraId="61482D03" w14:textId="3B6477E8" w:rsidR="00A530E8" w:rsidRPr="00956037" w:rsidRDefault="00A530E8" w:rsidP="00ED14E9">
            <w:pPr>
              <w:spacing w:beforeLines="20" w:before="48" w:afterLines="20" w:after="48"/>
              <w:jc w:val="left"/>
              <w:rPr>
                <w:b/>
                <w:bCs/>
                <w:color w:val="000000" w:themeColor="text1"/>
                <w:sz w:val="18"/>
                <w:szCs w:val="18"/>
              </w:rPr>
            </w:pPr>
            <w:r w:rsidRPr="00956037">
              <w:rPr>
                <w:b/>
                <w:bCs/>
                <w:color w:val="000000" w:themeColor="text1"/>
                <w:sz w:val="18"/>
                <w:szCs w:val="18"/>
              </w:rPr>
              <w:t>Option D – Solar Drying</w:t>
            </w:r>
          </w:p>
          <w:p w14:paraId="189604C5" w14:textId="5D0D4620" w:rsidR="00A530E8" w:rsidRPr="00956037" w:rsidRDefault="00A530E8" w:rsidP="00ED14E9">
            <w:pPr>
              <w:spacing w:beforeLines="20" w:before="48" w:afterLines="20" w:after="48"/>
              <w:jc w:val="left"/>
              <w:rPr>
                <w:color w:val="000000" w:themeColor="text1"/>
                <w:sz w:val="18"/>
                <w:szCs w:val="18"/>
              </w:rPr>
            </w:pPr>
            <w:r w:rsidRPr="00956037">
              <w:rPr>
                <w:color w:val="000000" w:themeColor="text1"/>
                <w:sz w:val="18"/>
                <w:szCs w:val="18"/>
              </w:rPr>
              <w:t>Operational constraints and opportunities:</w:t>
            </w:r>
          </w:p>
          <w:p w14:paraId="4E41C6BE" w14:textId="639ED862" w:rsidR="00A530E8" w:rsidRPr="00956037" w:rsidRDefault="009D0587" w:rsidP="00C07FC6">
            <w:pPr>
              <w:pStyle w:val="Bullet1table"/>
              <w:spacing w:beforeLines="20" w:before="48" w:afterLines="20" w:after="48"/>
              <w:rPr>
                <w:szCs w:val="18"/>
              </w:rPr>
            </w:pPr>
            <w:r>
              <w:rPr>
                <w:szCs w:val="18"/>
              </w:rPr>
              <w:t>W</w:t>
            </w:r>
            <w:r w:rsidR="00A530E8" w:rsidRPr="00956037">
              <w:rPr>
                <w:szCs w:val="18"/>
              </w:rPr>
              <w:t xml:space="preserve">ater recovery is low </w:t>
            </w:r>
            <w:r w:rsidR="00E86861">
              <w:rPr>
                <w:szCs w:val="18"/>
              </w:rPr>
              <w:t>compared to other options</w:t>
            </w:r>
            <w:r w:rsidR="00636693">
              <w:rPr>
                <w:szCs w:val="18"/>
              </w:rPr>
              <w:t>.</w:t>
            </w:r>
          </w:p>
          <w:p w14:paraId="3BF6AA5D" w14:textId="13DB2F43" w:rsidR="00A530E8" w:rsidRPr="00956037" w:rsidRDefault="00A530E8" w:rsidP="00ED14E9">
            <w:pPr>
              <w:spacing w:beforeLines="20" w:before="48" w:afterLines="20" w:after="48"/>
              <w:jc w:val="left"/>
              <w:rPr>
                <w:color w:val="000000" w:themeColor="text1"/>
                <w:sz w:val="18"/>
                <w:szCs w:val="18"/>
              </w:rPr>
            </w:pPr>
            <w:r w:rsidRPr="00956037">
              <w:rPr>
                <w:color w:val="000000" w:themeColor="text1"/>
                <w:sz w:val="18"/>
                <w:szCs w:val="18"/>
              </w:rPr>
              <w:t>Environmental risks or opportunities:</w:t>
            </w:r>
          </w:p>
          <w:p w14:paraId="00F2913F" w14:textId="00FCD222" w:rsidR="00A530E8" w:rsidRPr="006C6498" w:rsidRDefault="009D0587" w:rsidP="00ED14E9">
            <w:pPr>
              <w:pStyle w:val="Bullet1table"/>
            </w:pPr>
            <w:r w:rsidRPr="00956037">
              <w:t>Large</w:t>
            </w:r>
            <w:r>
              <w:t>st</w:t>
            </w:r>
            <w:r w:rsidR="00A530E8" w:rsidRPr="00956037">
              <w:t xml:space="preserve"> </w:t>
            </w:r>
            <w:r w:rsidR="00A530E8" w:rsidRPr="006C6498">
              <w:t>disturbance area</w:t>
            </w:r>
            <w:r w:rsidRPr="006C6498">
              <w:t xml:space="preserve"> required</w:t>
            </w:r>
            <w:r w:rsidR="00537C36">
              <w:t>,</w:t>
            </w:r>
            <w:r w:rsidRPr="006C6498">
              <w:t xml:space="preserve"> compared to </w:t>
            </w:r>
            <w:r w:rsidR="00E86861" w:rsidRPr="006C6498">
              <w:t xml:space="preserve">the </w:t>
            </w:r>
            <w:r w:rsidRPr="006C6498">
              <w:t>other options considered</w:t>
            </w:r>
            <w:r w:rsidR="00ED0042" w:rsidRPr="006C6498">
              <w:t>.</w:t>
            </w:r>
          </w:p>
          <w:p w14:paraId="74BAE118" w14:textId="567C47A0" w:rsidR="00A530E8" w:rsidRPr="006C6498" w:rsidRDefault="00A530E8" w:rsidP="00ED14E9">
            <w:pPr>
              <w:pStyle w:val="Bullet1table"/>
            </w:pPr>
            <w:r w:rsidRPr="006C6498">
              <w:t xml:space="preserve">Risk </w:t>
            </w:r>
            <w:r w:rsidR="009D0587" w:rsidRPr="006C6498">
              <w:t xml:space="preserve">associated with </w:t>
            </w:r>
            <w:r w:rsidRPr="006C6498">
              <w:t xml:space="preserve">slimes not </w:t>
            </w:r>
            <w:r w:rsidR="009D0587" w:rsidRPr="006C6498">
              <w:t>sufficiently</w:t>
            </w:r>
            <w:r w:rsidR="0078373A" w:rsidRPr="006C6498">
              <w:t xml:space="preserve"> drying</w:t>
            </w:r>
            <w:r w:rsidR="00ED0042" w:rsidRPr="006C6498">
              <w:t>.</w:t>
            </w:r>
          </w:p>
          <w:p w14:paraId="405A534D" w14:textId="4DF6F596" w:rsidR="00A530E8" w:rsidRPr="006C6498" w:rsidRDefault="00A530E8" w:rsidP="00ED14E9">
            <w:pPr>
              <w:pStyle w:val="Bullet1table"/>
            </w:pPr>
            <w:r w:rsidRPr="006C6498">
              <w:t xml:space="preserve">Longer rehabilitation </w:t>
            </w:r>
            <w:r w:rsidR="009D0587" w:rsidRPr="006C6498">
              <w:t>time frame</w:t>
            </w:r>
            <w:r w:rsidR="00537C36">
              <w:t>,</w:t>
            </w:r>
            <w:r w:rsidR="009D0587" w:rsidRPr="006C6498">
              <w:t xml:space="preserve"> as </w:t>
            </w:r>
            <w:r w:rsidR="00F13070" w:rsidRPr="006C6498">
              <w:t xml:space="preserve">fines need longer to dry than the </w:t>
            </w:r>
            <w:r w:rsidR="006D50A2" w:rsidRPr="006C6498">
              <w:t>c</w:t>
            </w:r>
            <w:r w:rsidR="00F13070" w:rsidRPr="006C6498">
              <w:t>o</w:t>
            </w:r>
            <w:r w:rsidR="0049492E" w:rsidRPr="006C6498">
              <w:t>-</w:t>
            </w:r>
            <w:r w:rsidR="00F13070" w:rsidRPr="006C6498">
              <w:t>disposal option</w:t>
            </w:r>
            <w:r w:rsidR="00ED0042" w:rsidRPr="006C6498">
              <w:t>.</w:t>
            </w:r>
          </w:p>
          <w:p w14:paraId="643A8078" w14:textId="1FC2E69E" w:rsidR="00A530E8" w:rsidRPr="00956037" w:rsidRDefault="00E86861" w:rsidP="00ED14E9">
            <w:pPr>
              <w:pStyle w:val="Bullet1table"/>
            </w:pPr>
            <w:r w:rsidRPr="006C6498">
              <w:t>Lowest</w:t>
            </w:r>
            <w:r w:rsidR="00A530E8" w:rsidRPr="006C6498">
              <w:t xml:space="preserve"> water recovery</w:t>
            </w:r>
            <w:r w:rsidR="00A530E8" w:rsidRPr="00956037">
              <w:t xml:space="preserve"> </w:t>
            </w:r>
            <w:r>
              <w:t xml:space="preserve">and </w:t>
            </w:r>
            <w:r w:rsidR="00A530E8" w:rsidRPr="00956037">
              <w:t>high</w:t>
            </w:r>
            <w:r w:rsidR="00EB0363">
              <w:t>er</w:t>
            </w:r>
            <w:r w:rsidR="00A530E8" w:rsidRPr="00956037">
              <w:t xml:space="preserve"> water use</w:t>
            </w:r>
            <w:r>
              <w:t xml:space="preserve"> compared to </w:t>
            </w:r>
            <w:r w:rsidR="0049492E">
              <w:t xml:space="preserve">the </w:t>
            </w:r>
            <w:r>
              <w:t xml:space="preserve">other </w:t>
            </w:r>
            <w:r w:rsidR="0049492E">
              <w:t>options</w:t>
            </w:r>
            <w:r w:rsidR="00ED0042">
              <w:t>.</w:t>
            </w:r>
          </w:p>
          <w:p w14:paraId="6A1135AE" w14:textId="77777777" w:rsidR="00A530E8" w:rsidRPr="00956037" w:rsidRDefault="00A530E8" w:rsidP="00ED14E9">
            <w:pPr>
              <w:pStyle w:val="EESTabletextbody"/>
              <w:jc w:val="left"/>
            </w:pPr>
            <w:r w:rsidRPr="00956037">
              <w:t>Project cost implications and limitations.</w:t>
            </w:r>
          </w:p>
          <w:p w14:paraId="5D8E13FB" w14:textId="48CDE715" w:rsidR="00A530E8" w:rsidRDefault="00E86861" w:rsidP="00ED14E9">
            <w:pPr>
              <w:pStyle w:val="Bullet1table"/>
            </w:pPr>
            <w:r>
              <w:t xml:space="preserve">High capital cost to </w:t>
            </w:r>
            <w:r w:rsidR="00D55699">
              <w:t>build</w:t>
            </w:r>
            <w:r>
              <w:t xml:space="preserve"> </w:t>
            </w:r>
            <w:r w:rsidR="00D55699" w:rsidRPr="006C6498">
              <w:t>drying</w:t>
            </w:r>
            <w:r w:rsidR="00D55699">
              <w:t xml:space="preserve"> cells and high operational cost</w:t>
            </w:r>
            <w:r w:rsidR="00A530E8" w:rsidRPr="00956037">
              <w:t>.</w:t>
            </w:r>
          </w:p>
          <w:p w14:paraId="7DE1E60A" w14:textId="45909E3E" w:rsidR="00510C1E" w:rsidRPr="00956037" w:rsidRDefault="00510C1E" w:rsidP="00ED14E9">
            <w:pPr>
              <w:pStyle w:val="EESTabletextbody"/>
              <w:jc w:val="left"/>
            </w:pPr>
            <w:r w:rsidRPr="00956037">
              <w:t xml:space="preserve">Stakeholder </w:t>
            </w:r>
            <w:r w:rsidR="00EB0363">
              <w:t>considerations</w:t>
            </w:r>
            <w:r w:rsidRPr="00956037">
              <w:t>:</w:t>
            </w:r>
          </w:p>
          <w:p w14:paraId="67C0D506" w14:textId="2043BE9E" w:rsidR="00510C1E" w:rsidRPr="00510C1E" w:rsidRDefault="00D55699" w:rsidP="00ED14E9">
            <w:pPr>
              <w:pStyle w:val="Bullet1table"/>
            </w:pPr>
            <w:r>
              <w:t xml:space="preserve">Mined land would be </w:t>
            </w:r>
            <w:r w:rsidRPr="006C6498">
              <w:t>progressively</w:t>
            </w:r>
            <w:r>
              <w:t xml:space="preserve"> rehabilitated at a slower rate</w:t>
            </w:r>
            <w:r w:rsidR="00ED0042">
              <w:t>.</w:t>
            </w:r>
            <w:r>
              <w:t xml:space="preserve"> </w:t>
            </w:r>
          </w:p>
        </w:tc>
      </w:tr>
    </w:tbl>
    <w:p w14:paraId="40D66451" w14:textId="47E28EBE" w:rsidR="0097251E" w:rsidRPr="0072645E" w:rsidRDefault="00DA6658" w:rsidP="00956037">
      <w:pPr>
        <w:spacing w:line="259" w:lineRule="auto"/>
      </w:pPr>
      <w:r w:rsidRPr="009E635E">
        <w:t>Co</w:t>
      </w:r>
      <w:r w:rsidR="00E218B6">
        <w:t>-</w:t>
      </w:r>
      <w:r w:rsidRPr="009E635E">
        <w:t xml:space="preserve">disposal of tailings (Option A) was selected as the preferred </w:t>
      </w:r>
      <w:r w:rsidR="001741B8" w:rsidRPr="009E635E">
        <w:t>option</w:t>
      </w:r>
      <w:r w:rsidRPr="009E635E">
        <w:t xml:space="preserve"> </w:t>
      </w:r>
      <w:r w:rsidR="006F42A2" w:rsidRPr="009E635E">
        <w:t>as it offers</w:t>
      </w:r>
      <w:r w:rsidR="00FB0D3C" w:rsidRPr="009E635E">
        <w:t xml:space="preserve"> </w:t>
      </w:r>
      <w:r w:rsidR="007331B8" w:rsidRPr="009E635E">
        <w:t xml:space="preserve">a </w:t>
      </w:r>
      <w:r w:rsidR="0058719D" w:rsidRPr="009E635E">
        <w:t>demonstrate</w:t>
      </w:r>
      <w:r w:rsidR="00280C15" w:rsidRPr="009E635E">
        <w:t>d</w:t>
      </w:r>
      <w:r w:rsidR="004765A5" w:rsidRPr="009E635E">
        <w:t>/proven</w:t>
      </w:r>
      <w:r w:rsidR="007331B8" w:rsidRPr="009E635E">
        <w:t xml:space="preserve"> means of</w:t>
      </w:r>
      <w:r w:rsidRPr="009E635E">
        <w:t xml:space="preserve"> </w:t>
      </w:r>
      <w:r w:rsidR="00280C15" w:rsidRPr="009E635E">
        <w:t>transporting</w:t>
      </w:r>
      <w:r w:rsidR="006B396E" w:rsidRPr="009E635E">
        <w:t xml:space="preserve"> </w:t>
      </w:r>
      <w:r w:rsidR="004765A5" w:rsidRPr="009E635E">
        <w:t xml:space="preserve">sand </w:t>
      </w:r>
      <w:r w:rsidR="006B396E" w:rsidRPr="009E635E">
        <w:t>tail</w:t>
      </w:r>
      <w:r w:rsidR="006D50A2">
        <w:t>ing</w:t>
      </w:r>
      <w:r w:rsidR="006B396E" w:rsidRPr="009E635E">
        <w:t>s</w:t>
      </w:r>
      <w:r w:rsidR="00280C15" w:rsidRPr="009E635E">
        <w:t xml:space="preserve"> to the mine void</w:t>
      </w:r>
      <w:r w:rsidR="00513B64" w:rsidRPr="009E635E">
        <w:t xml:space="preserve">, </w:t>
      </w:r>
      <w:r w:rsidR="006B396E" w:rsidRPr="009E635E">
        <w:t xml:space="preserve">recovering </w:t>
      </w:r>
      <w:r w:rsidR="00280C15" w:rsidRPr="009E635E">
        <w:t xml:space="preserve">process </w:t>
      </w:r>
      <w:r w:rsidR="006B396E" w:rsidRPr="009E635E">
        <w:t>water</w:t>
      </w:r>
      <w:r w:rsidR="00513B64" w:rsidRPr="009E635E">
        <w:t xml:space="preserve"> and </w:t>
      </w:r>
      <w:r w:rsidR="00BA397B" w:rsidRPr="009E635E">
        <w:t>establishing a geotechnical</w:t>
      </w:r>
      <w:r w:rsidR="00581599" w:rsidRPr="009E635E">
        <w:t>ly</w:t>
      </w:r>
      <w:r w:rsidR="00BA397B" w:rsidRPr="009E635E">
        <w:t xml:space="preserve"> sound rehabilitated </w:t>
      </w:r>
      <w:r w:rsidR="00581599" w:rsidRPr="009E635E">
        <w:t>profile</w:t>
      </w:r>
      <w:r w:rsidR="00D76BC5" w:rsidRPr="009E635E">
        <w:t xml:space="preserve">. </w:t>
      </w:r>
      <w:r w:rsidRPr="009E635E">
        <w:t>Co</w:t>
      </w:r>
      <w:r w:rsidR="00E218B6">
        <w:t>-</w:t>
      </w:r>
      <w:r w:rsidRPr="009E635E">
        <w:t xml:space="preserve">disposal is a widely </w:t>
      </w:r>
      <w:proofErr w:type="spellStart"/>
      <w:r w:rsidRPr="009E635E">
        <w:t>utilised</w:t>
      </w:r>
      <w:proofErr w:type="spellEnd"/>
      <w:r w:rsidRPr="009E635E">
        <w:t xml:space="preserve"> and </w:t>
      </w:r>
      <w:r w:rsidR="008A7252">
        <w:t>well</w:t>
      </w:r>
      <w:r w:rsidR="00C07FC6">
        <w:t xml:space="preserve"> </w:t>
      </w:r>
      <w:r w:rsidR="008A7252">
        <w:t>understood</w:t>
      </w:r>
      <w:r w:rsidRPr="009E635E">
        <w:t xml:space="preserve"> industry-</w:t>
      </w:r>
      <w:r w:rsidRPr="009E635E">
        <w:lastRenderedPageBreak/>
        <w:t xml:space="preserve">standard tailings management technique. </w:t>
      </w:r>
      <w:r w:rsidR="0097251E">
        <w:t xml:space="preserve">It is anticipated that </w:t>
      </w:r>
      <w:r w:rsidR="00504627">
        <w:t>c</w:t>
      </w:r>
      <w:r w:rsidR="00952BCF">
        <w:t>o</w:t>
      </w:r>
      <w:r w:rsidR="00E218B6">
        <w:t>-</w:t>
      </w:r>
      <w:r w:rsidR="00952BCF">
        <w:t xml:space="preserve">disposal </w:t>
      </w:r>
      <w:r w:rsidR="00B42AF4">
        <w:t>will result in some seepage of process water to the aquifer</w:t>
      </w:r>
      <w:r w:rsidR="00C07FC6">
        <w:t>,</w:t>
      </w:r>
      <w:r w:rsidR="00B42AF4">
        <w:t xml:space="preserve"> however</w:t>
      </w:r>
      <w:r w:rsidR="00AE2560">
        <w:t>,</w:t>
      </w:r>
      <w:r w:rsidR="00B42AF4">
        <w:t xml:space="preserve"> these impacts </w:t>
      </w:r>
      <w:proofErr w:type="gramStart"/>
      <w:r w:rsidR="00B42AF4">
        <w:t>are considered to be</w:t>
      </w:r>
      <w:proofErr w:type="gramEnd"/>
      <w:r w:rsidR="00B42AF4">
        <w:t xml:space="preserve"> minor</w:t>
      </w:r>
      <w:r w:rsidR="00AE2560">
        <w:t>,</w:t>
      </w:r>
      <w:r w:rsidR="00B42AF4">
        <w:t xml:space="preserve"> as described in Chapter</w:t>
      </w:r>
      <w:r w:rsidR="009041EE">
        <w:t> </w:t>
      </w:r>
      <w:r w:rsidR="00B42AF4" w:rsidRPr="0072645E">
        <w:t>17</w:t>
      </w:r>
      <w:r w:rsidR="006348EE" w:rsidRPr="0072645E">
        <w:t xml:space="preserve">, </w:t>
      </w:r>
      <w:r w:rsidR="00736097">
        <w:t>Sections </w:t>
      </w:r>
      <w:r w:rsidR="004D5508">
        <w:t>17.</w:t>
      </w:r>
      <w:r w:rsidR="006348EE" w:rsidRPr="0072645E">
        <w:t xml:space="preserve">7.1 and </w:t>
      </w:r>
      <w:r w:rsidR="004D5508">
        <w:t>17.</w:t>
      </w:r>
      <w:r w:rsidR="006348EE" w:rsidRPr="0072645E">
        <w:t>7.2.</w:t>
      </w:r>
    </w:p>
    <w:p w14:paraId="6B52DB32" w14:textId="0DBA2DF7" w:rsidR="00E1118C" w:rsidRPr="0072645E" w:rsidRDefault="002E02EB" w:rsidP="00956037">
      <w:pPr>
        <w:spacing w:line="259" w:lineRule="auto"/>
      </w:pPr>
      <w:r w:rsidRPr="0072645E">
        <w:t xml:space="preserve">The </w:t>
      </w:r>
      <w:r w:rsidR="00861AFF" w:rsidRPr="0072645E">
        <w:t>centrifuge</w:t>
      </w:r>
      <w:r w:rsidRPr="0072645E">
        <w:t xml:space="preserve"> (</w:t>
      </w:r>
      <w:r w:rsidR="00861AFF" w:rsidRPr="0072645E">
        <w:t>O</w:t>
      </w:r>
      <w:r w:rsidRPr="0072645E">
        <w:t>ption B)</w:t>
      </w:r>
      <w:r w:rsidR="00861AFF" w:rsidRPr="0072645E">
        <w:t xml:space="preserve"> was not considered to be a feasible option for the </w:t>
      </w:r>
      <w:r w:rsidR="00BC3C14" w:rsidRPr="0072645E">
        <w:t>Project</w:t>
      </w:r>
      <w:r w:rsidR="00364314">
        <w:t>,</w:t>
      </w:r>
      <w:r w:rsidR="00BC3C14" w:rsidRPr="0072645E">
        <w:t xml:space="preserve"> </w:t>
      </w:r>
      <w:r w:rsidR="001930F5" w:rsidRPr="0072645E">
        <w:t>primarily due to</w:t>
      </w:r>
      <w:r w:rsidR="00BC3C14" w:rsidRPr="0072645E">
        <w:t xml:space="preserve"> </w:t>
      </w:r>
      <w:r w:rsidR="00FE4A4B" w:rsidRPr="0072645E">
        <w:t>h</w:t>
      </w:r>
      <w:r w:rsidR="0051150E" w:rsidRPr="0072645E">
        <w:t>igh energy use, high capital and operating costs</w:t>
      </w:r>
      <w:r w:rsidR="00FE4A4B" w:rsidRPr="0072645E">
        <w:t xml:space="preserve"> and</w:t>
      </w:r>
      <w:r w:rsidR="0051150E" w:rsidRPr="0072645E">
        <w:t xml:space="preserve"> risks associated with landform stability</w:t>
      </w:r>
      <w:r w:rsidR="00FE4A4B" w:rsidRPr="0072645E">
        <w:t xml:space="preserve">. </w:t>
      </w:r>
      <w:proofErr w:type="spellStart"/>
      <w:r w:rsidR="00B27AB7" w:rsidRPr="0072645E">
        <w:t>Geobags</w:t>
      </w:r>
      <w:proofErr w:type="spellEnd"/>
      <w:r w:rsidR="00707E90" w:rsidRPr="0072645E">
        <w:t xml:space="preserve"> (Option</w:t>
      </w:r>
      <w:r w:rsidR="00E218B6">
        <w:t> </w:t>
      </w:r>
      <w:r w:rsidR="00707E90" w:rsidRPr="0072645E">
        <w:t>C)</w:t>
      </w:r>
      <w:r w:rsidR="00B27AB7" w:rsidRPr="0072645E">
        <w:t xml:space="preserve"> were shown to have a high </w:t>
      </w:r>
      <w:r w:rsidR="00AF0050" w:rsidRPr="0072645E">
        <w:t xml:space="preserve">capital and operating cost and material </w:t>
      </w:r>
      <w:r w:rsidR="00707E90" w:rsidRPr="0072645E">
        <w:t xml:space="preserve">safety risks. </w:t>
      </w:r>
      <w:r w:rsidR="00147319" w:rsidRPr="0072645E">
        <w:t>Solar drying cells</w:t>
      </w:r>
      <w:r w:rsidR="00B27AB7" w:rsidRPr="0072645E">
        <w:t xml:space="preserve"> (Option</w:t>
      </w:r>
      <w:r w:rsidR="00E218B6">
        <w:t> </w:t>
      </w:r>
      <w:r w:rsidR="00B27AB7" w:rsidRPr="0072645E">
        <w:t>D)</w:t>
      </w:r>
      <w:r w:rsidR="00147319" w:rsidRPr="0072645E">
        <w:t xml:space="preserve"> were the least preferred option due to the </w:t>
      </w:r>
      <w:r w:rsidR="00A26F71" w:rsidRPr="0072645E">
        <w:t xml:space="preserve">larger disturbance area required and the longer time to rehabilitate </w:t>
      </w:r>
      <w:r w:rsidR="00B27AB7" w:rsidRPr="0072645E">
        <w:t xml:space="preserve">land. </w:t>
      </w:r>
    </w:p>
    <w:p w14:paraId="41CBBDD1" w14:textId="1A802509" w:rsidR="0097251E" w:rsidRDefault="0097251E" w:rsidP="0097251E">
      <w:pPr>
        <w:spacing w:line="259" w:lineRule="auto"/>
      </w:pPr>
      <w:r w:rsidRPr="0072645E">
        <w:t>Fieldwork undertak</w:t>
      </w:r>
      <w:r w:rsidRPr="009E635E">
        <w:t xml:space="preserve">en as part of the Avonbank Demonstration Trial (refer </w:t>
      </w:r>
      <w:r w:rsidRPr="009E635E">
        <w:fldChar w:fldCharType="begin"/>
      </w:r>
      <w:r w:rsidRPr="009E635E">
        <w:instrText xml:space="preserve"> REF _Ref115965271 \h  \* MERGEFORMAT </w:instrText>
      </w:r>
      <w:r w:rsidRPr="009E635E">
        <w:fldChar w:fldCharType="separate"/>
      </w:r>
      <w:r w:rsidR="00312E97">
        <w:t xml:space="preserve">Figure </w:t>
      </w:r>
      <w:r w:rsidR="00312E97">
        <w:rPr>
          <w:noProof/>
        </w:rPr>
        <w:t>3</w:t>
      </w:r>
      <w:r w:rsidR="00312E97">
        <w:rPr>
          <w:noProof/>
        </w:rPr>
        <w:noBreakHyphen/>
        <w:t>3</w:t>
      </w:r>
      <w:r w:rsidRPr="009E635E">
        <w:fldChar w:fldCharType="end"/>
      </w:r>
      <w:r w:rsidRPr="009E635E">
        <w:t xml:space="preserve">, </w:t>
      </w:r>
      <w:r w:rsidRPr="009E635E">
        <w:fldChar w:fldCharType="begin"/>
      </w:r>
      <w:r w:rsidRPr="009E635E">
        <w:instrText xml:space="preserve"> REF _Ref115965288 \h  \* MERGEFORMAT </w:instrText>
      </w:r>
      <w:r w:rsidRPr="009E635E">
        <w:fldChar w:fldCharType="separate"/>
      </w:r>
      <w:r w:rsidR="00312E97">
        <w:t xml:space="preserve">Figure </w:t>
      </w:r>
      <w:r w:rsidR="00312E97">
        <w:rPr>
          <w:noProof/>
        </w:rPr>
        <w:t>3</w:t>
      </w:r>
      <w:r w:rsidR="00312E97">
        <w:rPr>
          <w:noProof/>
        </w:rPr>
        <w:noBreakHyphen/>
        <w:t>4</w:t>
      </w:r>
      <w:r w:rsidRPr="009E635E">
        <w:fldChar w:fldCharType="end"/>
      </w:r>
      <w:r w:rsidRPr="009E635E">
        <w:t xml:space="preserve"> and </w:t>
      </w:r>
      <w:r w:rsidRPr="009E635E">
        <w:fldChar w:fldCharType="begin"/>
      </w:r>
      <w:r w:rsidRPr="009E635E">
        <w:instrText xml:space="preserve"> REF _Ref115965297 \h  \* MERGEFORMAT </w:instrText>
      </w:r>
      <w:r w:rsidRPr="009E635E">
        <w:fldChar w:fldCharType="separate"/>
      </w:r>
      <w:r w:rsidR="00312E97">
        <w:t xml:space="preserve">Figure </w:t>
      </w:r>
      <w:r w:rsidR="00312E97">
        <w:rPr>
          <w:noProof/>
        </w:rPr>
        <w:t>3</w:t>
      </w:r>
      <w:r w:rsidR="00312E97">
        <w:rPr>
          <w:noProof/>
        </w:rPr>
        <w:noBreakHyphen/>
        <w:t>5</w:t>
      </w:r>
      <w:r w:rsidRPr="009E635E">
        <w:fldChar w:fldCharType="end"/>
      </w:r>
      <w:r w:rsidRPr="009E635E">
        <w:t>) confirmed th</w:t>
      </w:r>
      <w:r w:rsidR="008B2FF9">
        <w:t xml:space="preserve">at </w:t>
      </w:r>
      <w:r w:rsidR="006A3AB8">
        <w:t xml:space="preserve">the </w:t>
      </w:r>
      <w:r w:rsidR="008B2FF9">
        <w:t>co-dispos</w:t>
      </w:r>
      <w:r w:rsidR="00391760">
        <w:t>ed</w:t>
      </w:r>
      <w:r w:rsidRPr="009E635E">
        <w:t xml:space="preserve"> tailings</w:t>
      </w:r>
      <w:r w:rsidR="00391760">
        <w:t xml:space="preserve"> </w:t>
      </w:r>
      <w:r w:rsidRPr="009E635E">
        <w:t>consolidate</w:t>
      </w:r>
      <w:r w:rsidR="00391760">
        <w:t>d</w:t>
      </w:r>
      <w:r w:rsidRPr="009E635E">
        <w:t xml:space="preserve"> to form a safe and stable landform.</w:t>
      </w:r>
    </w:p>
    <w:p w14:paraId="0AE74CEF" w14:textId="77777777" w:rsidR="00C41F2A" w:rsidRPr="009E635E" w:rsidRDefault="00C41F2A" w:rsidP="0097251E">
      <w:pPr>
        <w:spacing w:line="259" w:lineRule="auto"/>
      </w:pPr>
    </w:p>
    <w:p w14:paraId="795A1098" w14:textId="2D7A1990" w:rsidR="002B1B68" w:rsidRDefault="0053079D" w:rsidP="00984BF4">
      <w:pPr>
        <w:keepNext/>
      </w:pPr>
      <w:r>
        <w:rPr>
          <w:noProof/>
        </w:rPr>
        <w:drawing>
          <wp:inline distT="0" distB="0" distL="0" distR="0" wp14:anchorId="210EE466" wp14:editId="22319F81">
            <wp:extent cx="5369442" cy="386905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5946" cy="3873742"/>
                    </a:xfrm>
                    <a:prstGeom prst="rect">
                      <a:avLst/>
                    </a:prstGeom>
                  </pic:spPr>
                </pic:pic>
              </a:graphicData>
            </a:graphic>
          </wp:inline>
        </w:drawing>
      </w:r>
    </w:p>
    <w:p w14:paraId="635FB31E" w14:textId="10753C46" w:rsidR="002B1B68" w:rsidRDefault="002B1B68" w:rsidP="00984BF4">
      <w:pPr>
        <w:pStyle w:val="Caption"/>
      </w:pPr>
      <w:bookmarkStart w:id="223" w:name="_Ref115965271"/>
      <w:bookmarkStart w:id="224" w:name="_Toc124341912"/>
      <w:r>
        <w:t xml:space="preserve">Figure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Figure \* ARABIC \s 1 </w:instrText>
      </w:r>
      <w:r w:rsidR="007A05CE">
        <w:fldChar w:fldCharType="separate"/>
      </w:r>
      <w:r w:rsidR="00312E97">
        <w:rPr>
          <w:noProof/>
        </w:rPr>
        <w:t>3</w:t>
      </w:r>
      <w:r w:rsidR="007A05CE">
        <w:fldChar w:fldCharType="end"/>
      </w:r>
      <w:bookmarkEnd w:id="223"/>
      <w:r>
        <w:t xml:space="preserve">: </w:t>
      </w:r>
      <w:r w:rsidRPr="008249EF">
        <w:t xml:space="preserve">Co-disposal tailings drying at the Avonbank test </w:t>
      </w:r>
      <w:proofErr w:type="gramStart"/>
      <w:r w:rsidRPr="008249EF">
        <w:t>pit</w:t>
      </w:r>
      <w:bookmarkEnd w:id="224"/>
      <w:proofErr w:type="gramEnd"/>
    </w:p>
    <w:p w14:paraId="5C079151" w14:textId="77777777" w:rsidR="003D6753" w:rsidRPr="00357228" w:rsidRDefault="003D6753" w:rsidP="003D6753"/>
    <w:p w14:paraId="63A937C8" w14:textId="00EFC857" w:rsidR="002B1B68" w:rsidRDefault="00F57BEA" w:rsidP="00984BF4">
      <w:pPr>
        <w:keepNext/>
      </w:pPr>
      <w:r>
        <w:rPr>
          <w:noProof/>
        </w:rPr>
        <w:lastRenderedPageBreak/>
        <w:drawing>
          <wp:inline distT="0" distB="0" distL="0" distR="0" wp14:anchorId="5DAD8677" wp14:editId="4094A592">
            <wp:extent cx="5368925" cy="402669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400397" cy="4050299"/>
                    </a:xfrm>
                    <a:prstGeom prst="rect">
                      <a:avLst/>
                    </a:prstGeom>
                  </pic:spPr>
                </pic:pic>
              </a:graphicData>
            </a:graphic>
          </wp:inline>
        </w:drawing>
      </w:r>
    </w:p>
    <w:p w14:paraId="0625F95E" w14:textId="0F3540C7" w:rsidR="007C401C" w:rsidRDefault="002B1B68" w:rsidP="00984BF4">
      <w:pPr>
        <w:pStyle w:val="Caption"/>
      </w:pPr>
      <w:bookmarkStart w:id="225" w:name="_Ref115965288"/>
      <w:bookmarkStart w:id="226" w:name="_Toc124341913"/>
      <w:r>
        <w:t xml:space="preserve">Figure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Figure \* ARABIC \s 1 </w:instrText>
      </w:r>
      <w:r w:rsidR="007A05CE">
        <w:fldChar w:fldCharType="separate"/>
      </w:r>
      <w:r w:rsidR="00312E97">
        <w:rPr>
          <w:noProof/>
        </w:rPr>
        <w:t>4</w:t>
      </w:r>
      <w:r w:rsidR="007A05CE">
        <w:fldChar w:fldCharType="end"/>
      </w:r>
      <w:bookmarkEnd w:id="225"/>
      <w:r>
        <w:t xml:space="preserve">: </w:t>
      </w:r>
      <w:r w:rsidRPr="00437F52">
        <w:t xml:space="preserve">Centrifuge operating at the pilot </w:t>
      </w:r>
      <w:proofErr w:type="gramStart"/>
      <w:r w:rsidRPr="00437F52">
        <w:t>plant</w:t>
      </w:r>
      <w:bookmarkEnd w:id="226"/>
      <w:proofErr w:type="gramEnd"/>
    </w:p>
    <w:p w14:paraId="26160772" w14:textId="77777777" w:rsidR="006348EE" w:rsidRPr="006348EE" w:rsidRDefault="006348EE" w:rsidP="006348EE"/>
    <w:p w14:paraId="7C234C9B" w14:textId="77777777" w:rsidR="006348EE" w:rsidRDefault="006348EE" w:rsidP="006348EE">
      <w:pPr>
        <w:keepNext/>
      </w:pPr>
      <w:r w:rsidRPr="00357228">
        <w:rPr>
          <w:noProof/>
        </w:rPr>
        <w:drawing>
          <wp:inline distT="0" distB="0" distL="0" distR="0" wp14:anchorId="10F7C584" wp14:editId="482E598A">
            <wp:extent cx="3047955" cy="3331597"/>
            <wp:effectExtent l="0" t="0" r="635" b="2540"/>
            <wp:docPr id="31" name="Picture 31" descr="A picture containing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outdoor, mountain&#10;&#10;Description automatically generated"/>
                    <pic:cNvPicPr/>
                  </pic:nvPicPr>
                  <pic:blipFill rotWithShape="1">
                    <a:blip r:embed="rId21"/>
                    <a:srcRect t="21482" b="343"/>
                    <a:stretch/>
                  </pic:blipFill>
                  <pic:spPr bwMode="auto">
                    <a:xfrm>
                      <a:off x="0" y="0"/>
                      <a:ext cx="3100948" cy="3389522"/>
                    </a:xfrm>
                    <a:prstGeom prst="rect">
                      <a:avLst/>
                    </a:prstGeom>
                    <a:ln>
                      <a:noFill/>
                    </a:ln>
                    <a:extLst>
                      <a:ext uri="{53640926-AAD7-44D8-BBD7-CCE9431645EC}">
                        <a14:shadowObscured xmlns:a14="http://schemas.microsoft.com/office/drawing/2010/main"/>
                      </a:ext>
                    </a:extLst>
                  </pic:spPr>
                </pic:pic>
              </a:graphicData>
            </a:graphic>
          </wp:inline>
        </w:drawing>
      </w:r>
    </w:p>
    <w:p w14:paraId="1633E10E" w14:textId="1EF766C1" w:rsidR="006348EE" w:rsidRPr="00357228" w:rsidRDefault="006348EE" w:rsidP="006348EE">
      <w:pPr>
        <w:pStyle w:val="Caption"/>
      </w:pPr>
      <w:bookmarkStart w:id="227" w:name="_Ref115965297"/>
      <w:bookmarkStart w:id="228" w:name="_Toc124341914"/>
      <w:r>
        <w:t xml:space="preserve">Figure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Figure \* ARABIC \s 1 </w:instrText>
      </w:r>
      <w:r w:rsidR="007A05CE">
        <w:fldChar w:fldCharType="separate"/>
      </w:r>
      <w:r w:rsidR="00312E97">
        <w:rPr>
          <w:noProof/>
        </w:rPr>
        <w:t>5</w:t>
      </w:r>
      <w:r w:rsidR="007A05CE">
        <w:fldChar w:fldCharType="end"/>
      </w:r>
      <w:bookmarkEnd w:id="227"/>
      <w:r>
        <w:t xml:space="preserve">: </w:t>
      </w:r>
      <w:proofErr w:type="spellStart"/>
      <w:r>
        <w:t>Geobag</w:t>
      </w:r>
      <w:proofErr w:type="spellEnd"/>
      <w:r>
        <w:t xml:space="preserve"> being </w:t>
      </w:r>
      <w:proofErr w:type="spellStart"/>
      <w:r>
        <w:t>trialled</w:t>
      </w:r>
      <w:proofErr w:type="spellEnd"/>
      <w:r>
        <w:t xml:space="preserve"> in the Avonbank test </w:t>
      </w:r>
      <w:proofErr w:type="gramStart"/>
      <w:r>
        <w:t>pit</w:t>
      </w:r>
      <w:bookmarkEnd w:id="228"/>
      <w:proofErr w:type="gramEnd"/>
    </w:p>
    <w:p w14:paraId="3AB4CF82" w14:textId="1EF9B548" w:rsidR="006E59F7" w:rsidRPr="00790885" w:rsidRDefault="639B6284" w:rsidP="00ED14E9">
      <w:pPr>
        <w:pStyle w:val="Heading3"/>
      </w:pPr>
      <w:bookmarkStart w:id="229" w:name="_Toc113461453"/>
      <w:bookmarkStart w:id="230" w:name="_Toc113461454"/>
      <w:bookmarkStart w:id="231" w:name="_Toc113461455"/>
      <w:bookmarkStart w:id="232" w:name="_Toc112155530"/>
      <w:bookmarkStart w:id="233" w:name="_Toc112155531"/>
      <w:bookmarkStart w:id="234" w:name="_Toc112155532"/>
      <w:bookmarkStart w:id="235" w:name="_Toc112155533"/>
      <w:bookmarkStart w:id="236" w:name="_Toc112155534"/>
      <w:bookmarkStart w:id="237" w:name="_Toc112155535"/>
      <w:bookmarkStart w:id="238" w:name="_Toc112155536"/>
      <w:bookmarkStart w:id="239" w:name="_Toc112155537"/>
      <w:bookmarkStart w:id="240" w:name="_Toc112155538"/>
      <w:bookmarkStart w:id="241" w:name="_Toc112155539"/>
      <w:bookmarkStart w:id="242" w:name="_Toc112155540"/>
      <w:bookmarkStart w:id="243" w:name="_Toc112155541"/>
      <w:bookmarkStart w:id="244" w:name="_Toc112155542"/>
      <w:bookmarkStart w:id="245" w:name="_Toc112155543"/>
      <w:bookmarkStart w:id="246" w:name="_Toc112155544"/>
      <w:bookmarkStart w:id="247" w:name="_Toc112155545"/>
      <w:bookmarkStart w:id="248" w:name="_Toc112155546"/>
      <w:bookmarkStart w:id="249" w:name="_Toc112155547"/>
      <w:bookmarkStart w:id="250" w:name="_Toc112155548"/>
      <w:bookmarkStart w:id="251" w:name="_Toc112155549"/>
      <w:bookmarkStart w:id="252" w:name="_Toc12726800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lastRenderedPageBreak/>
        <w:t xml:space="preserve">Access to </w:t>
      </w:r>
      <w:r w:rsidR="2D4A122B">
        <w:t>WIM Base Area</w:t>
      </w:r>
      <w:bookmarkEnd w:id="252"/>
      <w:r w:rsidR="2D4A122B">
        <w:t xml:space="preserve"> </w:t>
      </w:r>
    </w:p>
    <w:p w14:paraId="1117E64A" w14:textId="327DBCE5" w:rsidR="00104700" w:rsidRPr="00790885" w:rsidRDefault="00104700" w:rsidP="00ED14E9">
      <w:pPr>
        <w:pStyle w:val="EESHeader4"/>
      </w:pPr>
      <w:r w:rsidRPr="00790885">
        <w:t xml:space="preserve">Project </w:t>
      </w:r>
      <w:r w:rsidR="008D0A37">
        <w:t>r</w:t>
      </w:r>
      <w:r w:rsidRPr="00790885">
        <w:t>equirement</w:t>
      </w:r>
    </w:p>
    <w:p w14:paraId="520CB7BD" w14:textId="178545CC" w:rsidR="00104700" w:rsidRPr="00104700" w:rsidRDefault="00104700" w:rsidP="00F531A3">
      <w:r>
        <w:t>Access to the</w:t>
      </w:r>
      <w:r w:rsidR="00581599">
        <w:t xml:space="preserve"> WIM Base Area</w:t>
      </w:r>
      <w:r>
        <w:t xml:space="preserve"> is required for light vehicles </w:t>
      </w:r>
      <w:r w:rsidR="00013CB8">
        <w:t xml:space="preserve">and </w:t>
      </w:r>
      <w:r>
        <w:t>trucks transporting HMC and goods to</w:t>
      </w:r>
      <w:r w:rsidR="00430AAB">
        <w:t xml:space="preserve"> and </w:t>
      </w:r>
      <w:r>
        <w:t xml:space="preserve">from </w:t>
      </w:r>
      <w:r w:rsidR="00736097">
        <w:t xml:space="preserve">the </w:t>
      </w:r>
      <w:r>
        <w:t>site.</w:t>
      </w:r>
    </w:p>
    <w:p w14:paraId="7F8EA2D9" w14:textId="6265E616" w:rsidR="00104700" w:rsidRDefault="1FA018E1" w:rsidP="00ED14E9">
      <w:pPr>
        <w:pStyle w:val="EESHeader4"/>
      </w:pPr>
      <w:r>
        <w:t xml:space="preserve">Access to WBA </w:t>
      </w:r>
      <w:r w:rsidR="1B41E4F0">
        <w:t>o</w:t>
      </w:r>
      <w:r w:rsidR="5C353FD0">
        <w:t xml:space="preserve">ptions and </w:t>
      </w:r>
      <w:r w:rsidR="1B41E4F0">
        <w:t>a</w:t>
      </w:r>
      <w:r w:rsidR="5C353FD0">
        <w:t xml:space="preserve">ssessment </w:t>
      </w:r>
    </w:p>
    <w:p w14:paraId="7EBF4F2C" w14:textId="3FC126BB" w:rsidR="000066C0" w:rsidRDefault="0FF2EDD2" w:rsidP="006E59F7">
      <w:r>
        <w:t>T</w:t>
      </w:r>
      <w:r w:rsidR="00607B9C">
        <w:t>he t</w:t>
      </w:r>
      <w:r>
        <w:t xml:space="preserve">wo options assessed </w:t>
      </w:r>
      <w:r w:rsidR="00607B9C">
        <w:t>to</w:t>
      </w:r>
      <w:r>
        <w:t xml:space="preserve"> access the WBA</w:t>
      </w:r>
      <w:r w:rsidR="00607B9C">
        <w:t xml:space="preserve"> </w:t>
      </w:r>
      <w:r w:rsidR="006D50A2">
        <w:t>were</w:t>
      </w:r>
      <w:r w:rsidR="6DAF9426">
        <w:t>:</w:t>
      </w:r>
    </w:p>
    <w:p w14:paraId="568C1F18" w14:textId="0942F417" w:rsidR="000066C0" w:rsidRDefault="0034516C" w:rsidP="00554E78">
      <w:pPr>
        <w:pStyle w:val="ListParagraph"/>
        <w:numPr>
          <w:ilvl w:val="0"/>
          <w:numId w:val="14"/>
        </w:numPr>
      </w:pPr>
      <w:r>
        <w:t xml:space="preserve">Access via </w:t>
      </w:r>
      <w:r w:rsidR="005A1300" w:rsidDel="006150C9">
        <w:t>F</w:t>
      </w:r>
      <w:r w:rsidR="000066C0" w:rsidDel="006150C9">
        <w:t xml:space="preserve">reight </w:t>
      </w:r>
      <w:r w:rsidR="005A1300" w:rsidDel="006150C9">
        <w:t>T</w:t>
      </w:r>
      <w:r w:rsidR="000066C0" w:rsidDel="006150C9">
        <w:t xml:space="preserve">erminal </w:t>
      </w:r>
      <w:r w:rsidR="006150C9">
        <w:t>Road</w:t>
      </w:r>
      <w:r w:rsidR="00AE2560">
        <w:t>,</w:t>
      </w:r>
      <w:r w:rsidR="00AF65DB">
        <w:t xml:space="preserve"> </w:t>
      </w:r>
      <w:r>
        <w:t xml:space="preserve">which </w:t>
      </w:r>
      <w:r w:rsidR="00AF65DB">
        <w:t>requires</w:t>
      </w:r>
      <w:r w:rsidR="0041712B">
        <w:t xml:space="preserve"> a </w:t>
      </w:r>
      <w:r w:rsidR="008A7252">
        <w:t>right-hand</w:t>
      </w:r>
      <w:r w:rsidR="002A6540">
        <w:t xml:space="preserve"> turn into the WBA.</w:t>
      </w:r>
    </w:p>
    <w:p w14:paraId="15119766" w14:textId="689ADC69" w:rsidR="00B8294F" w:rsidRDefault="0034516C" w:rsidP="00554E78">
      <w:pPr>
        <w:pStyle w:val="ListParagraph"/>
        <w:numPr>
          <w:ilvl w:val="0"/>
          <w:numId w:val="14"/>
        </w:numPr>
      </w:pPr>
      <w:r>
        <w:t xml:space="preserve">Access via </w:t>
      </w:r>
      <w:r w:rsidR="003915AA">
        <w:t>Wimmera</w:t>
      </w:r>
      <w:r w:rsidR="000066C0">
        <w:t xml:space="preserve"> </w:t>
      </w:r>
      <w:r w:rsidR="006E1994">
        <w:t>H</w:t>
      </w:r>
      <w:r w:rsidR="008D0A37">
        <w:t>igh</w:t>
      </w:r>
      <w:r w:rsidR="005A1300">
        <w:t>w</w:t>
      </w:r>
      <w:r w:rsidR="008D0A37">
        <w:t>a</w:t>
      </w:r>
      <w:r w:rsidR="005A1300">
        <w:t>y</w:t>
      </w:r>
      <w:r w:rsidR="00AE2560">
        <w:t>,</w:t>
      </w:r>
      <w:r>
        <w:t xml:space="preserve"> which </w:t>
      </w:r>
      <w:r w:rsidR="00AF65DB">
        <w:t xml:space="preserve">requires a </w:t>
      </w:r>
      <w:r w:rsidR="00AE2560">
        <w:t>right-hand</w:t>
      </w:r>
      <w:r w:rsidR="00AF65DB">
        <w:t xml:space="preserve"> turn into the WBA.</w:t>
      </w:r>
    </w:p>
    <w:p w14:paraId="25D7E50A" w14:textId="347E406B" w:rsidR="006E1994" w:rsidRPr="006E1994" w:rsidRDefault="006E1994" w:rsidP="006E1994">
      <w:r>
        <w:t xml:space="preserve">The options analysis is </w:t>
      </w:r>
      <w:proofErr w:type="spellStart"/>
      <w:r w:rsidR="006616CC">
        <w:t>summarised</w:t>
      </w:r>
      <w:proofErr w:type="spellEnd"/>
      <w:r>
        <w:t xml:space="preserve"> in </w:t>
      </w:r>
      <w:r w:rsidR="00873DFE" w:rsidRPr="00357228">
        <w:fldChar w:fldCharType="begin"/>
      </w:r>
      <w:r w:rsidR="00873DFE" w:rsidRPr="00357228">
        <w:instrText xml:space="preserve"> REF _Ref115965409 \h </w:instrText>
      </w:r>
      <w:r w:rsidR="00357228">
        <w:instrText xml:space="preserve"> \* MERGEFORMAT </w:instrText>
      </w:r>
      <w:r w:rsidR="00873DFE" w:rsidRPr="00357228">
        <w:fldChar w:fldCharType="separate"/>
      </w:r>
      <w:r w:rsidR="00312E97">
        <w:t xml:space="preserve">Table </w:t>
      </w:r>
      <w:r w:rsidR="00312E97">
        <w:rPr>
          <w:noProof/>
        </w:rPr>
        <w:t>3</w:t>
      </w:r>
      <w:r w:rsidR="00312E97">
        <w:rPr>
          <w:noProof/>
        </w:rPr>
        <w:noBreakHyphen/>
        <w:t>8</w:t>
      </w:r>
      <w:r w:rsidR="00873DFE" w:rsidRPr="00357228">
        <w:fldChar w:fldCharType="end"/>
      </w:r>
      <w:r>
        <w:t>.</w:t>
      </w:r>
    </w:p>
    <w:p w14:paraId="0CA0FE42" w14:textId="6D814147" w:rsidR="008D0A37" w:rsidRDefault="008D0A37" w:rsidP="00984BF4">
      <w:pPr>
        <w:pStyle w:val="Caption"/>
      </w:pPr>
      <w:bookmarkStart w:id="253" w:name="_Ref115965409"/>
      <w:bookmarkStart w:id="254" w:name="_Toc127267987"/>
      <w:r>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8</w:t>
      </w:r>
      <w:r w:rsidR="007A05CE">
        <w:fldChar w:fldCharType="end"/>
      </w:r>
      <w:bookmarkEnd w:id="253"/>
      <w:r>
        <w:t xml:space="preserve">: </w:t>
      </w:r>
      <w:r w:rsidRPr="007A3C37">
        <w:t>Access to WBA</w:t>
      </w:r>
      <w:r>
        <w:t xml:space="preserve"> comparison</w:t>
      </w:r>
      <w:bookmarkEnd w:id="254"/>
    </w:p>
    <w:tbl>
      <w:tblPr>
        <w:tblStyle w:val="TableGrid"/>
        <w:tblW w:w="5000" w:type="pct"/>
        <w:tblLook w:val="04A0" w:firstRow="1" w:lastRow="0" w:firstColumn="1" w:lastColumn="0" w:noHBand="0" w:noVBand="1"/>
      </w:tblPr>
      <w:tblGrid>
        <w:gridCol w:w="9402"/>
      </w:tblGrid>
      <w:tr w:rsidR="00B5581B" w:rsidRPr="00FE4251" w14:paraId="793B6C0D" w14:textId="77777777" w:rsidTr="00D63B0A">
        <w:trPr>
          <w:cnfStyle w:val="100000000000" w:firstRow="1" w:lastRow="0" w:firstColumn="0" w:lastColumn="0" w:oddVBand="0" w:evenVBand="0" w:oddHBand="0" w:evenHBand="0" w:firstRowFirstColumn="0" w:firstRowLastColumn="0" w:lastRowFirstColumn="0" w:lastRowLastColumn="0"/>
          <w:tblHeader/>
        </w:trPr>
        <w:tc>
          <w:tcPr>
            <w:tcW w:w="5000" w:type="pct"/>
            <w:tcMar>
              <w:top w:w="28" w:type="dxa"/>
              <w:left w:w="85" w:type="dxa"/>
              <w:bottom w:w="28" w:type="dxa"/>
              <w:right w:w="85" w:type="dxa"/>
            </w:tcMar>
          </w:tcPr>
          <w:p w14:paraId="1C014EDE" w14:textId="6B0E7B7F" w:rsidR="007F4430" w:rsidRPr="00956037" w:rsidRDefault="00471721" w:rsidP="00ED14E9">
            <w:pPr>
              <w:spacing w:before="20" w:after="20"/>
              <w:rPr>
                <w:color w:val="000000" w:themeColor="text1"/>
                <w:sz w:val="18"/>
                <w:szCs w:val="18"/>
              </w:rPr>
            </w:pPr>
            <w:r>
              <w:rPr>
                <w:color w:val="000000" w:themeColor="text1"/>
                <w:sz w:val="18"/>
                <w:szCs w:val="18"/>
              </w:rPr>
              <w:t xml:space="preserve">Options </w:t>
            </w:r>
            <w:r w:rsidR="007F4430" w:rsidRPr="00956037">
              <w:rPr>
                <w:color w:val="000000" w:themeColor="text1"/>
                <w:sz w:val="18"/>
                <w:szCs w:val="18"/>
              </w:rPr>
              <w:t>Assessment</w:t>
            </w:r>
          </w:p>
        </w:tc>
      </w:tr>
      <w:tr w:rsidR="00B5581B" w:rsidRPr="00FE4251" w14:paraId="41938687" w14:textId="77777777" w:rsidTr="00956037">
        <w:tc>
          <w:tcPr>
            <w:tcW w:w="5000" w:type="pct"/>
            <w:tcMar>
              <w:top w:w="28" w:type="dxa"/>
              <w:left w:w="85" w:type="dxa"/>
              <w:bottom w:w="28" w:type="dxa"/>
              <w:right w:w="85" w:type="dxa"/>
            </w:tcMar>
          </w:tcPr>
          <w:p w14:paraId="21C97A4D" w14:textId="58957CCB" w:rsidR="007F4430" w:rsidRPr="00956037" w:rsidRDefault="00471721" w:rsidP="00956037">
            <w:pPr>
              <w:spacing w:after="20"/>
              <w:rPr>
                <w:b/>
                <w:bCs/>
                <w:color w:val="000000" w:themeColor="text1"/>
                <w:sz w:val="18"/>
                <w:szCs w:val="18"/>
              </w:rPr>
            </w:pPr>
            <w:r>
              <w:rPr>
                <w:b/>
                <w:bCs/>
                <w:color w:val="000000" w:themeColor="text1"/>
                <w:sz w:val="18"/>
                <w:szCs w:val="18"/>
              </w:rPr>
              <w:t xml:space="preserve">Option </w:t>
            </w:r>
            <w:r w:rsidR="007F4430" w:rsidRPr="00956037">
              <w:rPr>
                <w:b/>
                <w:bCs/>
                <w:color w:val="000000" w:themeColor="text1"/>
                <w:sz w:val="18"/>
                <w:szCs w:val="18"/>
              </w:rPr>
              <w:t xml:space="preserve">A – Freight Terminal </w:t>
            </w:r>
            <w:r w:rsidR="00A16949">
              <w:rPr>
                <w:b/>
                <w:bCs/>
                <w:color w:val="000000" w:themeColor="text1"/>
                <w:sz w:val="18"/>
                <w:szCs w:val="18"/>
              </w:rPr>
              <w:t>Road</w:t>
            </w:r>
          </w:p>
          <w:p w14:paraId="4B624B22" w14:textId="23AC70BC" w:rsidR="007F4430" w:rsidRPr="00956037" w:rsidRDefault="007F4430" w:rsidP="00ED14E9">
            <w:pPr>
              <w:spacing w:after="20"/>
              <w:jc w:val="left"/>
              <w:rPr>
                <w:color w:val="000000" w:themeColor="text1"/>
                <w:sz w:val="18"/>
                <w:szCs w:val="18"/>
              </w:rPr>
            </w:pPr>
            <w:r w:rsidRPr="00956037">
              <w:rPr>
                <w:color w:val="000000" w:themeColor="text1"/>
                <w:sz w:val="18"/>
                <w:szCs w:val="18"/>
              </w:rPr>
              <w:t>Operational constraints and opportunities:</w:t>
            </w:r>
          </w:p>
          <w:p w14:paraId="14E93EAE" w14:textId="709E1AF4" w:rsidR="007F4430" w:rsidRPr="00956037" w:rsidRDefault="007F4430" w:rsidP="00ED14E9">
            <w:pPr>
              <w:pStyle w:val="Bullet1table"/>
            </w:pPr>
            <w:r w:rsidRPr="00956037">
              <w:t xml:space="preserve">Longer paved </w:t>
            </w:r>
            <w:r w:rsidRPr="00515BCF">
              <w:t>access</w:t>
            </w:r>
            <w:r w:rsidRPr="00956037">
              <w:t xml:space="preserve"> </w:t>
            </w:r>
            <w:r w:rsidR="008A7252">
              <w:t xml:space="preserve">is </w:t>
            </w:r>
            <w:r w:rsidRPr="00956037">
              <w:t>required</w:t>
            </w:r>
            <w:r w:rsidR="006A7DDF">
              <w:t xml:space="preserve"> </w:t>
            </w:r>
            <w:r w:rsidR="00A87C09">
              <w:t>from Freight Terminal Road to WBA.</w:t>
            </w:r>
          </w:p>
          <w:p w14:paraId="53165F31" w14:textId="79E14DC3" w:rsidR="007F4430" w:rsidRPr="00956037" w:rsidRDefault="007F4430" w:rsidP="00ED14E9">
            <w:pPr>
              <w:spacing w:after="20"/>
              <w:jc w:val="left"/>
              <w:rPr>
                <w:color w:val="000000" w:themeColor="text1"/>
                <w:sz w:val="18"/>
                <w:szCs w:val="18"/>
              </w:rPr>
            </w:pPr>
            <w:r w:rsidRPr="00956037">
              <w:rPr>
                <w:color w:val="000000" w:themeColor="text1"/>
                <w:sz w:val="18"/>
                <w:szCs w:val="18"/>
              </w:rPr>
              <w:t>Environmental risks or opportunities:</w:t>
            </w:r>
          </w:p>
          <w:p w14:paraId="0539F0B9" w14:textId="7F2C4D92" w:rsidR="007F4430" w:rsidRPr="00956037" w:rsidRDefault="007F4430" w:rsidP="00ED14E9">
            <w:pPr>
              <w:pStyle w:val="Bullet1table"/>
            </w:pPr>
            <w:r w:rsidRPr="00515BCF">
              <w:t>Higher</w:t>
            </w:r>
            <w:r w:rsidRPr="00956037">
              <w:t xml:space="preserve"> disturbance footprint</w:t>
            </w:r>
            <w:r w:rsidR="00A87C09">
              <w:t xml:space="preserve"> due to the longer </w:t>
            </w:r>
            <w:r w:rsidR="00834515">
              <w:t>access road required.</w:t>
            </w:r>
          </w:p>
          <w:p w14:paraId="1C4ECDAB" w14:textId="0D65A04B" w:rsidR="007F4430" w:rsidRPr="00956037" w:rsidRDefault="007F4430" w:rsidP="00ED14E9">
            <w:pPr>
              <w:spacing w:after="20"/>
              <w:jc w:val="left"/>
              <w:rPr>
                <w:color w:val="000000" w:themeColor="text1"/>
                <w:sz w:val="18"/>
                <w:szCs w:val="18"/>
              </w:rPr>
            </w:pPr>
            <w:r w:rsidRPr="00956037">
              <w:rPr>
                <w:color w:val="000000" w:themeColor="text1"/>
                <w:sz w:val="18"/>
                <w:szCs w:val="18"/>
              </w:rPr>
              <w:t>Project cost implications and limitations:</w:t>
            </w:r>
          </w:p>
          <w:p w14:paraId="79F7EDDE" w14:textId="7406AD47" w:rsidR="007F4430" w:rsidRPr="00956037" w:rsidRDefault="007F4430" w:rsidP="00554E78">
            <w:pPr>
              <w:pStyle w:val="Bullet1table"/>
              <w:spacing w:after="20"/>
              <w:rPr>
                <w:szCs w:val="18"/>
              </w:rPr>
            </w:pPr>
            <w:r w:rsidRPr="00956037">
              <w:rPr>
                <w:szCs w:val="18"/>
              </w:rPr>
              <w:t>Higher capital cost</w:t>
            </w:r>
            <w:r w:rsidR="00834515">
              <w:rPr>
                <w:szCs w:val="18"/>
              </w:rPr>
              <w:t xml:space="preserve"> relating to the longer road distance.</w:t>
            </w:r>
          </w:p>
          <w:p w14:paraId="1634DE0F" w14:textId="250FE0BD" w:rsidR="007F4430" w:rsidRPr="00956037" w:rsidRDefault="007F4430" w:rsidP="00ED14E9">
            <w:pPr>
              <w:spacing w:after="20"/>
              <w:jc w:val="left"/>
              <w:rPr>
                <w:color w:val="000000" w:themeColor="text1"/>
                <w:sz w:val="18"/>
                <w:szCs w:val="18"/>
              </w:rPr>
            </w:pPr>
            <w:r w:rsidRPr="00956037">
              <w:rPr>
                <w:color w:val="000000" w:themeColor="text1"/>
                <w:sz w:val="18"/>
                <w:szCs w:val="18"/>
              </w:rPr>
              <w:t>Stakeholder considerations:</w:t>
            </w:r>
          </w:p>
          <w:p w14:paraId="05379D20" w14:textId="3F3270EF" w:rsidR="007F4430" w:rsidRPr="00956037" w:rsidRDefault="007F4430" w:rsidP="00554E78">
            <w:pPr>
              <w:pStyle w:val="Bullet1table"/>
              <w:spacing w:after="20"/>
              <w:rPr>
                <w:color w:val="000000" w:themeColor="text1"/>
                <w:szCs w:val="18"/>
              </w:rPr>
            </w:pPr>
            <w:r w:rsidRPr="00956037">
              <w:rPr>
                <w:szCs w:val="18"/>
              </w:rPr>
              <w:t>More stakeholders involved due to more land parcels impacted.</w:t>
            </w:r>
          </w:p>
        </w:tc>
      </w:tr>
      <w:tr w:rsidR="00B5581B" w:rsidRPr="00FE4251" w14:paraId="62B69013" w14:textId="77777777" w:rsidTr="00956037">
        <w:tc>
          <w:tcPr>
            <w:tcW w:w="5000" w:type="pct"/>
            <w:tcMar>
              <w:top w:w="28" w:type="dxa"/>
              <w:left w:w="85" w:type="dxa"/>
              <w:bottom w:w="28" w:type="dxa"/>
              <w:right w:w="85" w:type="dxa"/>
            </w:tcMar>
          </w:tcPr>
          <w:p w14:paraId="3775DCB2" w14:textId="58138292" w:rsidR="007F4430" w:rsidRPr="00956037" w:rsidRDefault="00471721" w:rsidP="00956037">
            <w:pPr>
              <w:spacing w:after="20"/>
              <w:rPr>
                <w:b/>
                <w:bCs/>
                <w:color w:val="000000" w:themeColor="text1"/>
                <w:sz w:val="18"/>
                <w:szCs w:val="18"/>
              </w:rPr>
            </w:pPr>
            <w:r>
              <w:rPr>
                <w:b/>
                <w:bCs/>
                <w:color w:val="000000" w:themeColor="text1"/>
                <w:sz w:val="18"/>
                <w:szCs w:val="18"/>
              </w:rPr>
              <w:t xml:space="preserve">Option </w:t>
            </w:r>
            <w:r w:rsidR="007F4430" w:rsidRPr="00956037">
              <w:rPr>
                <w:b/>
                <w:bCs/>
                <w:color w:val="000000" w:themeColor="text1"/>
                <w:sz w:val="18"/>
                <w:szCs w:val="18"/>
              </w:rPr>
              <w:t xml:space="preserve">B </w:t>
            </w:r>
            <w:r w:rsidR="00A81CFE">
              <w:rPr>
                <w:b/>
                <w:bCs/>
                <w:color w:val="000000" w:themeColor="text1"/>
                <w:sz w:val="18"/>
                <w:szCs w:val="18"/>
              </w:rPr>
              <w:t>–</w:t>
            </w:r>
            <w:r w:rsidR="00A81CFE" w:rsidRPr="00956037">
              <w:rPr>
                <w:b/>
                <w:bCs/>
                <w:color w:val="000000" w:themeColor="text1"/>
                <w:sz w:val="18"/>
                <w:szCs w:val="18"/>
              </w:rPr>
              <w:t xml:space="preserve"> </w:t>
            </w:r>
            <w:r w:rsidR="007F4430" w:rsidRPr="00956037">
              <w:rPr>
                <w:b/>
                <w:bCs/>
                <w:color w:val="000000" w:themeColor="text1"/>
                <w:sz w:val="18"/>
                <w:szCs w:val="18"/>
              </w:rPr>
              <w:t xml:space="preserve">Wimmera </w:t>
            </w:r>
            <w:r w:rsidR="00A16949">
              <w:rPr>
                <w:b/>
                <w:bCs/>
                <w:color w:val="000000" w:themeColor="text1"/>
                <w:sz w:val="18"/>
                <w:szCs w:val="18"/>
              </w:rPr>
              <w:t>H</w:t>
            </w:r>
            <w:r w:rsidR="007F4430" w:rsidRPr="00956037">
              <w:rPr>
                <w:b/>
                <w:bCs/>
                <w:color w:val="000000" w:themeColor="text1"/>
                <w:sz w:val="18"/>
                <w:szCs w:val="18"/>
              </w:rPr>
              <w:t>ighway</w:t>
            </w:r>
          </w:p>
          <w:p w14:paraId="3FC4EB96" w14:textId="411997E5" w:rsidR="007F4430" w:rsidRPr="00956037" w:rsidRDefault="007F4430" w:rsidP="00956037">
            <w:pPr>
              <w:spacing w:after="20"/>
              <w:rPr>
                <w:color w:val="000000" w:themeColor="text1"/>
                <w:sz w:val="18"/>
                <w:szCs w:val="18"/>
              </w:rPr>
            </w:pPr>
            <w:r w:rsidRPr="00956037">
              <w:rPr>
                <w:color w:val="000000" w:themeColor="text1"/>
                <w:sz w:val="18"/>
                <w:szCs w:val="18"/>
              </w:rPr>
              <w:t xml:space="preserve">Operational </w:t>
            </w:r>
            <w:r w:rsidR="00391760">
              <w:rPr>
                <w:color w:val="000000" w:themeColor="text1"/>
                <w:sz w:val="18"/>
                <w:szCs w:val="18"/>
              </w:rPr>
              <w:t>c</w:t>
            </w:r>
            <w:r w:rsidRPr="00956037">
              <w:rPr>
                <w:color w:val="000000" w:themeColor="text1"/>
                <w:sz w:val="18"/>
                <w:szCs w:val="18"/>
              </w:rPr>
              <w:t>onstraints and opportunities:</w:t>
            </w:r>
          </w:p>
          <w:p w14:paraId="56223C5C" w14:textId="09F6FEEF" w:rsidR="007F4430" w:rsidRPr="00956037" w:rsidRDefault="007F4430" w:rsidP="00554E78">
            <w:pPr>
              <w:pStyle w:val="Bullet1table"/>
              <w:spacing w:after="20"/>
              <w:rPr>
                <w:color w:val="000000" w:themeColor="text1"/>
                <w:szCs w:val="18"/>
              </w:rPr>
            </w:pPr>
            <w:r w:rsidRPr="00956037">
              <w:rPr>
                <w:szCs w:val="18"/>
              </w:rPr>
              <w:t>Shortest direct route</w:t>
            </w:r>
            <w:r w:rsidR="00834515">
              <w:rPr>
                <w:szCs w:val="18"/>
              </w:rPr>
              <w:t xml:space="preserve"> from Wimmera H</w:t>
            </w:r>
            <w:r w:rsidR="00775B76">
              <w:rPr>
                <w:szCs w:val="18"/>
              </w:rPr>
              <w:t>igh</w:t>
            </w:r>
            <w:r w:rsidR="00834515">
              <w:rPr>
                <w:szCs w:val="18"/>
              </w:rPr>
              <w:t>w</w:t>
            </w:r>
            <w:r w:rsidR="00775B76">
              <w:rPr>
                <w:szCs w:val="18"/>
              </w:rPr>
              <w:t>a</w:t>
            </w:r>
            <w:r w:rsidR="00834515">
              <w:rPr>
                <w:szCs w:val="18"/>
              </w:rPr>
              <w:t>y to WBA</w:t>
            </w:r>
            <w:r w:rsidR="00636693">
              <w:rPr>
                <w:szCs w:val="18"/>
              </w:rPr>
              <w:t>.</w:t>
            </w:r>
          </w:p>
          <w:p w14:paraId="7A97372C" w14:textId="35DC414D" w:rsidR="007F4430" w:rsidRPr="00956037" w:rsidRDefault="007F4430" w:rsidP="00956037">
            <w:pPr>
              <w:spacing w:after="20"/>
              <w:rPr>
                <w:color w:val="000000" w:themeColor="text1"/>
                <w:sz w:val="18"/>
                <w:szCs w:val="18"/>
              </w:rPr>
            </w:pPr>
            <w:r w:rsidRPr="00956037">
              <w:rPr>
                <w:color w:val="000000" w:themeColor="text1"/>
                <w:sz w:val="18"/>
                <w:szCs w:val="18"/>
              </w:rPr>
              <w:t>Environmental risks or opportunities:</w:t>
            </w:r>
          </w:p>
          <w:p w14:paraId="0C25E9BE" w14:textId="0D234949" w:rsidR="007F4430" w:rsidRPr="00956037" w:rsidRDefault="007F4430" w:rsidP="00554E78">
            <w:pPr>
              <w:pStyle w:val="Bullet1table"/>
              <w:spacing w:after="20"/>
              <w:rPr>
                <w:szCs w:val="18"/>
              </w:rPr>
            </w:pPr>
            <w:r w:rsidRPr="00956037">
              <w:rPr>
                <w:szCs w:val="18"/>
              </w:rPr>
              <w:t>Decreased disturbance of vegetation</w:t>
            </w:r>
            <w:r w:rsidR="00834515">
              <w:rPr>
                <w:szCs w:val="18"/>
              </w:rPr>
              <w:t xml:space="preserve"> due to the shorter road access.</w:t>
            </w:r>
          </w:p>
          <w:p w14:paraId="162C900B" w14:textId="2152EC36" w:rsidR="007F4430" w:rsidRPr="00956037" w:rsidRDefault="007F4430" w:rsidP="00956037">
            <w:pPr>
              <w:spacing w:after="20"/>
              <w:rPr>
                <w:color w:val="000000" w:themeColor="text1"/>
                <w:sz w:val="18"/>
                <w:szCs w:val="18"/>
              </w:rPr>
            </w:pPr>
            <w:r w:rsidRPr="00956037">
              <w:rPr>
                <w:color w:val="000000" w:themeColor="text1"/>
                <w:sz w:val="18"/>
                <w:szCs w:val="18"/>
              </w:rPr>
              <w:t>Project cost implications and limitations:</w:t>
            </w:r>
          </w:p>
          <w:p w14:paraId="51939A4F" w14:textId="1DBF1B70" w:rsidR="007F4430" w:rsidRPr="00956037" w:rsidRDefault="00834515" w:rsidP="00554E78">
            <w:pPr>
              <w:pStyle w:val="Bullet1table"/>
              <w:spacing w:after="20"/>
              <w:rPr>
                <w:szCs w:val="18"/>
              </w:rPr>
            </w:pPr>
            <w:r>
              <w:rPr>
                <w:szCs w:val="18"/>
              </w:rPr>
              <w:t>Lower capital</w:t>
            </w:r>
            <w:r w:rsidR="007F4430" w:rsidRPr="00956037">
              <w:rPr>
                <w:szCs w:val="18"/>
              </w:rPr>
              <w:t xml:space="preserve"> cost </w:t>
            </w:r>
            <w:r>
              <w:rPr>
                <w:szCs w:val="18"/>
              </w:rPr>
              <w:t>due to shorter road distance.</w:t>
            </w:r>
          </w:p>
          <w:p w14:paraId="469EBB28" w14:textId="21EF881B" w:rsidR="007F4430" w:rsidRPr="00956037" w:rsidRDefault="007F4430" w:rsidP="00956037">
            <w:pPr>
              <w:spacing w:after="20"/>
              <w:rPr>
                <w:color w:val="000000" w:themeColor="text1"/>
                <w:sz w:val="18"/>
                <w:szCs w:val="18"/>
              </w:rPr>
            </w:pPr>
            <w:r w:rsidRPr="00956037">
              <w:rPr>
                <w:color w:val="000000" w:themeColor="text1"/>
                <w:sz w:val="18"/>
                <w:szCs w:val="18"/>
              </w:rPr>
              <w:t>Stakeholder considerations:</w:t>
            </w:r>
          </w:p>
          <w:p w14:paraId="527EBA1B" w14:textId="478C47B7" w:rsidR="007F4430" w:rsidRPr="00956037" w:rsidRDefault="00834515" w:rsidP="00554E78">
            <w:pPr>
              <w:pStyle w:val="Bullet1table"/>
              <w:spacing w:after="20"/>
              <w:rPr>
                <w:color w:val="000000" w:themeColor="text1"/>
                <w:szCs w:val="18"/>
              </w:rPr>
            </w:pPr>
            <w:r>
              <w:rPr>
                <w:szCs w:val="18"/>
              </w:rPr>
              <w:t>Fewer landholder</w:t>
            </w:r>
            <w:r w:rsidR="006D5744">
              <w:rPr>
                <w:szCs w:val="18"/>
              </w:rPr>
              <w:t>s</w:t>
            </w:r>
            <w:r w:rsidR="00A16949">
              <w:rPr>
                <w:szCs w:val="18"/>
              </w:rPr>
              <w:t xml:space="preserve"> impacted by the shorter access route.</w:t>
            </w:r>
          </w:p>
        </w:tc>
      </w:tr>
    </w:tbl>
    <w:p w14:paraId="5CE24637" w14:textId="3EF8964E" w:rsidR="62485583" w:rsidRPr="00CF1A6B" w:rsidRDefault="00972326" w:rsidP="00CF1A6B">
      <w:pPr>
        <w:spacing w:line="259" w:lineRule="auto"/>
      </w:pPr>
      <w:r>
        <w:t>A</w:t>
      </w:r>
      <w:r w:rsidR="002C07B8">
        <w:t xml:space="preserve">ccess </w:t>
      </w:r>
      <w:r w:rsidR="00305474">
        <w:t xml:space="preserve">to </w:t>
      </w:r>
      <w:r w:rsidR="002C07B8">
        <w:t>the</w:t>
      </w:r>
      <w:r w:rsidR="006E1994">
        <w:t xml:space="preserve"> WBA via the Wimmera Highway (Option B) </w:t>
      </w:r>
      <w:r>
        <w:t xml:space="preserve">was selected as the </w:t>
      </w:r>
      <w:r w:rsidR="00BF7A3A">
        <w:t xml:space="preserve">preferred option. </w:t>
      </w:r>
      <w:r w:rsidR="00D34470">
        <w:t>This</w:t>
      </w:r>
      <w:r w:rsidR="00305474">
        <w:t xml:space="preserve"> option</w:t>
      </w:r>
      <w:r w:rsidR="00D34470">
        <w:t xml:space="preserve"> is</w:t>
      </w:r>
      <w:r w:rsidR="006E1994">
        <w:t xml:space="preserve"> broadly consistent with discussions with Horsham </w:t>
      </w:r>
      <w:r w:rsidR="00D956DC">
        <w:t>Rural City Council</w:t>
      </w:r>
      <w:r w:rsidR="006E1994">
        <w:t xml:space="preserve"> and the </w:t>
      </w:r>
      <w:r w:rsidR="006E1994" w:rsidRPr="003164AE">
        <w:t xml:space="preserve">WIFT </w:t>
      </w:r>
      <w:r w:rsidR="003164AE">
        <w:t>P</w:t>
      </w:r>
      <w:r w:rsidR="006E1994" w:rsidRPr="003164AE">
        <w:t xml:space="preserve">recinct </w:t>
      </w:r>
      <w:r w:rsidR="00C07FC6" w:rsidRPr="003164AE">
        <w:t>p</w:t>
      </w:r>
      <w:r w:rsidR="006E1994" w:rsidRPr="003164AE">
        <w:t>la</w:t>
      </w:r>
      <w:r w:rsidR="003164AE" w:rsidRPr="00ED14E9">
        <w:t>n</w:t>
      </w:r>
      <w:r w:rsidR="00305474" w:rsidRPr="003164AE">
        <w:t>.</w:t>
      </w:r>
      <w:r w:rsidR="00305474">
        <w:t xml:space="preserve"> </w:t>
      </w:r>
      <w:r w:rsidR="009507DC">
        <w:t xml:space="preserve">The </w:t>
      </w:r>
      <w:r w:rsidR="006D50A2">
        <w:t>p</w:t>
      </w:r>
      <w:r w:rsidR="009507DC">
        <w:t>roposed WBA access is described in Chapter</w:t>
      </w:r>
      <w:r w:rsidR="009041EE">
        <w:t> </w:t>
      </w:r>
      <w:r w:rsidR="009507DC">
        <w:t>2, Section</w:t>
      </w:r>
      <w:r w:rsidR="009041EE">
        <w:t> </w:t>
      </w:r>
      <w:r w:rsidR="004D5508">
        <w:t>2.</w:t>
      </w:r>
      <w:r w:rsidR="0013587C">
        <w:t xml:space="preserve">3.2.5 and </w:t>
      </w:r>
      <w:r w:rsidR="006348EE">
        <w:t>i</w:t>
      </w:r>
      <w:r w:rsidR="0013587C">
        <w:t>n Chapter</w:t>
      </w:r>
      <w:r w:rsidR="009041EE">
        <w:t> </w:t>
      </w:r>
      <w:r w:rsidR="00C71124">
        <w:t>9</w:t>
      </w:r>
      <w:r w:rsidR="006D50A2">
        <w:t xml:space="preserve"> (Traffic and Transport)</w:t>
      </w:r>
      <w:r w:rsidR="0013587C">
        <w:t>, Section</w:t>
      </w:r>
      <w:r w:rsidR="009041EE">
        <w:t> </w:t>
      </w:r>
      <w:r w:rsidR="004D5508">
        <w:t>9.</w:t>
      </w:r>
      <w:r w:rsidR="00C71124">
        <w:t>6.2.4.</w:t>
      </w:r>
    </w:p>
    <w:p w14:paraId="11DA186C" w14:textId="1952791B" w:rsidR="00D80FA2" w:rsidRPr="00357228" w:rsidRDefault="00AF48D7" w:rsidP="00ED14E9">
      <w:pPr>
        <w:pStyle w:val="Heading3"/>
      </w:pPr>
      <w:bookmarkStart w:id="255" w:name="_Toc115966341"/>
      <w:bookmarkStart w:id="256" w:name="_Toc115966504"/>
      <w:bookmarkStart w:id="257" w:name="_Toc115966667"/>
      <w:bookmarkStart w:id="258" w:name="_Toc115966855"/>
      <w:bookmarkStart w:id="259" w:name="_Toc115970196"/>
      <w:bookmarkStart w:id="260" w:name="_Toc116286194"/>
      <w:bookmarkStart w:id="261" w:name="_Toc113461469"/>
      <w:bookmarkStart w:id="262" w:name="_Toc113461470"/>
      <w:bookmarkStart w:id="263" w:name="_Toc113461471"/>
      <w:bookmarkStart w:id="264" w:name="_Toc113461472"/>
      <w:bookmarkStart w:id="265" w:name="_Toc113461473"/>
      <w:bookmarkStart w:id="266" w:name="_Toc113461474"/>
      <w:bookmarkStart w:id="267" w:name="_Toc113461475"/>
      <w:bookmarkStart w:id="268" w:name="_Toc113461476"/>
      <w:bookmarkStart w:id="269" w:name="_Toc113461477"/>
      <w:bookmarkStart w:id="270" w:name="_Toc113461478"/>
      <w:bookmarkStart w:id="271" w:name="_Toc113461479"/>
      <w:bookmarkStart w:id="272" w:name="_Toc113461480"/>
      <w:bookmarkStart w:id="273" w:name="_Toc113461481"/>
      <w:bookmarkStart w:id="274" w:name="_Toc113461482"/>
      <w:bookmarkStart w:id="275" w:name="_Toc113461483"/>
      <w:bookmarkStart w:id="276" w:name="_Toc113461484"/>
      <w:bookmarkStart w:id="277" w:name="_Toc109987363"/>
      <w:bookmarkStart w:id="278" w:name="_Toc109987364"/>
      <w:bookmarkStart w:id="279" w:name="_Toc109987365"/>
      <w:bookmarkStart w:id="280" w:name="_Toc109987366"/>
      <w:bookmarkStart w:id="281" w:name="_Toc127268006"/>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357228">
        <w:t xml:space="preserve">HMC </w:t>
      </w:r>
      <w:r w:rsidR="00D80FA2" w:rsidRPr="00357228">
        <w:t>Transport</w:t>
      </w:r>
      <w:bookmarkEnd w:id="281"/>
    </w:p>
    <w:p w14:paraId="76E79443" w14:textId="77777777" w:rsidR="00D80FA2" w:rsidRDefault="00D80FA2" w:rsidP="00ED14E9">
      <w:pPr>
        <w:pStyle w:val="EESHeader4"/>
      </w:pPr>
      <w:r>
        <w:t>Project requirements</w:t>
      </w:r>
    </w:p>
    <w:p w14:paraId="2D2FD4EA" w14:textId="77D02A40" w:rsidR="00D80FA2" w:rsidRPr="00011DB8" w:rsidRDefault="0033602E" w:rsidP="00956037">
      <w:bookmarkStart w:id="282" w:name="_Hlk120010031"/>
      <w:r>
        <w:t>The HMC p</w:t>
      </w:r>
      <w:r w:rsidR="00D11A7F">
        <w:t xml:space="preserve">roduct will be transported to the </w:t>
      </w:r>
      <w:proofErr w:type="spellStart"/>
      <w:r w:rsidR="00D11A7F">
        <w:t>PoP</w:t>
      </w:r>
      <w:proofErr w:type="spellEnd"/>
      <w:r w:rsidR="00D11A7F">
        <w:t xml:space="preserve"> to be temporarily stored, </w:t>
      </w:r>
      <w:proofErr w:type="gramStart"/>
      <w:r w:rsidR="00D11A7F">
        <w:t>loaded</w:t>
      </w:r>
      <w:proofErr w:type="gramEnd"/>
      <w:r w:rsidR="00D11A7F">
        <w:t xml:space="preserve"> and shipped overseas. The product storage location will be situated within a leased bunker</w:t>
      </w:r>
      <w:r w:rsidR="00C541AE">
        <w:t>,</w:t>
      </w:r>
      <w:r w:rsidR="00D11A7F">
        <w:t xml:space="preserve"> owned by the P</w:t>
      </w:r>
      <w:r w:rsidR="003C2877">
        <w:t>ort of Portland Pty Ltd</w:t>
      </w:r>
      <w:r w:rsidR="00D11A7F">
        <w:t>.</w:t>
      </w:r>
      <w:r w:rsidR="00011DB8">
        <w:t xml:space="preserve"> </w:t>
      </w:r>
      <w:r w:rsidR="00D80FA2">
        <w:t>Approximately 1,430 </w:t>
      </w:r>
      <w:proofErr w:type="spellStart"/>
      <w:r w:rsidR="00D80FA2">
        <w:t>tonnes</w:t>
      </w:r>
      <w:proofErr w:type="spellEnd"/>
      <w:r w:rsidR="00D80FA2">
        <w:t xml:space="preserve"> per day of HMC will be transported from the WBA to the </w:t>
      </w:r>
      <w:proofErr w:type="spellStart"/>
      <w:r w:rsidR="00D80FA2">
        <w:t>PoP</w:t>
      </w:r>
      <w:proofErr w:type="spellEnd"/>
      <w:r w:rsidR="00D80FA2">
        <w:t xml:space="preserve"> during operations for a period of around 30</w:t>
      </w:r>
      <w:r w:rsidR="00C07FC6">
        <w:t> </w:t>
      </w:r>
      <w:r w:rsidR="00D80FA2">
        <w:t>years.</w:t>
      </w:r>
    </w:p>
    <w:bookmarkEnd w:id="282"/>
    <w:p w14:paraId="3ADCE055" w14:textId="77777777" w:rsidR="00AD596B" w:rsidRPr="00011DB8" w:rsidRDefault="00AD596B" w:rsidP="00956037"/>
    <w:p w14:paraId="1F07D12D" w14:textId="77777777" w:rsidR="00D80FA2" w:rsidRDefault="00D80FA2" w:rsidP="00ED14E9">
      <w:pPr>
        <w:pStyle w:val="EESHeader4"/>
      </w:pPr>
      <w:r>
        <w:lastRenderedPageBreak/>
        <w:t>Transport options and assessment</w:t>
      </w:r>
    </w:p>
    <w:p w14:paraId="09F07FB8" w14:textId="50966C35" w:rsidR="00D80FA2" w:rsidRPr="006616CC" w:rsidRDefault="00453B2E" w:rsidP="00D80FA2">
      <w:r w:rsidRPr="006616CC">
        <w:t>T</w:t>
      </w:r>
      <w:r w:rsidR="00607B9C">
        <w:t>he t</w:t>
      </w:r>
      <w:r w:rsidRPr="006616CC">
        <w:t xml:space="preserve">wo options </w:t>
      </w:r>
      <w:r w:rsidR="00607B9C">
        <w:t>assessed for</w:t>
      </w:r>
      <w:r w:rsidR="00C40AEE" w:rsidRPr="006616CC">
        <w:t xml:space="preserve"> the transport of HMC </w:t>
      </w:r>
      <w:r w:rsidR="00E97FEB" w:rsidRPr="006616CC">
        <w:t xml:space="preserve">between the WBA and </w:t>
      </w:r>
      <w:proofErr w:type="spellStart"/>
      <w:r w:rsidR="00E97FEB" w:rsidRPr="006616CC">
        <w:t>PoP</w:t>
      </w:r>
      <w:proofErr w:type="spellEnd"/>
      <w:r w:rsidR="00607B9C">
        <w:t xml:space="preserve"> </w:t>
      </w:r>
      <w:r w:rsidR="006D50A2">
        <w:t>were</w:t>
      </w:r>
      <w:r w:rsidR="00E97FEB" w:rsidRPr="006616CC">
        <w:t>:</w:t>
      </w:r>
    </w:p>
    <w:p w14:paraId="6A607D8C" w14:textId="0557EF25" w:rsidR="00D80FA2" w:rsidRPr="006616CC" w:rsidRDefault="00D80FA2" w:rsidP="00554E78">
      <w:pPr>
        <w:pStyle w:val="ListParagraph"/>
        <w:numPr>
          <w:ilvl w:val="0"/>
          <w:numId w:val="18"/>
        </w:numPr>
        <w:spacing w:line="259" w:lineRule="auto"/>
        <w:rPr>
          <w:rFonts w:eastAsiaTheme="minorEastAsia"/>
          <w:szCs w:val="22"/>
        </w:rPr>
      </w:pPr>
      <w:r w:rsidRPr="006616CC">
        <w:t>Road transpor</w:t>
      </w:r>
      <w:r w:rsidR="006616CC">
        <w:t>t using</w:t>
      </w:r>
      <w:r w:rsidR="00E97FEB" w:rsidRPr="006616CC">
        <w:t xml:space="preserve"> </w:t>
      </w:r>
      <w:r w:rsidRPr="006616CC">
        <w:t>B-</w:t>
      </w:r>
      <w:r w:rsidR="00C07FC6">
        <w:t>d</w:t>
      </w:r>
      <w:r w:rsidRPr="006616CC">
        <w:t xml:space="preserve">ouble </w:t>
      </w:r>
      <w:r w:rsidR="00C07FC6">
        <w:t>a</w:t>
      </w:r>
      <w:r w:rsidR="00EA6C06" w:rsidRPr="006616CC">
        <w:t xml:space="preserve">rticulated </w:t>
      </w:r>
      <w:r w:rsidR="00C07FC6">
        <w:t>v</w:t>
      </w:r>
      <w:r w:rsidR="00EA6C06" w:rsidRPr="006616CC">
        <w:t>ehicles</w:t>
      </w:r>
      <w:r w:rsidR="00897992" w:rsidRPr="006616CC">
        <w:t xml:space="preserve"> along an </w:t>
      </w:r>
      <w:r w:rsidR="0033602E" w:rsidRPr="006616CC">
        <w:t>appropriately</w:t>
      </w:r>
      <w:r w:rsidR="00897992" w:rsidRPr="006616CC">
        <w:t xml:space="preserve"> rated ar</w:t>
      </w:r>
      <w:r w:rsidR="001C6F57" w:rsidRPr="006616CC">
        <w:t>terial transport route.</w:t>
      </w:r>
    </w:p>
    <w:p w14:paraId="12BD5D8C" w14:textId="3F1D99E7" w:rsidR="00D80FA2" w:rsidRPr="006616CC" w:rsidRDefault="00EA6C06" w:rsidP="00554E78">
      <w:pPr>
        <w:pStyle w:val="ListParagraph"/>
        <w:numPr>
          <w:ilvl w:val="0"/>
          <w:numId w:val="18"/>
        </w:numPr>
        <w:spacing w:line="259" w:lineRule="auto"/>
        <w:rPr>
          <w:rFonts w:eastAsiaTheme="minorEastAsia"/>
          <w:szCs w:val="22"/>
        </w:rPr>
      </w:pPr>
      <w:r w:rsidRPr="006616CC">
        <w:t>Rail transport</w:t>
      </w:r>
      <w:r w:rsidR="00D80FA2" w:rsidRPr="006616CC">
        <w:t xml:space="preserve"> from the </w:t>
      </w:r>
      <w:proofErr w:type="spellStart"/>
      <w:r w:rsidR="00D80FA2" w:rsidRPr="006616CC">
        <w:t>Dooen</w:t>
      </w:r>
      <w:proofErr w:type="spellEnd"/>
      <w:r w:rsidR="00D80FA2" w:rsidRPr="006616CC">
        <w:t xml:space="preserve"> terminal to the </w:t>
      </w:r>
      <w:proofErr w:type="spellStart"/>
      <w:r w:rsidR="00D80FA2" w:rsidRPr="006616CC">
        <w:t>PoP</w:t>
      </w:r>
      <w:proofErr w:type="spellEnd"/>
      <w:r w:rsidR="001C6F57" w:rsidRPr="006616CC">
        <w:t xml:space="preserve"> using the </w:t>
      </w:r>
      <w:r w:rsidR="008479B4">
        <w:t xml:space="preserve">existing </w:t>
      </w:r>
      <w:r w:rsidR="001C6F57" w:rsidRPr="006616CC">
        <w:t xml:space="preserve">rail </w:t>
      </w:r>
      <w:r w:rsidR="008479B4">
        <w:t>infrastructure.</w:t>
      </w:r>
    </w:p>
    <w:p w14:paraId="05BA76BD" w14:textId="4A53DE3B" w:rsidR="00D80FA2" w:rsidRPr="006616CC" w:rsidRDefault="00D80FA2" w:rsidP="00D80FA2">
      <w:r w:rsidRPr="006616CC">
        <w:t xml:space="preserve">The options analysis is </w:t>
      </w:r>
      <w:proofErr w:type="spellStart"/>
      <w:r w:rsidR="006616CC">
        <w:t>summarised</w:t>
      </w:r>
      <w:proofErr w:type="spellEnd"/>
      <w:r w:rsidRPr="006616CC">
        <w:t xml:space="preserve"> in</w:t>
      </w:r>
      <w:r w:rsidR="006348EE">
        <w:t xml:space="preserve"> </w:t>
      </w:r>
      <w:r w:rsidR="00F70ABB" w:rsidRPr="00357228">
        <w:fldChar w:fldCharType="begin"/>
      </w:r>
      <w:r w:rsidR="00F70ABB" w:rsidRPr="00357228">
        <w:instrText xml:space="preserve"> REF _Ref117150023 \h </w:instrText>
      </w:r>
      <w:r w:rsidR="00357228">
        <w:instrText xml:space="preserve"> \* MERGEFORMAT </w:instrText>
      </w:r>
      <w:r w:rsidR="00F70ABB" w:rsidRPr="00357228">
        <w:fldChar w:fldCharType="separate"/>
      </w:r>
      <w:r w:rsidR="00312E97">
        <w:t xml:space="preserve">Table </w:t>
      </w:r>
      <w:r w:rsidR="00312E97">
        <w:rPr>
          <w:noProof/>
        </w:rPr>
        <w:t>3</w:t>
      </w:r>
      <w:r w:rsidR="00312E97">
        <w:rPr>
          <w:noProof/>
        </w:rPr>
        <w:noBreakHyphen/>
        <w:t>9</w:t>
      </w:r>
      <w:r w:rsidR="00F70ABB" w:rsidRPr="00357228">
        <w:fldChar w:fldCharType="end"/>
      </w:r>
      <w:r w:rsidRPr="006616CC">
        <w:t>.</w:t>
      </w:r>
    </w:p>
    <w:p w14:paraId="5D69F0F2" w14:textId="4045CBCF" w:rsidR="00D80FA2" w:rsidRDefault="00D80FA2" w:rsidP="00D80FA2">
      <w:pPr>
        <w:pStyle w:val="Caption"/>
      </w:pPr>
      <w:bookmarkStart w:id="283" w:name="_Ref117150023"/>
      <w:bookmarkStart w:id="284" w:name="_Toc127267988"/>
      <w:r>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9</w:t>
      </w:r>
      <w:r w:rsidR="007A05CE">
        <w:fldChar w:fldCharType="end"/>
      </w:r>
      <w:bookmarkEnd w:id="283"/>
      <w:r>
        <w:t xml:space="preserve">: </w:t>
      </w:r>
      <w:r w:rsidRPr="00A466C6">
        <w:t xml:space="preserve">Assessment of </w:t>
      </w:r>
      <w:r w:rsidR="003A746F">
        <w:t>transport options</w:t>
      </w:r>
      <w:bookmarkEnd w:id="284"/>
    </w:p>
    <w:tbl>
      <w:tblPr>
        <w:tblStyle w:val="TableGrid"/>
        <w:tblW w:w="5000" w:type="pct"/>
        <w:tblLook w:val="04A0" w:firstRow="1" w:lastRow="0" w:firstColumn="1" w:lastColumn="0" w:noHBand="0" w:noVBand="1"/>
      </w:tblPr>
      <w:tblGrid>
        <w:gridCol w:w="9402"/>
      </w:tblGrid>
      <w:tr w:rsidR="00B5581B" w:rsidRPr="00FE4251" w14:paraId="444C9AF5" w14:textId="77777777" w:rsidTr="00956037">
        <w:trPr>
          <w:cnfStyle w:val="100000000000" w:firstRow="1" w:lastRow="0" w:firstColumn="0" w:lastColumn="0" w:oddVBand="0" w:evenVBand="0" w:oddHBand="0" w:evenHBand="0" w:firstRowFirstColumn="0" w:firstRowLastColumn="0" w:lastRowFirstColumn="0" w:lastRowLastColumn="0"/>
          <w:tblHeader/>
        </w:trPr>
        <w:tc>
          <w:tcPr>
            <w:tcW w:w="5000" w:type="pct"/>
            <w:tcMar>
              <w:top w:w="28" w:type="dxa"/>
              <w:left w:w="85" w:type="dxa"/>
              <w:bottom w:w="28" w:type="dxa"/>
              <w:right w:w="85" w:type="dxa"/>
            </w:tcMar>
          </w:tcPr>
          <w:p w14:paraId="698C3EA8" w14:textId="2A5991F2" w:rsidR="003A746F" w:rsidRPr="00956037" w:rsidRDefault="003A746F" w:rsidP="00B57E6D">
            <w:pPr>
              <w:spacing w:before="0"/>
              <w:rPr>
                <w:color w:val="000000" w:themeColor="text1"/>
                <w:sz w:val="18"/>
                <w:szCs w:val="18"/>
              </w:rPr>
            </w:pPr>
            <w:r w:rsidRPr="00956037">
              <w:rPr>
                <w:color w:val="000000" w:themeColor="text1"/>
                <w:sz w:val="18"/>
                <w:szCs w:val="18"/>
              </w:rPr>
              <w:t>Options Assessment</w:t>
            </w:r>
          </w:p>
        </w:tc>
      </w:tr>
      <w:tr w:rsidR="00B5581B" w:rsidRPr="00FE4251" w14:paraId="25CB2E29" w14:textId="77777777" w:rsidTr="00956037">
        <w:tc>
          <w:tcPr>
            <w:tcW w:w="5000" w:type="pct"/>
            <w:tcMar>
              <w:top w:w="28" w:type="dxa"/>
              <w:left w:w="85" w:type="dxa"/>
              <w:bottom w:w="28" w:type="dxa"/>
              <w:right w:w="85" w:type="dxa"/>
            </w:tcMar>
          </w:tcPr>
          <w:p w14:paraId="05486268" w14:textId="5DC1E90F" w:rsidR="003A746F" w:rsidRPr="00956037" w:rsidRDefault="00471721" w:rsidP="00B57E6D">
            <w:pPr>
              <w:spacing w:after="20"/>
              <w:rPr>
                <w:b/>
                <w:bCs/>
                <w:color w:val="000000" w:themeColor="text1"/>
                <w:sz w:val="18"/>
                <w:szCs w:val="18"/>
              </w:rPr>
            </w:pPr>
            <w:r>
              <w:rPr>
                <w:b/>
                <w:bCs/>
                <w:color w:val="000000" w:themeColor="text1"/>
                <w:sz w:val="18"/>
                <w:szCs w:val="18"/>
              </w:rPr>
              <w:t xml:space="preserve">Option </w:t>
            </w:r>
            <w:r w:rsidR="003A746F" w:rsidRPr="00956037">
              <w:rPr>
                <w:b/>
                <w:bCs/>
                <w:color w:val="000000" w:themeColor="text1"/>
                <w:sz w:val="18"/>
                <w:szCs w:val="18"/>
              </w:rPr>
              <w:t xml:space="preserve">A – Road </w:t>
            </w:r>
            <w:r w:rsidR="00A16949">
              <w:rPr>
                <w:b/>
                <w:bCs/>
                <w:color w:val="000000" w:themeColor="text1"/>
                <w:sz w:val="18"/>
                <w:szCs w:val="18"/>
              </w:rPr>
              <w:t>T</w:t>
            </w:r>
            <w:r w:rsidR="003A746F" w:rsidRPr="00956037">
              <w:rPr>
                <w:b/>
                <w:bCs/>
                <w:color w:val="000000" w:themeColor="text1"/>
                <w:sz w:val="18"/>
                <w:szCs w:val="18"/>
              </w:rPr>
              <w:t>ransport</w:t>
            </w:r>
          </w:p>
          <w:p w14:paraId="6B068E68" w14:textId="652987B7" w:rsidR="003A746F" w:rsidRPr="009B1396" w:rsidRDefault="003A746F" w:rsidP="00B57E6D">
            <w:pPr>
              <w:spacing w:after="20"/>
              <w:rPr>
                <w:color w:val="000000" w:themeColor="text1"/>
                <w:sz w:val="18"/>
                <w:szCs w:val="18"/>
              </w:rPr>
            </w:pPr>
            <w:r w:rsidRPr="009B1396">
              <w:rPr>
                <w:color w:val="000000" w:themeColor="text1"/>
                <w:sz w:val="18"/>
                <w:szCs w:val="18"/>
              </w:rPr>
              <w:t>Operational constraints and opportunities:</w:t>
            </w:r>
          </w:p>
          <w:p w14:paraId="00FF3322" w14:textId="7C5A8D0D" w:rsidR="003A746F" w:rsidRPr="009B1396" w:rsidRDefault="006B62B5" w:rsidP="00554E78">
            <w:pPr>
              <w:pStyle w:val="Bullet1table"/>
              <w:spacing w:after="20"/>
              <w:rPr>
                <w:color w:val="000000" w:themeColor="text1"/>
                <w:szCs w:val="18"/>
              </w:rPr>
            </w:pPr>
            <w:r w:rsidRPr="009B1396">
              <w:rPr>
                <w:szCs w:val="18"/>
              </w:rPr>
              <w:t xml:space="preserve">Existing </w:t>
            </w:r>
            <w:bookmarkStart w:id="285" w:name="_Hlk120010504"/>
            <w:r w:rsidR="003931B2" w:rsidRPr="009B1396">
              <w:rPr>
                <w:szCs w:val="18"/>
              </w:rPr>
              <w:t>arterial route is appropriate</w:t>
            </w:r>
            <w:r w:rsidR="00CF1A6B" w:rsidRPr="009B1396">
              <w:rPr>
                <w:szCs w:val="18"/>
              </w:rPr>
              <w:t>ly</w:t>
            </w:r>
            <w:r w:rsidR="003931B2" w:rsidRPr="009B1396">
              <w:rPr>
                <w:szCs w:val="18"/>
              </w:rPr>
              <w:t xml:space="preserve"> rated for</w:t>
            </w:r>
            <w:r w:rsidR="003A746F" w:rsidRPr="009B1396">
              <w:rPr>
                <w:szCs w:val="18"/>
              </w:rPr>
              <w:t xml:space="preserve"> freight transport</w:t>
            </w:r>
            <w:r w:rsidR="003931B2" w:rsidRPr="009B1396">
              <w:rPr>
                <w:szCs w:val="18"/>
              </w:rPr>
              <w:t xml:space="preserve"> using B-</w:t>
            </w:r>
            <w:r w:rsidR="00C07FC6">
              <w:rPr>
                <w:szCs w:val="18"/>
              </w:rPr>
              <w:t>d</w:t>
            </w:r>
            <w:r w:rsidR="003A66A7" w:rsidRPr="009B1396">
              <w:rPr>
                <w:szCs w:val="18"/>
              </w:rPr>
              <w:t xml:space="preserve">ouble </w:t>
            </w:r>
            <w:r w:rsidR="00C07FC6">
              <w:rPr>
                <w:szCs w:val="18"/>
              </w:rPr>
              <w:t>a</w:t>
            </w:r>
            <w:r w:rsidR="003A66A7" w:rsidRPr="009B1396">
              <w:rPr>
                <w:szCs w:val="18"/>
              </w:rPr>
              <w:t xml:space="preserve">rticulated </w:t>
            </w:r>
            <w:r w:rsidR="00C07FC6">
              <w:rPr>
                <w:szCs w:val="18"/>
              </w:rPr>
              <w:t>v</w:t>
            </w:r>
            <w:r w:rsidR="003A66A7" w:rsidRPr="009B1396">
              <w:rPr>
                <w:szCs w:val="18"/>
              </w:rPr>
              <w:t>ehicles</w:t>
            </w:r>
            <w:bookmarkEnd w:id="285"/>
            <w:r w:rsidR="003A66A7" w:rsidRPr="009B1396">
              <w:rPr>
                <w:szCs w:val="18"/>
              </w:rPr>
              <w:t>.</w:t>
            </w:r>
          </w:p>
          <w:p w14:paraId="08251C40" w14:textId="6550F0C9" w:rsidR="003A66A7" w:rsidRPr="009B1396" w:rsidRDefault="003A66A7" w:rsidP="00554E78">
            <w:pPr>
              <w:pStyle w:val="Bullet1table"/>
              <w:spacing w:after="20"/>
              <w:rPr>
                <w:color w:val="000000" w:themeColor="text1"/>
                <w:szCs w:val="18"/>
              </w:rPr>
            </w:pPr>
            <w:r w:rsidRPr="009B1396">
              <w:rPr>
                <w:color w:val="000000" w:themeColor="text1"/>
                <w:szCs w:val="18"/>
              </w:rPr>
              <w:t>Road transport provides</w:t>
            </w:r>
            <w:r w:rsidR="00252C2D" w:rsidRPr="009B1396">
              <w:rPr>
                <w:color w:val="000000" w:themeColor="text1"/>
                <w:szCs w:val="18"/>
              </w:rPr>
              <w:t xml:space="preserve"> greater operational flexibility to deliver HMC at the </w:t>
            </w:r>
            <w:proofErr w:type="spellStart"/>
            <w:r w:rsidR="006D50A2">
              <w:rPr>
                <w:color w:val="000000" w:themeColor="text1"/>
                <w:szCs w:val="18"/>
              </w:rPr>
              <w:t>PoP</w:t>
            </w:r>
            <w:proofErr w:type="spellEnd"/>
            <w:r w:rsidR="006D50A2" w:rsidRPr="009B1396">
              <w:rPr>
                <w:color w:val="000000" w:themeColor="text1"/>
                <w:szCs w:val="18"/>
              </w:rPr>
              <w:t xml:space="preserve"> </w:t>
            </w:r>
            <w:r w:rsidR="00252C2D" w:rsidRPr="009B1396">
              <w:rPr>
                <w:color w:val="000000" w:themeColor="text1"/>
                <w:szCs w:val="18"/>
              </w:rPr>
              <w:t>at regular intervals</w:t>
            </w:r>
            <w:r w:rsidR="00636693">
              <w:rPr>
                <w:color w:val="000000" w:themeColor="text1"/>
                <w:szCs w:val="18"/>
              </w:rPr>
              <w:t>.</w:t>
            </w:r>
          </w:p>
          <w:p w14:paraId="595945F0" w14:textId="7316C63A" w:rsidR="003A746F" w:rsidRPr="009B1396" w:rsidRDefault="003A746F" w:rsidP="00B57E6D">
            <w:pPr>
              <w:spacing w:after="20"/>
              <w:rPr>
                <w:color w:val="000000" w:themeColor="text1"/>
                <w:sz w:val="18"/>
                <w:szCs w:val="18"/>
              </w:rPr>
            </w:pPr>
            <w:r w:rsidRPr="009B1396">
              <w:rPr>
                <w:color w:val="000000" w:themeColor="text1"/>
                <w:sz w:val="18"/>
                <w:szCs w:val="18"/>
              </w:rPr>
              <w:t>Environmental risks or opportunities:</w:t>
            </w:r>
          </w:p>
          <w:p w14:paraId="50DCF6EF" w14:textId="42ABD53B" w:rsidR="003A746F" w:rsidRPr="009B1396" w:rsidRDefault="00906E55" w:rsidP="00554E78">
            <w:pPr>
              <w:pStyle w:val="Bullet1table"/>
              <w:spacing w:after="20"/>
              <w:rPr>
                <w:szCs w:val="18"/>
              </w:rPr>
            </w:pPr>
            <w:r>
              <w:rPr>
                <w:szCs w:val="18"/>
              </w:rPr>
              <w:t xml:space="preserve">Potential </w:t>
            </w:r>
            <w:r w:rsidR="009C6884">
              <w:rPr>
                <w:szCs w:val="18"/>
              </w:rPr>
              <w:t xml:space="preserve">to </w:t>
            </w:r>
            <w:r>
              <w:rPr>
                <w:szCs w:val="18"/>
              </w:rPr>
              <w:t>c</w:t>
            </w:r>
            <w:r w:rsidR="009B1396" w:rsidRPr="009B1396">
              <w:rPr>
                <w:szCs w:val="18"/>
              </w:rPr>
              <w:t>ontribute to existing traffic noise along the arterial road.</w:t>
            </w:r>
          </w:p>
          <w:p w14:paraId="47F9FF99" w14:textId="77777777" w:rsidR="003A746F" w:rsidRPr="009B1396" w:rsidRDefault="003A746F" w:rsidP="00B57E6D">
            <w:pPr>
              <w:spacing w:after="20"/>
              <w:rPr>
                <w:color w:val="000000" w:themeColor="text1"/>
                <w:sz w:val="18"/>
                <w:szCs w:val="18"/>
              </w:rPr>
            </w:pPr>
            <w:r w:rsidRPr="009B1396">
              <w:rPr>
                <w:color w:val="000000" w:themeColor="text1"/>
                <w:sz w:val="18"/>
                <w:szCs w:val="18"/>
              </w:rPr>
              <w:t>Project cost implications and limitations:</w:t>
            </w:r>
          </w:p>
          <w:p w14:paraId="1B18CF95" w14:textId="3F77FD7F" w:rsidR="003A746F" w:rsidRPr="009B1396" w:rsidRDefault="009B1396" w:rsidP="00554E78">
            <w:pPr>
              <w:pStyle w:val="Bullet1table"/>
              <w:spacing w:after="20"/>
              <w:rPr>
                <w:szCs w:val="18"/>
              </w:rPr>
            </w:pPr>
            <w:r w:rsidRPr="009B1396">
              <w:rPr>
                <w:szCs w:val="18"/>
              </w:rPr>
              <w:t xml:space="preserve">Low </w:t>
            </w:r>
            <w:r w:rsidR="003A746F" w:rsidRPr="009B1396">
              <w:rPr>
                <w:szCs w:val="18"/>
              </w:rPr>
              <w:t>capital cost</w:t>
            </w:r>
            <w:r w:rsidR="00D3476D" w:rsidRPr="009B1396">
              <w:rPr>
                <w:szCs w:val="18"/>
              </w:rPr>
              <w:t xml:space="preserve"> and </w:t>
            </w:r>
            <w:r w:rsidR="00770BF2">
              <w:rPr>
                <w:szCs w:val="18"/>
              </w:rPr>
              <w:t xml:space="preserve">low </w:t>
            </w:r>
            <w:r w:rsidR="00320725" w:rsidRPr="009B1396">
              <w:rPr>
                <w:szCs w:val="18"/>
              </w:rPr>
              <w:t>ongoing</w:t>
            </w:r>
            <w:r w:rsidR="003A746F" w:rsidRPr="009B1396">
              <w:rPr>
                <w:szCs w:val="18"/>
              </w:rPr>
              <w:t xml:space="preserve"> operational costs.</w:t>
            </w:r>
          </w:p>
          <w:p w14:paraId="21E04E63" w14:textId="77777777" w:rsidR="003A746F" w:rsidRPr="009B1396" w:rsidRDefault="003A746F" w:rsidP="00B57E6D">
            <w:pPr>
              <w:spacing w:after="20"/>
              <w:rPr>
                <w:color w:val="000000" w:themeColor="text1"/>
                <w:sz w:val="18"/>
                <w:szCs w:val="18"/>
              </w:rPr>
            </w:pPr>
            <w:r w:rsidRPr="009B1396">
              <w:rPr>
                <w:color w:val="000000" w:themeColor="text1"/>
                <w:sz w:val="18"/>
                <w:szCs w:val="18"/>
              </w:rPr>
              <w:t>Stakeholder considerations:</w:t>
            </w:r>
          </w:p>
          <w:p w14:paraId="736932B5" w14:textId="6D323FDC" w:rsidR="00075662" w:rsidRPr="00956037" w:rsidRDefault="00271C84" w:rsidP="00554E78">
            <w:pPr>
              <w:pStyle w:val="Bullet1table"/>
              <w:spacing w:after="20"/>
              <w:rPr>
                <w:szCs w:val="18"/>
              </w:rPr>
            </w:pPr>
            <w:r>
              <w:rPr>
                <w:szCs w:val="18"/>
              </w:rPr>
              <w:t xml:space="preserve">Both </w:t>
            </w:r>
            <w:r w:rsidR="004F4ECB">
              <w:rPr>
                <w:szCs w:val="18"/>
              </w:rPr>
              <w:t>road and rail options are likely to result in</w:t>
            </w:r>
            <w:r w:rsidR="00EE49D5">
              <w:rPr>
                <w:szCs w:val="18"/>
              </w:rPr>
              <w:t xml:space="preserve"> noise effects </w:t>
            </w:r>
            <w:r w:rsidR="00736097">
              <w:rPr>
                <w:szCs w:val="18"/>
              </w:rPr>
              <w:t xml:space="preserve">on </w:t>
            </w:r>
            <w:r w:rsidR="00EE49D5">
              <w:rPr>
                <w:szCs w:val="18"/>
              </w:rPr>
              <w:t>some residents.</w:t>
            </w:r>
          </w:p>
        </w:tc>
      </w:tr>
      <w:tr w:rsidR="00B5581B" w:rsidRPr="00FE4251" w14:paraId="74A5CCAE" w14:textId="77777777" w:rsidTr="00956037">
        <w:tc>
          <w:tcPr>
            <w:tcW w:w="5000" w:type="pct"/>
            <w:tcMar>
              <w:top w:w="28" w:type="dxa"/>
              <w:left w:w="85" w:type="dxa"/>
              <w:bottom w:w="28" w:type="dxa"/>
              <w:right w:w="85" w:type="dxa"/>
            </w:tcMar>
          </w:tcPr>
          <w:p w14:paraId="72D057AC" w14:textId="5C14B2DA" w:rsidR="003A746F" w:rsidRPr="00956037" w:rsidRDefault="00471721" w:rsidP="00B57E6D">
            <w:pPr>
              <w:spacing w:after="20"/>
              <w:rPr>
                <w:b/>
                <w:bCs/>
                <w:color w:val="000000" w:themeColor="text1"/>
                <w:sz w:val="18"/>
                <w:szCs w:val="18"/>
              </w:rPr>
            </w:pPr>
            <w:r>
              <w:rPr>
                <w:b/>
                <w:bCs/>
                <w:color w:val="000000" w:themeColor="text1"/>
                <w:sz w:val="18"/>
                <w:szCs w:val="18"/>
              </w:rPr>
              <w:t xml:space="preserve">Option </w:t>
            </w:r>
            <w:r w:rsidR="003A746F" w:rsidRPr="00956037">
              <w:rPr>
                <w:b/>
                <w:bCs/>
                <w:color w:val="000000" w:themeColor="text1"/>
                <w:sz w:val="18"/>
                <w:szCs w:val="18"/>
              </w:rPr>
              <w:t>B – Rail Transport</w:t>
            </w:r>
          </w:p>
          <w:p w14:paraId="3ECB09CD" w14:textId="51C7A34B" w:rsidR="003A746F" w:rsidRPr="00956037" w:rsidRDefault="003A746F" w:rsidP="00B57E6D">
            <w:pPr>
              <w:spacing w:after="20"/>
              <w:rPr>
                <w:color w:val="000000" w:themeColor="text1"/>
                <w:sz w:val="18"/>
                <w:szCs w:val="18"/>
              </w:rPr>
            </w:pPr>
            <w:r w:rsidRPr="00956037">
              <w:rPr>
                <w:color w:val="000000" w:themeColor="text1"/>
                <w:sz w:val="18"/>
                <w:szCs w:val="18"/>
              </w:rPr>
              <w:t>Operational constraints and opportunities:</w:t>
            </w:r>
          </w:p>
          <w:p w14:paraId="5C1AE48F" w14:textId="07155D60" w:rsidR="003A746F" w:rsidRPr="00956037" w:rsidRDefault="003A746F" w:rsidP="00554E78">
            <w:pPr>
              <w:pStyle w:val="Bullet1table"/>
              <w:spacing w:after="20"/>
              <w:rPr>
                <w:szCs w:val="18"/>
              </w:rPr>
            </w:pPr>
            <w:r w:rsidRPr="00357228">
              <w:rPr>
                <w:szCs w:val="18"/>
              </w:rPr>
              <w:t>Exi</w:t>
            </w:r>
            <w:r w:rsidR="004F4ECB" w:rsidRPr="00357228">
              <w:rPr>
                <w:szCs w:val="18"/>
              </w:rPr>
              <w:t>sting</w:t>
            </w:r>
            <w:r w:rsidRPr="00956037">
              <w:rPr>
                <w:szCs w:val="18"/>
              </w:rPr>
              <w:t xml:space="preserve"> rail line </w:t>
            </w:r>
            <w:bookmarkStart w:id="286" w:name="_Hlk120010260"/>
            <w:r w:rsidRPr="00956037">
              <w:rPr>
                <w:szCs w:val="18"/>
              </w:rPr>
              <w:t>requires upgrade on route</w:t>
            </w:r>
            <w:bookmarkEnd w:id="286"/>
            <w:r w:rsidRPr="00956037">
              <w:rPr>
                <w:szCs w:val="18"/>
              </w:rPr>
              <w:t xml:space="preserve"> to </w:t>
            </w:r>
            <w:proofErr w:type="spellStart"/>
            <w:r w:rsidRPr="00956037">
              <w:rPr>
                <w:szCs w:val="18"/>
              </w:rPr>
              <w:t>PoP</w:t>
            </w:r>
            <w:proofErr w:type="spellEnd"/>
            <w:r w:rsidR="00636693">
              <w:rPr>
                <w:szCs w:val="18"/>
              </w:rPr>
              <w:t>.</w:t>
            </w:r>
          </w:p>
          <w:p w14:paraId="32CFC245" w14:textId="6DA5F90C" w:rsidR="00CD4162" w:rsidRPr="00956037" w:rsidRDefault="00CD4162" w:rsidP="00554E78">
            <w:pPr>
              <w:pStyle w:val="Bullet1table"/>
              <w:spacing w:after="20"/>
              <w:rPr>
                <w:szCs w:val="18"/>
              </w:rPr>
            </w:pPr>
            <w:r w:rsidRPr="00956037">
              <w:rPr>
                <w:szCs w:val="18"/>
              </w:rPr>
              <w:t>Speed</w:t>
            </w:r>
            <w:r w:rsidR="00A16949">
              <w:rPr>
                <w:szCs w:val="18"/>
              </w:rPr>
              <w:t xml:space="preserve"> </w:t>
            </w:r>
            <w:r w:rsidR="00147B78">
              <w:rPr>
                <w:szCs w:val="18"/>
              </w:rPr>
              <w:t>and</w:t>
            </w:r>
            <w:r w:rsidR="0057171F">
              <w:rPr>
                <w:szCs w:val="18"/>
              </w:rPr>
              <w:t xml:space="preserve"> HMC payload </w:t>
            </w:r>
            <w:proofErr w:type="gramStart"/>
            <w:r w:rsidR="00A16949">
              <w:rPr>
                <w:szCs w:val="18"/>
              </w:rPr>
              <w:t>is</w:t>
            </w:r>
            <w:proofErr w:type="gramEnd"/>
            <w:r w:rsidR="00A16949">
              <w:rPr>
                <w:szCs w:val="18"/>
              </w:rPr>
              <w:t xml:space="preserve"> </w:t>
            </w:r>
            <w:r w:rsidRPr="00956037">
              <w:rPr>
                <w:szCs w:val="18"/>
              </w:rPr>
              <w:t xml:space="preserve">limited in some sections due to </w:t>
            </w:r>
            <w:r w:rsidR="00736097">
              <w:rPr>
                <w:szCs w:val="18"/>
              </w:rPr>
              <w:t xml:space="preserve">the </w:t>
            </w:r>
            <w:r w:rsidRPr="00956037">
              <w:rPr>
                <w:szCs w:val="18"/>
              </w:rPr>
              <w:t>condition of the main line</w:t>
            </w:r>
            <w:r w:rsidR="00905319">
              <w:rPr>
                <w:szCs w:val="18"/>
              </w:rPr>
              <w:t xml:space="preserve"> </w:t>
            </w:r>
            <w:r w:rsidR="00905319" w:rsidRPr="00956037">
              <w:rPr>
                <w:szCs w:val="18"/>
              </w:rPr>
              <w:t xml:space="preserve">between </w:t>
            </w:r>
            <w:proofErr w:type="spellStart"/>
            <w:r w:rsidR="00905319" w:rsidRPr="00956037">
              <w:rPr>
                <w:szCs w:val="18"/>
              </w:rPr>
              <w:t>Maroona</w:t>
            </w:r>
            <w:proofErr w:type="spellEnd"/>
            <w:r w:rsidR="00905319" w:rsidRPr="00956037">
              <w:rPr>
                <w:szCs w:val="18"/>
              </w:rPr>
              <w:t xml:space="preserve"> and Portland.</w:t>
            </w:r>
          </w:p>
          <w:p w14:paraId="0EBF3651" w14:textId="7F84F0E7" w:rsidR="003A746F" w:rsidRPr="00956037" w:rsidRDefault="0057171F" w:rsidP="00554E78">
            <w:pPr>
              <w:pStyle w:val="Bullet1table"/>
              <w:spacing w:after="20"/>
              <w:rPr>
                <w:szCs w:val="18"/>
              </w:rPr>
            </w:pPr>
            <w:r>
              <w:rPr>
                <w:szCs w:val="18"/>
              </w:rPr>
              <w:t xml:space="preserve">No </w:t>
            </w:r>
            <w:r w:rsidR="00147B78">
              <w:rPr>
                <w:szCs w:val="18"/>
              </w:rPr>
              <w:t>receival</w:t>
            </w:r>
            <w:r w:rsidR="00F715EA">
              <w:rPr>
                <w:szCs w:val="18"/>
              </w:rPr>
              <w:t xml:space="preserve"> system at POP (d</w:t>
            </w:r>
            <w:r w:rsidR="003A746F" w:rsidRPr="00956037">
              <w:rPr>
                <w:szCs w:val="18"/>
              </w:rPr>
              <w:t xml:space="preserve">ouble handling at </w:t>
            </w:r>
            <w:proofErr w:type="spellStart"/>
            <w:r w:rsidR="003A746F" w:rsidRPr="00956037">
              <w:rPr>
                <w:szCs w:val="18"/>
              </w:rPr>
              <w:t>PoP</w:t>
            </w:r>
            <w:proofErr w:type="spellEnd"/>
            <w:r w:rsidR="003A746F" w:rsidRPr="00956037">
              <w:rPr>
                <w:szCs w:val="18"/>
              </w:rPr>
              <w:t xml:space="preserve"> </w:t>
            </w:r>
            <w:r w:rsidR="00FC7AB0">
              <w:rPr>
                <w:szCs w:val="18"/>
              </w:rPr>
              <w:t>–</w:t>
            </w:r>
            <w:r w:rsidR="00F715EA">
              <w:rPr>
                <w:szCs w:val="18"/>
              </w:rPr>
              <w:t xml:space="preserve"> </w:t>
            </w:r>
            <w:r w:rsidR="006D50A2">
              <w:rPr>
                <w:szCs w:val="18"/>
              </w:rPr>
              <w:t xml:space="preserve">product </w:t>
            </w:r>
            <w:proofErr w:type="gramStart"/>
            <w:r w:rsidR="003A746F" w:rsidRPr="00956037">
              <w:rPr>
                <w:szCs w:val="18"/>
              </w:rPr>
              <w:t>has to</w:t>
            </w:r>
            <w:proofErr w:type="gramEnd"/>
            <w:r w:rsidR="003A746F" w:rsidRPr="00956037">
              <w:rPr>
                <w:szCs w:val="18"/>
              </w:rPr>
              <w:t xml:space="preserve"> be trucked after arrival at </w:t>
            </w:r>
            <w:proofErr w:type="spellStart"/>
            <w:r w:rsidR="003A746F" w:rsidRPr="00956037">
              <w:rPr>
                <w:szCs w:val="18"/>
              </w:rPr>
              <w:t>PoP</w:t>
            </w:r>
            <w:proofErr w:type="spellEnd"/>
            <w:r w:rsidR="003A746F" w:rsidRPr="00956037">
              <w:rPr>
                <w:szCs w:val="18"/>
              </w:rPr>
              <w:t>).</w:t>
            </w:r>
          </w:p>
          <w:p w14:paraId="7C8330A0" w14:textId="604BBAE7" w:rsidR="00A226FF" w:rsidRDefault="00A226FF" w:rsidP="00554E78">
            <w:pPr>
              <w:pStyle w:val="Bullet1table"/>
              <w:spacing w:after="20"/>
              <w:rPr>
                <w:szCs w:val="18"/>
              </w:rPr>
            </w:pPr>
            <w:proofErr w:type="spellStart"/>
            <w:r w:rsidRPr="00956037">
              <w:rPr>
                <w:szCs w:val="18"/>
              </w:rPr>
              <w:t>Dooen</w:t>
            </w:r>
            <w:proofErr w:type="spellEnd"/>
            <w:r w:rsidRPr="00956037">
              <w:rPr>
                <w:szCs w:val="18"/>
              </w:rPr>
              <w:t xml:space="preserve"> Rail Terminal is not equipped for bulk loading</w:t>
            </w:r>
            <w:r w:rsidR="008A7252">
              <w:rPr>
                <w:szCs w:val="18"/>
              </w:rPr>
              <w:t>,</w:t>
            </w:r>
            <w:r w:rsidRPr="00956037">
              <w:rPr>
                <w:szCs w:val="18"/>
              </w:rPr>
              <w:t xml:space="preserve"> and a major upgrade of the terminal is required</w:t>
            </w:r>
            <w:r w:rsidR="001113D1">
              <w:rPr>
                <w:szCs w:val="18"/>
              </w:rPr>
              <w:t>.</w:t>
            </w:r>
          </w:p>
          <w:p w14:paraId="1A9A5CB3" w14:textId="3FE1CD7E" w:rsidR="001113D1" w:rsidRPr="00956037" w:rsidRDefault="001113D1" w:rsidP="00554E78">
            <w:pPr>
              <w:pStyle w:val="Bullet1table"/>
              <w:spacing w:after="20"/>
              <w:rPr>
                <w:szCs w:val="18"/>
              </w:rPr>
            </w:pPr>
            <w:r>
              <w:rPr>
                <w:szCs w:val="18"/>
              </w:rPr>
              <w:t>Rail upgrade</w:t>
            </w:r>
            <w:r w:rsidR="00F715EA">
              <w:rPr>
                <w:szCs w:val="18"/>
              </w:rPr>
              <w:t>s are</w:t>
            </w:r>
            <w:r>
              <w:rPr>
                <w:szCs w:val="18"/>
              </w:rPr>
              <w:t xml:space="preserve"> unlikely to be completed </w:t>
            </w:r>
            <w:r w:rsidR="00D71EC1">
              <w:rPr>
                <w:szCs w:val="18"/>
              </w:rPr>
              <w:t xml:space="preserve">prior to </w:t>
            </w:r>
            <w:r w:rsidR="006D50A2">
              <w:rPr>
                <w:szCs w:val="18"/>
              </w:rPr>
              <w:t>P</w:t>
            </w:r>
            <w:r w:rsidR="00D71EC1">
              <w:rPr>
                <w:szCs w:val="18"/>
              </w:rPr>
              <w:t>roject commencement</w:t>
            </w:r>
            <w:r w:rsidR="00636693">
              <w:rPr>
                <w:szCs w:val="18"/>
              </w:rPr>
              <w:t>.</w:t>
            </w:r>
          </w:p>
          <w:p w14:paraId="5CA37E53" w14:textId="2EB14DD9" w:rsidR="003A746F" w:rsidRPr="00956037" w:rsidRDefault="003A746F" w:rsidP="00B57E6D">
            <w:pPr>
              <w:spacing w:after="20"/>
              <w:rPr>
                <w:color w:val="000000" w:themeColor="text1"/>
                <w:sz w:val="18"/>
                <w:szCs w:val="18"/>
              </w:rPr>
            </w:pPr>
            <w:r w:rsidRPr="00956037">
              <w:rPr>
                <w:color w:val="000000" w:themeColor="text1"/>
                <w:sz w:val="18"/>
                <w:szCs w:val="18"/>
              </w:rPr>
              <w:t>Environmental risks or opportunities:</w:t>
            </w:r>
          </w:p>
          <w:p w14:paraId="0732153D" w14:textId="59ABF0F5" w:rsidR="003A746F" w:rsidRPr="00956037" w:rsidRDefault="003A746F" w:rsidP="00554E78">
            <w:pPr>
              <w:pStyle w:val="Bullet1table"/>
              <w:spacing w:after="20"/>
              <w:rPr>
                <w:szCs w:val="18"/>
              </w:rPr>
            </w:pPr>
            <w:r w:rsidRPr="00956037">
              <w:rPr>
                <w:szCs w:val="18"/>
              </w:rPr>
              <w:t xml:space="preserve">Higher disturbance area required for </w:t>
            </w:r>
            <w:r w:rsidR="00367CCD">
              <w:rPr>
                <w:szCs w:val="18"/>
              </w:rPr>
              <w:t>additional rail infrastructure a</w:t>
            </w:r>
            <w:r w:rsidR="00655AE8">
              <w:rPr>
                <w:szCs w:val="18"/>
              </w:rPr>
              <w:t>t</w:t>
            </w:r>
            <w:r w:rsidR="00367CCD">
              <w:rPr>
                <w:szCs w:val="18"/>
              </w:rPr>
              <w:t xml:space="preserve"> the WBA.</w:t>
            </w:r>
          </w:p>
          <w:p w14:paraId="27658BE5" w14:textId="0765411A" w:rsidR="003A746F" w:rsidRPr="00956037" w:rsidRDefault="003A746F" w:rsidP="00554E78">
            <w:pPr>
              <w:pStyle w:val="Bullet1table"/>
              <w:spacing w:after="20"/>
              <w:rPr>
                <w:szCs w:val="18"/>
              </w:rPr>
            </w:pPr>
            <w:r w:rsidRPr="00956037">
              <w:rPr>
                <w:szCs w:val="18"/>
              </w:rPr>
              <w:t>Potential noise issues with train load out</w:t>
            </w:r>
            <w:r w:rsidR="00AD0F3A">
              <w:rPr>
                <w:szCs w:val="18"/>
              </w:rPr>
              <w:t xml:space="preserve"> and along </w:t>
            </w:r>
            <w:r w:rsidR="00736097">
              <w:rPr>
                <w:szCs w:val="18"/>
              </w:rPr>
              <w:t xml:space="preserve">the </w:t>
            </w:r>
            <w:r w:rsidR="00AD0F3A">
              <w:rPr>
                <w:szCs w:val="18"/>
              </w:rPr>
              <w:t>rail line</w:t>
            </w:r>
            <w:r>
              <w:rPr>
                <w:szCs w:val="18"/>
              </w:rPr>
              <w:t>.</w:t>
            </w:r>
          </w:p>
          <w:p w14:paraId="7DB495A6" w14:textId="77777777" w:rsidR="003A746F" w:rsidRPr="00045B8E" w:rsidRDefault="003A746F" w:rsidP="00B57E6D">
            <w:pPr>
              <w:spacing w:after="20"/>
              <w:rPr>
                <w:color w:val="000000" w:themeColor="text1"/>
                <w:sz w:val="18"/>
                <w:szCs w:val="18"/>
              </w:rPr>
            </w:pPr>
            <w:r w:rsidRPr="00045B8E">
              <w:rPr>
                <w:color w:val="000000" w:themeColor="text1"/>
                <w:sz w:val="18"/>
                <w:szCs w:val="18"/>
              </w:rPr>
              <w:t>Project cost implications and limitations:</w:t>
            </w:r>
          </w:p>
          <w:p w14:paraId="435D730B" w14:textId="31A74594" w:rsidR="003A746F" w:rsidRPr="00045B8E" w:rsidRDefault="003A746F" w:rsidP="00554E78">
            <w:pPr>
              <w:pStyle w:val="Bullet1table"/>
              <w:spacing w:after="20"/>
              <w:rPr>
                <w:szCs w:val="18"/>
              </w:rPr>
            </w:pPr>
            <w:r w:rsidRPr="00045B8E">
              <w:rPr>
                <w:szCs w:val="18"/>
              </w:rPr>
              <w:t>Very high capital cost</w:t>
            </w:r>
            <w:r w:rsidR="00A226FF" w:rsidRPr="00045B8E">
              <w:rPr>
                <w:szCs w:val="18"/>
              </w:rPr>
              <w:t xml:space="preserve"> to up</w:t>
            </w:r>
            <w:r w:rsidR="00C459D3" w:rsidRPr="00045B8E">
              <w:rPr>
                <w:szCs w:val="18"/>
              </w:rPr>
              <w:t xml:space="preserve">grade the rail line </w:t>
            </w:r>
            <w:r w:rsidR="008D1839">
              <w:rPr>
                <w:szCs w:val="18"/>
              </w:rPr>
              <w:t xml:space="preserve">at </w:t>
            </w:r>
            <w:proofErr w:type="spellStart"/>
            <w:r w:rsidR="008D1839">
              <w:rPr>
                <w:szCs w:val="18"/>
              </w:rPr>
              <w:t>Dooen</w:t>
            </w:r>
            <w:proofErr w:type="spellEnd"/>
            <w:r w:rsidR="008D1839">
              <w:rPr>
                <w:szCs w:val="18"/>
              </w:rPr>
              <w:t xml:space="preserve"> to enable loading of bulk HMC, rail line and POPL receival facilities.</w:t>
            </w:r>
          </w:p>
          <w:p w14:paraId="73135658" w14:textId="77777777" w:rsidR="003A746F" w:rsidRPr="00045B8E" w:rsidRDefault="003A746F" w:rsidP="00B57E6D">
            <w:pPr>
              <w:spacing w:after="20"/>
              <w:rPr>
                <w:color w:val="000000" w:themeColor="text1"/>
                <w:sz w:val="18"/>
                <w:szCs w:val="18"/>
              </w:rPr>
            </w:pPr>
            <w:r w:rsidRPr="00045B8E">
              <w:rPr>
                <w:color w:val="000000" w:themeColor="text1"/>
                <w:sz w:val="18"/>
                <w:szCs w:val="18"/>
              </w:rPr>
              <w:t>Stakeholder considerations:</w:t>
            </w:r>
          </w:p>
          <w:p w14:paraId="39FE87A0" w14:textId="792515D4" w:rsidR="003A746F" w:rsidRPr="00956037" w:rsidRDefault="00655AE8" w:rsidP="00554E78">
            <w:pPr>
              <w:pStyle w:val="Bullet1table"/>
              <w:spacing w:after="20"/>
              <w:rPr>
                <w:szCs w:val="18"/>
              </w:rPr>
            </w:pPr>
            <w:r w:rsidRPr="00357228">
              <w:rPr>
                <w:szCs w:val="18"/>
              </w:rPr>
              <w:t xml:space="preserve">Both road and rail options are likely to result in noise effects </w:t>
            </w:r>
            <w:r w:rsidR="00736097">
              <w:rPr>
                <w:szCs w:val="18"/>
              </w:rPr>
              <w:t>on</w:t>
            </w:r>
            <w:r w:rsidR="00736097" w:rsidRPr="00357228">
              <w:rPr>
                <w:szCs w:val="18"/>
              </w:rPr>
              <w:t xml:space="preserve"> </w:t>
            </w:r>
            <w:r w:rsidRPr="00357228">
              <w:rPr>
                <w:szCs w:val="18"/>
              </w:rPr>
              <w:t>some residents.</w:t>
            </w:r>
          </w:p>
        </w:tc>
      </w:tr>
    </w:tbl>
    <w:p w14:paraId="71C6E72E" w14:textId="214D152A" w:rsidR="00FB6716" w:rsidRDefault="00D80FA2">
      <w:bookmarkStart w:id="287" w:name="_Hlk120010176"/>
      <w:r w:rsidRPr="00E32154">
        <w:t xml:space="preserve">Road transport (Option A) </w:t>
      </w:r>
      <w:r w:rsidR="00FB6716" w:rsidRPr="00E32154">
        <w:t>was</w:t>
      </w:r>
      <w:r w:rsidRPr="00E32154">
        <w:t xml:space="preserve"> selected as the </w:t>
      </w:r>
      <w:r w:rsidR="006D252F" w:rsidRPr="00E32154">
        <w:t>only</w:t>
      </w:r>
      <w:r w:rsidR="004645D9" w:rsidRPr="00E32154">
        <w:t xml:space="preserve"> feasible</w:t>
      </w:r>
      <w:r w:rsidRPr="00E32154">
        <w:t xml:space="preserve"> option for the Project due </w:t>
      </w:r>
      <w:r w:rsidR="00FB6716" w:rsidRPr="00E32154">
        <w:t>to the operational constraints associated with the existing rail infrastructure</w:t>
      </w:r>
      <w:r w:rsidR="00A0148D" w:rsidRPr="00E32154">
        <w:t xml:space="preserve"> (Option B)</w:t>
      </w:r>
      <w:r w:rsidR="00FB6716" w:rsidRPr="00E32154">
        <w:t xml:space="preserve">. </w:t>
      </w:r>
      <w:r w:rsidR="00EB2B04" w:rsidRPr="00E32154">
        <w:t xml:space="preserve">The </w:t>
      </w:r>
      <w:r w:rsidR="008A7252">
        <w:t>high</w:t>
      </w:r>
      <w:r w:rsidR="008A7252" w:rsidRPr="00E32154">
        <w:t xml:space="preserve"> </w:t>
      </w:r>
      <w:r w:rsidR="00EB2B04" w:rsidRPr="00E32154">
        <w:t>cost to upgrade the rail line was not considered to be reasonably practicable in the context of this Project.</w:t>
      </w:r>
      <w:r w:rsidR="006616CC" w:rsidRPr="00E32154">
        <w:t xml:space="preserve"> </w:t>
      </w:r>
      <w:bookmarkEnd w:id="287"/>
      <w:r w:rsidR="006616CC" w:rsidRPr="00E32154">
        <w:t>The preferred transport route</w:t>
      </w:r>
      <w:r w:rsidR="009924BD" w:rsidRPr="00E32154">
        <w:t xml:space="preserve"> via Henty H</w:t>
      </w:r>
      <w:r w:rsidR="00775B76">
        <w:t>ighway</w:t>
      </w:r>
      <w:r w:rsidR="006616CC" w:rsidRPr="00E32154">
        <w:t xml:space="preserve"> </w:t>
      </w:r>
      <w:r w:rsidR="00045B8E" w:rsidRPr="00E32154">
        <w:t xml:space="preserve">was </w:t>
      </w:r>
      <w:r w:rsidR="00F25B24" w:rsidRPr="00E32154">
        <w:t>assessed and detail</w:t>
      </w:r>
      <w:r w:rsidR="009924BD" w:rsidRPr="00E32154">
        <w:t>ed in</w:t>
      </w:r>
      <w:r w:rsidR="009924BD" w:rsidRPr="00E32154" w:rsidDel="00655AE8">
        <w:t xml:space="preserve"> </w:t>
      </w:r>
      <w:r w:rsidR="009924BD" w:rsidRPr="00E32154">
        <w:t>Chapter</w:t>
      </w:r>
      <w:r w:rsidR="009041EE">
        <w:t> </w:t>
      </w:r>
      <w:r w:rsidR="00C71124" w:rsidRPr="00E32154">
        <w:t>9</w:t>
      </w:r>
      <w:r w:rsidR="00045B8E" w:rsidRPr="00E32154">
        <w:t>, Section</w:t>
      </w:r>
      <w:r w:rsidR="009041EE">
        <w:t> </w:t>
      </w:r>
      <w:r w:rsidR="004D5508">
        <w:t>9.</w:t>
      </w:r>
      <w:r w:rsidR="00E32154" w:rsidRPr="00E32154">
        <w:t>6.1</w:t>
      </w:r>
      <w:r w:rsidR="009924BD" w:rsidRPr="00E32154">
        <w:t>.</w:t>
      </w:r>
    </w:p>
    <w:p w14:paraId="6C8A8C58" w14:textId="0FFE5C35" w:rsidR="005C4451" w:rsidRPr="00357228" w:rsidRDefault="34D4A410" w:rsidP="00ED14E9">
      <w:pPr>
        <w:pStyle w:val="Heading3"/>
      </w:pPr>
      <w:bookmarkStart w:id="288" w:name="_Toc110242065"/>
      <w:bookmarkStart w:id="289" w:name="_Ref112153998"/>
      <w:bookmarkStart w:id="290" w:name="_Toc127268007"/>
      <w:bookmarkEnd w:id="288"/>
      <w:r w:rsidRPr="00357228">
        <w:t xml:space="preserve">Power </w:t>
      </w:r>
      <w:r w:rsidR="1B41E4F0" w:rsidRPr="00357228">
        <w:t>S</w:t>
      </w:r>
      <w:r w:rsidRPr="00357228">
        <w:t>upply</w:t>
      </w:r>
      <w:bookmarkEnd w:id="289"/>
      <w:bookmarkEnd w:id="290"/>
    </w:p>
    <w:p w14:paraId="1A5C9A26" w14:textId="2494A1A9" w:rsidR="0007710E" w:rsidRDefault="5749D202" w:rsidP="00ED14E9">
      <w:pPr>
        <w:pStyle w:val="EESHeader4"/>
      </w:pPr>
      <w:bookmarkStart w:id="291" w:name="_Toc115966343"/>
      <w:bookmarkStart w:id="292" w:name="_Toc115966506"/>
      <w:bookmarkStart w:id="293" w:name="_Toc115966669"/>
      <w:bookmarkStart w:id="294" w:name="_Toc115966857"/>
      <w:bookmarkStart w:id="295" w:name="_Toc115970198"/>
      <w:bookmarkStart w:id="296" w:name="_Toc116286196"/>
      <w:bookmarkStart w:id="297" w:name="_Toc116302186"/>
      <w:bookmarkStart w:id="298" w:name="_Toc116453832"/>
      <w:bookmarkEnd w:id="291"/>
      <w:bookmarkEnd w:id="292"/>
      <w:bookmarkEnd w:id="293"/>
      <w:bookmarkEnd w:id="294"/>
      <w:bookmarkEnd w:id="295"/>
      <w:bookmarkEnd w:id="296"/>
      <w:bookmarkEnd w:id="297"/>
      <w:bookmarkEnd w:id="298"/>
      <w:r>
        <w:t xml:space="preserve">Project </w:t>
      </w:r>
      <w:r w:rsidR="1B41E4F0">
        <w:t>r</w:t>
      </w:r>
      <w:r>
        <w:t>equirements</w:t>
      </w:r>
    </w:p>
    <w:p w14:paraId="01D1AAFD" w14:textId="638D0041" w:rsidR="008216C8" w:rsidRDefault="008216C8" w:rsidP="00984BF4">
      <w:r>
        <w:t xml:space="preserve">Power is required </w:t>
      </w:r>
      <w:r w:rsidR="00A95FE3">
        <w:t xml:space="preserve">to operate </w:t>
      </w:r>
      <w:r w:rsidR="00736097">
        <w:t xml:space="preserve">the </w:t>
      </w:r>
      <w:r w:rsidR="00BE54A1">
        <w:t>infrastructure</w:t>
      </w:r>
      <w:r w:rsidR="00771BB1">
        <w:t xml:space="preserve"> </w:t>
      </w:r>
      <w:r w:rsidR="00643BCB">
        <w:t>at</w:t>
      </w:r>
      <w:r w:rsidR="00771BB1">
        <w:t xml:space="preserve"> </w:t>
      </w:r>
      <w:r w:rsidR="00A95FE3">
        <w:t xml:space="preserve">the </w:t>
      </w:r>
      <w:r w:rsidR="00771BB1">
        <w:t>WBA</w:t>
      </w:r>
      <w:r w:rsidR="0023649F">
        <w:t>,</w:t>
      </w:r>
      <w:r w:rsidR="00FB6537">
        <w:t xml:space="preserve"> as well as</w:t>
      </w:r>
      <w:r w:rsidR="006468A9">
        <w:t xml:space="preserve"> </w:t>
      </w:r>
      <w:r w:rsidR="0007710E">
        <w:t xml:space="preserve">electric pumps and </w:t>
      </w:r>
      <w:r w:rsidR="00A16949">
        <w:t xml:space="preserve">the </w:t>
      </w:r>
      <w:r w:rsidR="0007710E">
        <w:t>MUP at the mine</w:t>
      </w:r>
      <w:r w:rsidR="00A95FE3">
        <w:t xml:space="preserve">. Power will be supplied </w:t>
      </w:r>
      <w:r w:rsidR="0007710E">
        <w:t xml:space="preserve">directly </w:t>
      </w:r>
      <w:r w:rsidR="00A95FE3">
        <w:t xml:space="preserve">to the WBA </w:t>
      </w:r>
      <w:r w:rsidR="0007710E">
        <w:t xml:space="preserve">and distributed to various locations around </w:t>
      </w:r>
      <w:r w:rsidR="007B1B16">
        <w:t>operations</w:t>
      </w:r>
      <w:r w:rsidR="0007710E">
        <w:t>.</w:t>
      </w:r>
    </w:p>
    <w:p w14:paraId="54E03527" w14:textId="7DAADC19" w:rsidR="003E6CCC" w:rsidRDefault="14F6437C" w:rsidP="00EB0363">
      <w:pPr>
        <w:pStyle w:val="EESHeader4"/>
        <w:keepLines w:val="0"/>
      </w:pPr>
      <w:r>
        <w:lastRenderedPageBreak/>
        <w:t>Power supply op</w:t>
      </w:r>
      <w:r w:rsidR="7D0C4E4A">
        <w:t xml:space="preserve">tions and </w:t>
      </w:r>
      <w:r w:rsidR="1B41E4F0">
        <w:t>a</w:t>
      </w:r>
      <w:r w:rsidR="7D0C4E4A">
        <w:t>ssessment</w:t>
      </w:r>
    </w:p>
    <w:p w14:paraId="06C0221D" w14:textId="0F1913CE" w:rsidR="00592DC0" w:rsidRDefault="1B41E4F0" w:rsidP="00EB0363">
      <w:pPr>
        <w:keepNext/>
        <w:spacing w:line="259" w:lineRule="auto"/>
        <w:rPr>
          <w:noProof/>
          <w:szCs w:val="22"/>
        </w:rPr>
      </w:pPr>
      <w:r>
        <w:t>T</w:t>
      </w:r>
      <w:r w:rsidR="00607B9C">
        <w:t xml:space="preserve">he </w:t>
      </w:r>
      <w:r w:rsidR="0023765B">
        <w:t xml:space="preserve">two </w:t>
      </w:r>
      <w:r w:rsidR="26CC9D61">
        <w:t>options assesse</w:t>
      </w:r>
      <w:r w:rsidR="7C5348E8">
        <w:t>d</w:t>
      </w:r>
      <w:r w:rsidR="26CC9D61">
        <w:t xml:space="preserve"> </w:t>
      </w:r>
      <w:r w:rsidR="3C73A479">
        <w:t>for</w:t>
      </w:r>
      <w:r w:rsidR="00607B9C">
        <w:t xml:space="preserve"> the</w:t>
      </w:r>
      <w:r w:rsidR="00556169">
        <w:t xml:space="preserve"> type of</w:t>
      </w:r>
      <w:r w:rsidR="26CC9D61">
        <w:t xml:space="preserve"> </w:t>
      </w:r>
      <w:r w:rsidR="00607B9C">
        <w:t>power</w:t>
      </w:r>
      <w:r w:rsidR="00556169">
        <w:t xml:space="preserve"> supplied</w:t>
      </w:r>
      <w:r w:rsidR="7C5348E8">
        <w:t xml:space="preserve"> to the WBA</w:t>
      </w:r>
      <w:r>
        <w:t xml:space="preserve"> </w:t>
      </w:r>
      <w:r w:rsidR="006D50A2">
        <w:t>were</w:t>
      </w:r>
      <w:r w:rsidR="00D956DC">
        <w:t>:</w:t>
      </w:r>
    </w:p>
    <w:p w14:paraId="64260C8E" w14:textId="52C8A86A" w:rsidR="00A56718" w:rsidRPr="00984BF4" w:rsidRDefault="008D0A37" w:rsidP="00554E78">
      <w:pPr>
        <w:pStyle w:val="Bullet1table"/>
        <w:numPr>
          <w:ilvl w:val="0"/>
          <w:numId w:val="15"/>
        </w:numPr>
        <w:rPr>
          <w:sz w:val="22"/>
        </w:rPr>
      </w:pPr>
      <w:r>
        <w:rPr>
          <w:sz w:val="22"/>
        </w:rPr>
        <w:t>S</w:t>
      </w:r>
      <w:r w:rsidR="00A56718" w:rsidRPr="00984BF4">
        <w:rPr>
          <w:sz w:val="22"/>
        </w:rPr>
        <w:t>upply from the existing grid</w:t>
      </w:r>
      <w:r w:rsidR="00D956DC">
        <w:rPr>
          <w:sz w:val="22"/>
        </w:rPr>
        <w:t>.</w:t>
      </w:r>
    </w:p>
    <w:p w14:paraId="71D5EFC6" w14:textId="7CF642A7" w:rsidR="00A56718" w:rsidRPr="00984BF4" w:rsidRDefault="008D0A37" w:rsidP="00554E78">
      <w:pPr>
        <w:pStyle w:val="Bullet1table"/>
        <w:numPr>
          <w:ilvl w:val="0"/>
          <w:numId w:val="15"/>
        </w:numPr>
        <w:rPr>
          <w:sz w:val="22"/>
        </w:rPr>
      </w:pPr>
      <w:r>
        <w:rPr>
          <w:sz w:val="22"/>
        </w:rPr>
        <w:t>S</w:t>
      </w:r>
      <w:r w:rsidR="00A56718" w:rsidRPr="00984BF4">
        <w:rPr>
          <w:sz w:val="22"/>
        </w:rPr>
        <w:t>upply from the grid and renewables</w:t>
      </w:r>
      <w:r w:rsidR="00D956DC">
        <w:rPr>
          <w:sz w:val="22"/>
        </w:rPr>
        <w:t>.</w:t>
      </w:r>
    </w:p>
    <w:p w14:paraId="0F75BCAC" w14:textId="0B8A9D3D" w:rsidR="00D956DC" w:rsidRDefault="00D956DC" w:rsidP="4F59C3F4">
      <w:r>
        <w:t xml:space="preserve">The options analysis is </w:t>
      </w:r>
      <w:proofErr w:type="spellStart"/>
      <w:r w:rsidR="007B1B16">
        <w:t>summarised</w:t>
      </w:r>
      <w:proofErr w:type="spellEnd"/>
      <w:r>
        <w:t xml:space="preserve"> in </w:t>
      </w:r>
      <w:r w:rsidR="00873DFE" w:rsidRPr="00357228">
        <w:fldChar w:fldCharType="begin"/>
      </w:r>
      <w:r w:rsidR="00873DFE" w:rsidRPr="00357228">
        <w:instrText xml:space="preserve"> REF _Ref115965462 \h </w:instrText>
      </w:r>
      <w:r w:rsidR="00357228">
        <w:instrText xml:space="preserve"> \* MERGEFORMAT </w:instrText>
      </w:r>
      <w:r w:rsidR="00873DFE" w:rsidRPr="00357228">
        <w:fldChar w:fldCharType="separate"/>
      </w:r>
      <w:r w:rsidR="00312E97">
        <w:t xml:space="preserve">Table </w:t>
      </w:r>
      <w:r w:rsidR="00312E97">
        <w:rPr>
          <w:noProof/>
        </w:rPr>
        <w:t>3</w:t>
      </w:r>
      <w:r w:rsidR="00312E97">
        <w:rPr>
          <w:noProof/>
        </w:rPr>
        <w:noBreakHyphen/>
        <w:t>10</w:t>
      </w:r>
      <w:r w:rsidR="00873DFE" w:rsidRPr="00357228">
        <w:fldChar w:fldCharType="end"/>
      </w:r>
      <w:r>
        <w:t>.</w:t>
      </w:r>
    </w:p>
    <w:p w14:paraId="5AACC64B" w14:textId="3F680D4F" w:rsidR="008D0A37" w:rsidRDefault="008D0A37" w:rsidP="00984BF4">
      <w:pPr>
        <w:pStyle w:val="Caption"/>
      </w:pPr>
      <w:bookmarkStart w:id="299" w:name="_Ref113454808"/>
      <w:bookmarkStart w:id="300" w:name="_Ref115965462"/>
      <w:bookmarkStart w:id="301" w:name="_Toc127267989"/>
      <w:r>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10</w:t>
      </w:r>
      <w:r w:rsidR="007A05CE">
        <w:fldChar w:fldCharType="end"/>
      </w:r>
      <w:bookmarkEnd w:id="299"/>
      <w:bookmarkEnd w:id="300"/>
      <w:r>
        <w:t>: P</w:t>
      </w:r>
      <w:r w:rsidRPr="00D85ABC">
        <w:t>ower supply options</w:t>
      </w:r>
      <w:r>
        <w:t xml:space="preserve"> comparison</w:t>
      </w:r>
      <w:bookmarkEnd w:id="301"/>
    </w:p>
    <w:tbl>
      <w:tblPr>
        <w:tblStyle w:val="TableGrid"/>
        <w:tblW w:w="0" w:type="auto"/>
        <w:tblLook w:val="04A0" w:firstRow="1" w:lastRow="0" w:firstColumn="1" w:lastColumn="0" w:noHBand="0" w:noVBand="1"/>
      </w:tblPr>
      <w:tblGrid>
        <w:gridCol w:w="9331"/>
      </w:tblGrid>
      <w:tr w:rsidR="00B5581B" w:rsidRPr="00D979FC" w14:paraId="06914F18" w14:textId="77777777" w:rsidTr="004130C2">
        <w:trPr>
          <w:cnfStyle w:val="100000000000" w:firstRow="1" w:lastRow="0" w:firstColumn="0" w:lastColumn="0" w:oddVBand="0" w:evenVBand="0" w:oddHBand="0" w:evenHBand="0" w:firstRowFirstColumn="0" w:firstRowLastColumn="0" w:lastRowFirstColumn="0" w:lastRowLastColumn="0"/>
          <w:trHeight w:val="122"/>
          <w:tblHeader/>
        </w:trPr>
        <w:tc>
          <w:tcPr>
            <w:tcW w:w="9331" w:type="dxa"/>
            <w:tcMar>
              <w:top w:w="28" w:type="dxa"/>
              <w:left w:w="85" w:type="dxa"/>
              <w:bottom w:w="28" w:type="dxa"/>
              <w:right w:w="85" w:type="dxa"/>
            </w:tcMar>
          </w:tcPr>
          <w:p w14:paraId="148D2A02" w14:textId="75433229" w:rsidR="00471721" w:rsidRPr="00956037" w:rsidRDefault="004130C2" w:rsidP="00ED14E9">
            <w:pPr>
              <w:spacing w:before="20" w:after="20"/>
              <w:rPr>
                <w:color w:val="000000" w:themeColor="text1"/>
                <w:sz w:val="18"/>
                <w:szCs w:val="18"/>
              </w:rPr>
            </w:pPr>
            <w:r>
              <w:rPr>
                <w:color w:val="000000" w:themeColor="text1"/>
                <w:sz w:val="18"/>
                <w:szCs w:val="18"/>
              </w:rPr>
              <w:t xml:space="preserve">Options </w:t>
            </w:r>
            <w:r w:rsidR="00471721" w:rsidRPr="00956037">
              <w:rPr>
                <w:color w:val="000000" w:themeColor="text1"/>
                <w:sz w:val="18"/>
                <w:szCs w:val="18"/>
              </w:rPr>
              <w:t>Assessment</w:t>
            </w:r>
          </w:p>
        </w:tc>
      </w:tr>
      <w:tr w:rsidR="00B5581B" w:rsidRPr="00D979FC" w14:paraId="4DC28C39" w14:textId="77777777" w:rsidTr="00AF749B">
        <w:trPr>
          <w:trHeight w:val="532"/>
        </w:trPr>
        <w:tc>
          <w:tcPr>
            <w:tcW w:w="0" w:type="dxa"/>
            <w:tcMar>
              <w:top w:w="28" w:type="dxa"/>
              <w:left w:w="85" w:type="dxa"/>
              <w:bottom w:w="28" w:type="dxa"/>
              <w:right w:w="85" w:type="dxa"/>
            </w:tcMar>
          </w:tcPr>
          <w:p w14:paraId="277C54A9" w14:textId="26088327" w:rsidR="00471721" w:rsidRPr="00956037" w:rsidRDefault="00471721" w:rsidP="00956037">
            <w:pPr>
              <w:spacing w:after="20"/>
              <w:rPr>
                <w:b/>
                <w:bCs/>
                <w:color w:val="000000" w:themeColor="text1"/>
                <w:sz w:val="18"/>
                <w:szCs w:val="18"/>
              </w:rPr>
            </w:pPr>
            <w:r w:rsidRPr="00956037">
              <w:rPr>
                <w:b/>
                <w:bCs/>
                <w:color w:val="000000" w:themeColor="text1"/>
                <w:sz w:val="18"/>
                <w:szCs w:val="18"/>
              </w:rPr>
              <w:t>Option A – Supply from the existing grid</w:t>
            </w:r>
          </w:p>
          <w:p w14:paraId="3BDD10E6" w14:textId="4B4ACC6B" w:rsidR="00471721" w:rsidRPr="00956037" w:rsidRDefault="00471721" w:rsidP="00956037">
            <w:pPr>
              <w:spacing w:after="20"/>
              <w:rPr>
                <w:color w:val="000000" w:themeColor="text1"/>
                <w:sz w:val="18"/>
                <w:szCs w:val="18"/>
              </w:rPr>
            </w:pPr>
            <w:r w:rsidRPr="00956037">
              <w:rPr>
                <w:color w:val="000000" w:themeColor="text1"/>
                <w:sz w:val="18"/>
                <w:szCs w:val="18"/>
              </w:rPr>
              <w:t>Operational constraints and opportunities:</w:t>
            </w:r>
          </w:p>
          <w:p w14:paraId="5FB43F4D" w14:textId="78DDC59F" w:rsidR="00471721" w:rsidRPr="00956037" w:rsidRDefault="00471721" w:rsidP="00554E78">
            <w:pPr>
              <w:pStyle w:val="Bullet1table"/>
              <w:spacing w:after="20"/>
              <w:rPr>
                <w:color w:val="000000" w:themeColor="text1"/>
                <w:szCs w:val="18"/>
              </w:rPr>
            </w:pPr>
            <w:r w:rsidRPr="00956037">
              <w:rPr>
                <w:szCs w:val="18"/>
              </w:rPr>
              <w:t>Existing grid power infrastructure provides the most reliable source of power for the purpose of the mine.</w:t>
            </w:r>
          </w:p>
          <w:p w14:paraId="231EFA9F" w14:textId="37183E6A" w:rsidR="00471721" w:rsidRPr="00956037" w:rsidRDefault="00471721" w:rsidP="00956037">
            <w:pPr>
              <w:spacing w:after="20"/>
              <w:rPr>
                <w:color w:val="000000" w:themeColor="text1"/>
                <w:sz w:val="18"/>
                <w:szCs w:val="18"/>
              </w:rPr>
            </w:pPr>
            <w:r w:rsidRPr="00956037">
              <w:rPr>
                <w:color w:val="000000" w:themeColor="text1"/>
                <w:sz w:val="18"/>
                <w:szCs w:val="18"/>
              </w:rPr>
              <w:t>Environmental risks or opportunities</w:t>
            </w:r>
            <w:r w:rsidR="00636693">
              <w:rPr>
                <w:color w:val="000000" w:themeColor="text1"/>
                <w:sz w:val="18"/>
                <w:szCs w:val="18"/>
              </w:rPr>
              <w:t>:</w:t>
            </w:r>
          </w:p>
          <w:p w14:paraId="72D464DB" w14:textId="099F9404" w:rsidR="00471721" w:rsidRPr="00956037" w:rsidRDefault="00634B61" w:rsidP="00554E78">
            <w:pPr>
              <w:pStyle w:val="Bullet1table"/>
              <w:spacing w:after="20"/>
              <w:rPr>
                <w:color w:val="000000" w:themeColor="text1"/>
                <w:szCs w:val="18"/>
              </w:rPr>
            </w:pPr>
            <w:r>
              <w:rPr>
                <w:color w:val="000000" w:themeColor="text1"/>
                <w:szCs w:val="18"/>
              </w:rPr>
              <w:t xml:space="preserve">Limited works </w:t>
            </w:r>
            <w:r w:rsidR="0023649F">
              <w:rPr>
                <w:color w:val="000000" w:themeColor="text1"/>
                <w:szCs w:val="18"/>
              </w:rPr>
              <w:t xml:space="preserve">are </w:t>
            </w:r>
            <w:r>
              <w:rPr>
                <w:color w:val="000000" w:themeColor="text1"/>
                <w:szCs w:val="18"/>
              </w:rPr>
              <w:t xml:space="preserve">required to access or modify </w:t>
            </w:r>
            <w:r w:rsidR="00736097">
              <w:rPr>
                <w:color w:val="000000" w:themeColor="text1"/>
                <w:szCs w:val="18"/>
              </w:rPr>
              <w:t xml:space="preserve">the </w:t>
            </w:r>
            <w:r>
              <w:rPr>
                <w:color w:val="000000" w:themeColor="text1"/>
                <w:szCs w:val="18"/>
              </w:rPr>
              <w:t>existing power network.</w:t>
            </w:r>
          </w:p>
          <w:p w14:paraId="7681630D" w14:textId="736C91B9" w:rsidR="00471721" w:rsidRPr="00956037" w:rsidRDefault="00471721" w:rsidP="00956037">
            <w:pPr>
              <w:spacing w:after="20"/>
              <w:rPr>
                <w:color w:val="000000" w:themeColor="text1"/>
                <w:sz w:val="18"/>
                <w:szCs w:val="18"/>
              </w:rPr>
            </w:pPr>
            <w:r w:rsidRPr="00956037">
              <w:rPr>
                <w:color w:val="000000" w:themeColor="text1"/>
                <w:sz w:val="18"/>
                <w:szCs w:val="18"/>
              </w:rPr>
              <w:t>Project cost implications and limitations:</w:t>
            </w:r>
          </w:p>
          <w:p w14:paraId="051ED2D3" w14:textId="334FB713" w:rsidR="00471721" w:rsidRPr="00956037" w:rsidRDefault="00471721" w:rsidP="00554E78">
            <w:pPr>
              <w:pStyle w:val="Bullet1table"/>
              <w:spacing w:after="20"/>
              <w:rPr>
                <w:szCs w:val="18"/>
              </w:rPr>
            </w:pPr>
            <w:r w:rsidRPr="00956037">
              <w:rPr>
                <w:szCs w:val="18"/>
              </w:rPr>
              <w:t>Lower capital cost</w:t>
            </w:r>
            <w:r w:rsidR="00634B61">
              <w:rPr>
                <w:szCs w:val="18"/>
              </w:rPr>
              <w:t xml:space="preserve"> </w:t>
            </w:r>
            <w:r w:rsidR="00AE7E80">
              <w:rPr>
                <w:szCs w:val="18"/>
              </w:rPr>
              <w:t>and better reliability and efficiency</w:t>
            </w:r>
            <w:r w:rsidR="00634B61">
              <w:rPr>
                <w:szCs w:val="18"/>
              </w:rPr>
              <w:t xml:space="preserve"> compared to developing a renewable source.</w:t>
            </w:r>
          </w:p>
          <w:p w14:paraId="5CC1D9E4" w14:textId="669FB616" w:rsidR="00471721" w:rsidRPr="00956037" w:rsidRDefault="00471721" w:rsidP="00956037">
            <w:pPr>
              <w:spacing w:after="20"/>
              <w:rPr>
                <w:color w:val="000000" w:themeColor="text1"/>
                <w:sz w:val="18"/>
                <w:szCs w:val="18"/>
              </w:rPr>
            </w:pPr>
            <w:r w:rsidRPr="00956037">
              <w:rPr>
                <w:color w:val="000000" w:themeColor="text1"/>
                <w:sz w:val="18"/>
                <w:szCs w:val="18"/>
              </w:rPr>
              <w:t>Stakeholder considerations:</w:t>
            </w:r>
          </w:p>
          <w:p w14:paraId="13D0D686" w14:textId="31F4C745" w:rsidR="00471721" w:rsidRPr="00956037" w:rsidRDefault="00471721" w:rsidP="00554E78">
            <w:pPr>
              <w:pStyle w:val="Bullet1table"/>
              <w:spacing w:after="20"/>
              <w:rPr>
                <w:szCs w:val="18"/>
              </w:rPr>
            </w:pPr>
            <w:r w:rsidRPr="00956037">
              <w:rPr>
                <w:szCs w:val="18"/>
              </w:rPr>
              <w:t>Existing grid power infrastructure runs nea</w:t>
            </w:r>
            <w:r w:rsidR="00643BCB">
              <w:rPr>
                <w:szCs w:val="18"/>
              </w:rPr>
              <w:t xml:space="preserve">r </w:t>
            </w:r>
            <w:r w:rsidRPr="00956037">
              <w:rPr>
                <w:szCs w:val="18"/>
              </w:rPr>
              <w:t xml:space="preserve">the WBA, </w:t>
            </w:r>
            <w:proofErr w:type="spellStart"/>
            <w:r w:rsidRPr="00956037">
              <w:rPr>
                <w:szCs w:val="18"/>
              </w:rPr>
              <w:t>minimising</w:t>
            </w:r>
            <w:proofErr w:type="spellEnd"/>
            <w:r w:rsidRPr="00956037">
              <w:rPr>
                <w:szCs w:val="18"/>
              </w:rPr>
              <w:t xml:space="preserve"> additional infrastructure, visual amenity and ground disturbance impacts</w:t>
            </w:r>
            <w:r w:rsidR="002F1FC9">
              <w:rPr>
                <w:szCs w:val="18"/>
              </w:rPr>
              <w:t xml:space="preserve"> to landholders.</w:t>
            </w:r>
          </w:p>
        </w:tc>
      </w:tr>
      <w:tr w:rsidR="00B5581B" w:rsidRPr="00D979FC" w14:paraId="27E558F3" w14:textId="77777777" w:rsidTr="004130C2">
        <w:trPr>
          <w:trHeight w:val="2344"/>
        </w:trPr>
        <w:tc>
          <w:tcPr>
            <w:tcW w:w="9331" w:type="dxa"/>
            <w:tcMar>
              <w:top w:w="28" w:type="dxa"/>
              <w:left w:w="85" w:type="dxa"/>
              <w:bottom w:w="28" w:type="dxa"/>
              <w:right w:w="85" w:type="dxa"/>
            </w:tcMar>
          </w:tcPr>
          <w:p w14:paraId="10FAA3D4" w14:textId="6E0094B8" w:rsidR="00471721" w:rsidRPr="00956037" w:rsidRDefault="00471721" w:rsidP="00956037">
            <w:pPr>
              <w:spacing w:after="20"/>
              <w:rPr>
                <w:b/>
                <w:bCs/>
                <w:color w:val="000000" w:themeColor="text1"/>
                <w:sz w:val="18"/>
                <w:szCs w:val="18"/>
              </w:rPr>
            </w:pPr>
            <w:r w:rsidRPr="00956037">
              <w:rPr>
                <w:b/>
                <w:bCs/>
                <w:color w:val="000000" w:themeColor="text1"/>
                <w:sz w:val="18"/>
                <w:szCs w:val="18"/>
              </w:rPr>
              <w:t xml:space="preserve">Option B </w:t>
            </w:r>
            <w:r w:rsidR="00A81CFE">
              <w:rPr>
                <w:b/>
                <w:bCs/>
                <w:color w:val="000000" w:themeColor="text1"/>
                <w:sz w:val="18"/>
                <w:szCs w:val="18"/>
              </w:rPr>
              <w:t>–</w:t>
            </w:r>
            <w:r w:rsidR="00A81CFE" w:rsidRPr="00956037">
              <w:rPr>
                <w:b/>
                <w:bCs/>
                <w:color w:val="000000" w:themeColor="text1"/>
                <w:sz w:val="18"/>
                <w:szCs w:val="18"/>
              </w:rPr>
              <w:t xml:space="preserve"> </w:t>
            </w:r>
            <w:r w:rsidRPr="00956037">
              <w:rPr>
                <w:b/>
                <w:bCs/>
                <w:color w:val="000000" w:themeColor="text1"/>
                <w:sz w:val="18"/>
                <w:szCs w:val="18"/>
              </w:rPr>
              <w:t>Supply from the grid and renewables</w:t>
            </w:r>
          </w:p>
          <w:p w14:paraId="44BAEB6D" w14:textId="6FD64A95" w:rsidR="00471721" w:rsidRPr="00956037" w:rsidRDefault="00471721" w:rsidP="00956037">
            <w:pPr>
              <w:spacing w:after="20"/>
              <w:rPr>
                <w:color w:val="000000" w:themeColor="text1"/>
                <w:sz w:val="18"/>
                <w:szCs w:val="18"/>
              </w:rPr>
            </w:pPr>
            <w:r w:rsidRPr="00956037">
              <w:rPr>
                <w:color w:val="000000" w:themeColor="text1"/>
                <w:sz w:val="18"/>
                <w:szCs w:val="18"/>
              </w:rPr>
              <w:t>Operational constraints and opportunities:</w:t>
            </w:r>
          </w:p>
          <w:p w14:paraId="23220690" w14:textId="53C7ACFC" w:rsidR="002869D6" w:rsidRPr="006C6498" w:rsidRDefault="00471721" w:rsidP="00ED14E9">
            <w:pPr>
              <w:pStyle w:val="Bullet1table"/>
            </w:pPr>
            <w:r w:rsidRPr="00956037">
              <w:t xml:space="preserve">No </w:t>
            </w:r>
            <w:r w:rsidRPr="006C6498">
              <w:t>renewable facility adjacent to the WBA</w:t>
            </w:r>
            <w:r w:rsidR="002F2C2F">
              <w:t>,</w:t>
            </w:r>
            <w:r w:rsidRPr="006C6498">
              <w:t xml:space="preserve"> </w:t>
            </w:r>
            <w:r w:rsidR="00F1388E" w:rsidRPr="006C6498">
              <w:t>a</w:t>
            </w:r>
            <w:r w:rsidR="00634B61" w:rsidRPr="006C6498">
              <w:t xml:space="preserve">nd new </w:t>
            </w:r>
            <w:r w:rsidRPr="006C6498">
              <w:t xml:space="preserve">infrastructure </w:t>
            </w:r>
            <w:r w:rsidR="00D955C5" w:rsidRPr="006C6498">
              <w:t>would likely need to be constructed.</w:t>
            </w:r>
          </w:p>
          <w:p w14:paraId="19371319" w14:textId="142F183D" w:rsidR="00471721" w:rsidRPr="00956037" w:rsidRDefault="00471721" w:rsidP="00ED14E9">
            <w:pPr>
              <w:pStyle w:val="Bullet1table"/>
            </w:pPr>
            <w:r w:rsidRPr="006C6498">
              <w:t>Power supply from</w:t>
            </w:r>
            <w:r w:rsidRPr="00956037">
              <w:t xml:space="preserve"> renewables </w:t>
            </w:r>
            <w:r w:rsidR="00FF7686">
              <w:t xml:space="preserve">would need to </w:t>
            </w:r>
            <w:r w:rsidRPr="00956037">
              <w:t xml:space="preserve">be supplemented from </w:t>
            </w:r>
            <w:r w:rsidR="00482EAD">
              <w:t>the</w:t>
            </w:r>
            <w:r w:rsidRPr="00956037">
              <w:t xml:space="preserve"> grid</w:t>
            </w:r>
            <w:r w:rsidR="00390F86">
              <w:t xml:space="preserve"> to maintain consistent supply</w:t>
            </w:r>
            <w:r w:rsidR="00636693">
              <w:t>.</w:t>
            </w:r>
          </w:p>
          <w:p w14:paraId="1202123F" w14:textId="168D74A4" w:rsidR="00471721" w:rsidRPr="00956037" w:rsidRDefault="00471721" w:rsidP="00956037">
            <w:pPr>
              <w:spacing w:after="20"/>
              <w:rPr>
                <w:color w:val="000000" w:themeColor="text1"/>
                <w:sz w:val="18"/>
                <w:szCs w:val="18"/>
              </w:rPr>
            </w:pPr>
            <w:r w:rsidRPr="00956037">
              <w:rPr>
                <w:color w:val="000000" w:themeColor="text1"/>
                <w:sz w:val="18"/>
                <w:szCs w:val="18"/>
              </w:rPr>
              <w:t>Environmental risks or opportunities:</w:t>
            </w:r>
          </w:p>
          <w:p w14:paraId="7A5F1BCD" w14:textId="3908EB6D" w:rsidR="00471721" w:rsidRPr="00DC2FA0" w:rsidRDefault="00D955C5" w:rsidP="00554E78">
            <w:pPr>
              <w:pStyle w:val="Bullet1table"/>
              <w:spacing w:after="20"/>
              <w:rPr>
                <w:szCs w:val="18"/>
              </w:rPr>
            </w:pPr>
            <w:r>
              <w:rPr>
                <w:szCs w:val="18"/>
              </w:rPr>
              <w:t>A new fac</w:t>
            </w:r>
            <w:r w:rsidR="009E5A13">
              <w:rPr>
                <w:szCs w:val="18"/>
              </w:rPr>
              <w:t>ility would have a greater disturbance footprin</w:t>
            </w:r>
            <w:r w:rsidR="00DC2FA0">
              <w:rPr>
                <w:szCs w:val="18"/>
              </w:rPr>
              <w:t>t and have some visual amenity impacts.</w:t>
            </w:r>
          </w:p>
          <w:p w14:paraId="7482B374" w14:textId="46F92734" w:rsidR="00471721" w:rsidRPr="00956037" w:rsidRDefault="00471721" w:rsidP="00956037">
            <w:pPr>
              <w:spacing w:after="20"/>
              <w:rPr>
                <w:color w:val="000000" w:themeColor="text1"/>
                <w:sz w:val="18"/>
                <w:szCs w:val="18"/>
              </w:rPr>
            </w:pPr>
            <w:r w:rsidRPr="00956037">
              <w:rPr>
                <w:color w:val="000000" w:themeColor="text1"/>
                <w:sz w:val="18"/>
                <w:szCs w:val="18"/>
              </w:rPr>
              <w:t>Project cost implications and limitations:</w:t>
            </w:r>
          </w:p>
          <w:p w14:paraId="4545482E" w14:textId="2B8BB28D" w:rsidR="00471721" w:rsidRPr="00956037" w:rsidRDefault="00471721" w:rsidP="00554E78">
            <w:pPr>
              <w:pStyle w:val="Bullet1table"/>
              <w:spacing w:after="20"/>
              <w:rPr>
                <w:color w:val="000000" w:themeColor="text1"/>
                <w:szCs w:val="18"/>
              </w:rPr>
            </w:pPr>
            <w:r w:rsidRPr="00956037">
              <w:rPr>
                <w:szCs w:val="18"/>
              </w:rPr>
              <w:t xml:space="preserve">Higher </w:t>
            </w:r>
            <w:r w:rsidR="006D50A2">
              <w:rPr>
                <w:szCs w:val="18"/>
              </w:rPr>
              <w:t>P</w:t>
            </w:r>
            <w:r w:rsidRPr="00956037">
              <w:rPr>
                <w:szCs w:val="18"/>
              </w:rPr>
              <w:t xml:space="preserve">roject start-up capital costs to construct </w:t>
            </w:r>
            <w:r w:rsidRPr="00357228">
              <w:rPr>
                <w:szCs w:val="18"/>
              </w:rPr>
              <w:t>renewable</w:t>
            </w:r>
            <w:r w:rsidR="00423355" w:rsidRPr="00357228">
              <w:rPr>
                <w:szCs w:val="18"/>
              </w:rPr>
              <w:t>s</w:t>
            </w:r>
            <w:r w:rsidRPr="00357228">
              <w:rPr>
                <w:szCs w:val="18"/>
              </w:rPr>
              <w:t xml:space="preserve"> </w:t>
            </w:r>
            <w:r w:rsidR="00423355" w:rsidRPr="00357228">
              <w:rPr>
                <w:szCs w:val="18"/>
              </w:rPr>
              <w:t>infrastructure</w:t>
            </w:r>
            <w:r w:rsidRPr="00956037">
              <w:rPr>
                <w:szCs w:val="18"/>
              </w:rPr>
              <w:t>.</w:t>
            </w:r>
          </w:p>
          <w:p w14:paraId="552B6EA9" w14:textId="6A314511" w:rsidR="00471721" w:rsidRPr="00956037" w:rsidRDefault="00471721" w:rsidP="00956037">
            <w:pPr>
              <w:spacing w:after="20"/>
              <w:rPr>
                <w:color w:val="000000" w:themeColor="text1"/>
                <w:sz w:val="18"/>
                <w:szCs w:val="18"/>
              </w:rPr>
            </w:pPr>
            <w:r w:rsidRPr="00956037">
              <w:rPr>
                <w:color w:val="000000" w:themeColor="text1"/>
                <w:sz w:val="18"/>
                <w:szCs w:val="18"/>
              </w:rPr>
              <w:t>Stakeholder considerations:</w:t>
            </w:r>
          </w:p>
          <w:p w14:paraId="7E413D9B" w14:textId="263C87C5" w:rsidR="00471721" w:rsidRPr="00956037" w:rsidRDefault="004C6A2F" w:rsidP="00554E78">
            <w:pPr>
              <w:pStyle w:val="Bullet1table"/>
              <w:spacing w:after="20"/>
              <w:rPr>
                <w:color w:val="000000" w:themeColor="text1"/>
                <w:szCs w:val="18"/>
              </w:rPr>
            </w:pPr>
            <w:r>
              <w:rPr>
                <w:color w:val="000000" w:themeColor="text1"/>
                <w:szCs w:val="18"/>
              </w:rPr>
              <w:t xml:space="preserve">A new facility may impact </w:t>
            </w:r>
            <w:r w:rsidR="002F1FC9">
              <w:rPr>
                <w:color w:val="000000" w:themeColor="text1"/>
                <w:szCs w:val="18"/>
              </w:rPr>
              <w:t xml:space="preserve">landholders </w:t>
            </w:r>
            <w:r w:rsidR="00001258">
              <w:rPr>
                <w:color w:val="000000" w:themeColor="text1"/>
                <w:szCs w:val="18"/>
              </w:rPr>
              <w:t>du</w:t>
            </w:r>
            <w:r w:rsidR="00482EAD">
              <w:rPr>
                <w:color w:val="000000" w:themeColor="text1"/>
                <w:szCs w:val="18"/>
              </w:rPr>
              <w:t>e</w:t>
            </w:r>
            <w:r w:rsidR="00001258">
              <w:rPr>
                <w:color w:val="000000" w:themeColor="text1"/>
                <w:szCs w:val="18"/>
              </w:rPr>
              <w:t xml:space="preserve"> to </w:t>
            </w:r>
            <w:r w:rsidR="00736097">
              <w:rPr>
                <w:color w:val="000000" w:themeColor="text1"/>
                <w:szCs w:val="18"/>
              </w:rPr>
              <w:t xml:space="preserve">the </w:t>
            </w:r>
            <w:r w:rsidR="00001258">
              <w:rPr>
                <w:color w:val="000000" w:themeColor="text1"/>
                <w:szCs w:val="18"/>
              </w:rPr>
              <w:t xml:space="preserve">loss of farming land and visual </w:t>
            </w:r>
            <w:r w:rsidR="00157B1F">
              <w:rPr>
                <w:color w:val="000000" w:themeColor="text1"/>
                <w:szCs w:val="18"/>
              </w:rPr>
              <w:t>amenity</w:t>
            </w:r>
            <w:r w:rsidR="00001258">
              <w:rPr>
                <w:color w:val="000000" w:themeColor="text1"/>
                <w:szCs w:val="18"/>
              </w:rPr>
              <w:t>.</w:t>
            </w:r>
          </w:p>
        </w:tc>
      </w:tr>
    </w:tbl>
    <w:p w14:paraId="5E80B138" w14:textId="7B315BDE" w:rsidR="00BB5EA7" w:rsidRDefault="00360524" w:rsidP="00956037">
      <w:r>
        <w:t>P</w:t>
      </w:r>
      <w:r w:rsidR="00D956DC">
        <w:t>ower supplied directly from the existing power grid to the WBA</w:t>
      </w:r>
      <w:r>
        <w:t xml:space="preserve"> (Option A)</w:t>
      </w:r>
      <w:r w:rsidR="00D956DC">
        <w:t xml:space="preserve"> was considered the preferred </w:t>
      </w:r>
      <w:r>
        <w:t>option.</w:t>
      </w:r>
      <w:r w:rsidR="00D956DC">
        <w:t xml:space="preserve"> </w:t>
      </w:r>
      <w:r w:rsidR="00851F1C">
        <w:t>Using</w:t>
      </w:r>
      <w:r w:rsidR="00A83C39">
        <w:t xml:space="preserve"> renewables </w:t>
      </w:r>
      <w:r w:rsidR="00851F1C">
        <w:t>(Option</w:t>
      </w:r>
      <w:r w:rsidR="00DB1442">
        <w:t xml:space="preserve"> </w:t>
      </w:r>
      <w:r w:rsidR="00851F1C">
        <w:t>B)</w:t>
      </w:r>
      <w:r w:rsidR="00A83C39">
        <w:t xml:space="preserve"> </w:t>
      </w:r>
      <w:r w:rsidR="00851F1C">
        <w:t>at this point was not considered to be reasonably practicable du</w:t>
      </w:r>
      <w:r w:rsidR="003B49C4">
        <w:t>e</w:t>
      </w:r>
      <w:r w:rsidR="00851F1C">
        <w:t xml:space="preserve"> primarily to the </w:t>
      </w:r>
      <w:r w:rsidR="00736097">
        <w:t xml:space="preserve">relatively </w:t>
      </w:r>
      <w:r w:rsidR="00851F1C">
        <w:t>high cap</w:t>
      </w:r>
      <w:r w:rsidR="003B49C4">
        <w:t>ital cost and potential issue</w:t>
      </w:r>
      <w:r w:rsidR="00AE0071">
        <w:t>s</w:t>
      </w:r>
      <w:r w:rsidR="003B49C4">
        <w:t xml:space="preserve"> relating to consistency of supply.</w:t>
      </w:r>
      <w:r w:rsidR="00CF61C5">
        <w:t xml:space="preserve"> As described in Chapter</w:t>
      </w:r>
      <w:r w:rsidR="00DB1442">
        <w:t> </w:t>
      </w:r>
      <w:r w:rsidR="00CF61C5">
        <w:t xml:space="preserve">19 (Waste and Emissions), </w:t>
      </w:r>
      <w:r w:rsidR="00736097">
        <w:t xml:space="preserve">an </w:t>
      </w:r>
      <w:r w:rsidR="00554E78" w:rsidRPr="00554E78">
        <w:t xml:space="preserve">energy efficiency program will be prepared to </w:t>
      </w:r>
      <w:proofErr w:type="spellStart"/>
      <w:r w:rsidR="00554E78" w:rsidRPr="00554E78">
        <w:t>minimise</w:t>
      </w:r>
      <w:proofErr w:type="spellEnd"/>
      <w:r w:rsidR="00554E78" w:rsidRPr="00554E78">
        <w:t xml:space="preserve"> GHG emissions. The program will be developed</w:t>
      </w:r>
      <w:r w:rsidR="000C35EF">
        <w:t xml:space="preserve"> to investigate energy efficiency opportunities over the life of the Project</w:t>
      </w:r>
      <w:r w:rsidR="0023649F">
        <w:t>,</w:t>
      </w:r>
      <w:r w:rsidR="009F07D5">
        <w:t xml:space="preserve"> </w:t>
      </w:r>
      <w:r w:rsidR="004A3ACD">
        <w:t xml:space="preserve">which may include further consideration of renewable energy options </w:t>
      </w:r>
      <w:r w:rsidR="009F07D5">
        <w:t>(refer Chapter</w:t>
      </w:r>
      <w:r w:rsidR="00DB1442">
        <w:t> </w:t>
      </w:r>
      <w:r w:rsidR="009F07D5">
        <w:t>19, Section</w:t>
      </w:r>
      <w:r w:rsidR="00DB1442">
        <w:t> </w:t>
      </w:r>
      <w:r w:rsidR="004D5508">
        <w:t>19.</w:t>
      </w:r>
      <w:r w:rsidR="006D033E">
        <w:t>6.2.4)</w:t>
      </w:r>
      <w:r w:rsidR="004B56B3">
        <w:t>.</w:t>
      </w:r>
    </w:p>
    <w:p w14:paraId="08590D93" w14:textId="530418DD" w:rsidR="005C4451" w:rsidRDefault="7E5D4995" w:rsidP="00ED14E9">
      <w:pPr>
        <w:pStyle w:val="Heading3"/>
      </w:pPr>
      <w:bookmarkStart w:id="302" w:name="_Toc127268008"/>
      <w:r>
        <w:t xml:space="preserve">Power </w:t>
      </w:r>
      <w:bookmarkStart w:id="303" w:name="_Toc112155560"/>
      <w:bookmarkStart w:id="304" w:name="_Toc112155561"/>
      <w:bookmarkStart w:id="305" w:name="_Toc112155562"/>
      <w:bookmarkStart w:id="306" w:name="_Toc112155563"/>
      <w:bookmarkStart w:id="307" w:name="_Toc112155564"/>
      <w:bookmarkStart w:id="308" w:name="_Toc112155565"/>
      <w:bookmarkStart w:id="309" w:name="_Toc112155566"/>
      <w:bookmarkStart w:id="310" w:name="_Toc112155567"/>
      <w:bookmarkStart w:id="311" w:name="_Toc112155568"/>
      <w:bookmarkStart w:id="312" w:name="_Toc112155569"/>
      <w:bookmarkStart w:id="313" w:name="_Toc112155570"/>
      <w:bookmarkStart w:id="314" w:name="_Toc112155571"/>
      <w:bookmarkStart w:id="315" w:name="_Toc112155572"/>
      <w:bookmarkEnd w:id="303"/>
      <w:bookmarkEnd w:id="304"/>
      <w:bookmarkEnd w:id="305"/>
      <w:bookmarkEnd w:id="306"/>
      <w:bookmarkEnd w:id="307"/>
      <w:bookmarkEnd w:id="308"/>
      <w:bookmarkEnd w:id="309"/>
      <w:bookmarkEnd w:id="310"/>
      <w:bookmarkEnd w:id="311"/>
      <w:bookmarkEnd w:id="312"/>
      <w:bookmarkEnd w:id="313"/>
      <w:bookmarkEnd w:id="314"/>
      <w:bookmarkEnd w:id="315"/>
      <w:r w:rsidR="34D4A410">
        <w:t>Grid Based Options</w:t>
      </w:r>
      <w:bookmarkEnd w:id="302"/>
    </w:p>
    <w:p w14:paraId="13A44520" w14:textId="3BF53AE7" w:rsidR="00BB5EA7" w:rsidRDefault="7E5EC218" w:rsidP="00ED14E9">
      <w:pPr>
        <w:pStyle w:val="EESHeader4"/>
      </w:pPr>
      <w:r>
        <w:t xml:space="preserve">Project </w:t>
      </w:r>
      <w:r w:rsidR="1B41E4F0">
        <w:t>r</w:t>
      </w:r>
      <w:r>
        <w:t>equirements</w:t>
      </w:r>
    </w:p>
    <w:p w14:paraId="41AA9B5D" w14:textId="2B084067" w:rsidR="000832A7" w:rsidRDefault="00FB6537" w:rsidP="00984BF4">
      <w:r>
        <w:t>As described in</w:t>
      </w:r>
      <w:r w:rsidR="00874B15">
        <w:t xml:space="preserve"> Section</w:t>
      </w:r>
      <w:r w:rsidR="00DB1442">
        <w:t> </w:t>
      </w:r>
      <w:r w:rsidR="00874B15" w:rsidRPr="00357228">
        <w:fldChar w:fldCharType="begin"/>
      </w:r>
      <w:r w:rsidR="00874B15" w:rsidRPr="00357228">
        <w:instrText xml:space="preserve"> REF _Ref112153998 \r \h </w:instrText>
      </w:r>
      <w:r w:rsidR="00357228">
        <w:instrText xml:space="preserve"> \* MERGEFORMAT </w:instrText>
      </w:r>
      <w:r w:rsidR="00874B15" w:rsidRPr="00357228">
        <w:fldChar w:fldCharType="separate"/>
      </w:r>
      <w:r w:rsidR="00312E97">
        <w:t>3.3.10</w:t>
      </w:r>
      <w:r w:rsidR="00874B15" w:rsidRPr="00357228">
        <w:fldChar w:fldCharType="end"/>
      </w:r>
      <w:r w:rsidR="0023649F">
        <w:t>,</w:t>
      </w:r>
      <w:r w:rsidR="00874B15">
        <w:t xml:space="preserve"> </w:t>
      </w:r>
      <w:r>
        <w:t>p</w:t>
      </w:r>
      <w:r w:rsidR="003A40E7">
        <w:t xml:space="preserve">ower </w:t>
      </w:r>
      <w:r w:rsidR="004F6327">
        <w:t xml:space="preserve">will be supplied to the WBA </w:t>
      </w:r>
      <w:r w:rsidR="00271298">
        <w:t>via the existing power grid</w:t>
      </w:r>
      <w:r w:rsidR="00874B15">
        <w:t>.</w:t>
      </w:r>
    </w:p>
    <w:p w14:paraId="7E441C43" w14:textId="04C65B6D" w:rsidR="00592DC0" w:rsidRDefault="0090287E" w:rsidP="00ED14E9">
      <w:pPr>
        <w:pStyle w:val="EESHeader4"/>
      </w:pPr>
      <w:r>
        <w:t>Powerline</w:t>
      </w:r>
      <w:r w:rsidR="30B1883A">
        <w:t xml:space="preserve"> o</w:t>
      </w:r>
      <w:r w:rsidR="3558D632">
        <w:t xml:space="preserve">ptions and </w:t>
      </w:r>
      <w:r w:rsidR="1B41E4F0">
        <w:t>a</w:t>
      </w:r>
      <w:r w:rsidR="3558D632">
        <w:t>ssessment</w:t>
      </w:r>
    </w:p>
    <w:p w14:paraId="5B6A73BA" w14:textId="1A318547" w:rsidR="005C4451" w:rsidRDefault="00934373" w:rsidP="00984BF4">
      <w:r>
        <w:t>T</w:t>
      </w:r>
      <w:r w:rsidR="00192B6B">
        <w:t>he t</w:t>
      </w:r>
      <w:r w:rsidR="34D4A410">
        <w:t xml:space="preserve">hree options </w:t>
      </w:r>
      <w:r>
        <w:t xml:space="preserve">assessed </w:t>
      </w:r>
      <w:r w:rsidR="00051871">
        <w:t>for</w:t>
      </w:r>
      <w:r w:rsidR="34D4A410">
        <w:t xml:space="preserve"> </w:t>
      </w:r>
      <w:r w:rsidR="00192B6B">
        <w:t xml:space="preserve">the </w:t>
      </w:r>
      <w:r w:rsidR="0090287E">
        <w:t>powerline</w:t>
      </w:r>
      <w:r w:rsidR="00192B6B">
        <w:t xml:space="preserve"> </w:t>
      </w:r>
      <w:r w:rsidR="006909A7">
        <w:t xml:space="preserve">supply </w:t>
      </w:r>
      <w:r w:rsidR="00051871">
        <w:t xml:space="preserve">to the WBA </w:t>
      </w:r>
      <w:r w:rsidR="006D50A2">
        <w:t>were</w:t>
      </w:r>
      <w:r w:rsidR="00051871">
        <w:t>:</w:t>
      </w:r>
    </w:p>
    <w:p w14:paraId="1DE690AC" w14:textId="78D2B3A8" w:rsidR="005C4451" w:rsidRPr="00984BF4" w:rsidRDefault="005C4451" w:rsidP="00554E78">
      <w:pPr>
        <w:pStyle w:val="Bullet1table"/>
        <w:numPr>
          <w:ilvl w:val="0"/>
          <w:numId w:val="16"/>
        </w:numPr>
        <w:rPr>
          <w:sz w:val="22"/>
        </w:rPr>
      </w:pPr>
      <w:r w:rsidRPr="00984BF4">
        <w:rPr>
          <w:sz w:val="22"/>
        </w:rPr>
        <w:t>22</w:t>
      </w:r>
      <w:r w:rsidR="005E12B2" w:rsidRPr="00984BF4">
        <w:rPr>
          <w:sz w:val="22"/>
        </w:rPr>
        <w:t> </w:t>
      </w:r>
      <w:r w:rsidRPr="00984BF4">
        <w:rPr>
          <w:sz w:val="22"/>
        </w:rPr>
        <w:t xml:space="preserve">kV </w:t>
      </w:r>
      <w:r w:rsidR="0090287E">
        <w:rPr>
          <w:sz w:val="22"/>
        </w:rPr>
        <w:t>powerline</w:t>
      </w:r>
      <w:r w:rsidRPr="00984BF4">
        <w:rPr>
          <w:sz w:val="22"/>
        </w:rPr>
        <w:t xml:space="preserve"> running from Horsham using existing powerline</w:t>
      </w:r>
      <w:r w:rsidR="00443791" w:rsidRPr="00984BF4">
        <w:rPr>
          <w:sz w:val="22"/>
        </w:rPr>
        <w:t>.</w:t>
      </w:r>
    </w:p>
    <w:p w14:paraId="3148D1C1" w14:textId="46431D15" w:rsidR="005C4451" w:rsidRPr="00984BF4" w:rsidRDefault="34D4A410" w:rsidP="00554E78">
      <w:pPr>
        <w:pStyle w:val="Bullet1table"/>
        <w:numPr>
          <w:ilvl w:val="0"/>
          <w:numId w:val="16"/>
        </w:numPr>
        <w:rPr>
          <w:sz w:val="22"/>
          <w:szCs w:val="22"/>
        </w:rPr>
      </w:pPr>
      <w:r w:rsidRPr="4F59C3F4">
        <w:rPr>
          <w:sz w:val="22"/>
          <w:szCs w:val="22"/>
        </w:rPr>
        <w:t>66</w:t>
      </w:r>
      <w:r w:rsidR="2B7C73DA" w:rsidRPr="4F59C3F4">
        <w:rPr>
          <w:sz w:val="22"/>
          <w:szCs w:val="22"/>
        </w:rPr>
        <w:t> </w:t>
      </w:r>
      <w:r w:rsidRPr="4F59C3F4">
        <w:rPr>
          <w:sz w:val="22"/>
          <w:szCs w:val="22"/>
        </w:rPr>
        <w:t xml:space="preserve">kV </w:t>
      </w:r>
      <w:r w:rsidR="0090287E">
        <w:rPr>
          <w:sz w:val="22"/>
          <w:szCs w:val="22"/>
        </w:rPr>
        <w:t>powerline</w:t>
      </w:r>
      <w:r w:rsidR="67AD905F" w:rsidRPr="4F59C3F4">
        <w:rPr>
          <w:sz w:val="22"/>
          <w:szCs w:val="22"/>
        </w:rPr>
        <w:t xml:space="preserve"> from the Horsham terminal station</w:t>
      </w:r>
      <w:r w:rsidR="73963DD3" w:rsidRPr="4F59C3F4">
        <w:rPr>
          <w:sz w:val="22"/>
          <w:szCs w:val="22"/>
        </w:rPr>
        <w:t>.</w:t>
      </w:r>
    </w:p>
    <w:p w14:paraId="38364965" w14:textId="5D977FF1" w:rsidR="00D55B8A" w:rsidRPr="00984BF4" w:rsidRDefault="34D4A410" w:rsidP="00554E78">
      <w:pPr>
        <w:pStyle w:val="Bullet1table"/>
        <w:numPr>
          <w:ilvl w:val="0"/>
          <w:numId w:val="16"/>
        </w:numPr>
        <w:rPr>
          <w:sz w:val="22"/>
          <w:szCs w:val="22"/>
        </w:rPr>
      </w:pPr>
      <w:r w:rsidRPr="4F59C3F4">
        <w:rPr>
          <w:sz w:val="22"/>
          <w:szCs w:val="22"/>
        </w:rPr>
        <w:t>220</w:t>
      </w:r>
      <w:r w:rsidR="2B7C73DA" w:rsidRPr="4F59C3F4">
        <w:rPr>
          <w:sz w:val="22"/>
          <w:szCs w:val="22"/>
        </w:rPr>
        <w:t> </w:t>
      </w:r>
      <w:r w:rsidRPr="4F59C3F4">
        <w:rPr>
          <w:sz w:val="22"/>
          <w:szCs w:val="22"/>
        </w:rPr>
        <w:t>kV line with a step</w:t>
      </w:r>
      <w:r w:rsidR="00C07FC6">
        <w:rPr>
          <w:sz w:val="22"/>
          <w:szCs w:val="22"/>
        </w:rPr>
        <w:t>-</w:t>
      </w:r>
      <w:r w:rsidRPr="4F59C3F4">
        <w:rPr>
          <w:sz w:val="22"/>
          <w:szCs w:val="22"/>
        </w:rPr>
        <w:t>down transformer to 22</w:t>
      </w:r>
      <w:r w:rsidR="2B7C73DA" w:rsidRPr="4F59C3F4">
        <w:rPr>
          <w:sz w:val="22"/>
          <w:szCs w:val="22"/>
        </w:rPr>
        <w:t> </w:t>
      </w:r>
      <w:r w:rsidRPr="4F59C3F4">
        <w:rPr>
          <w:sz w:val="22"/>
          <w:szCs w:val="22"/>
        </w:rPr>
        <w:t>kV running to the W</w:t>
      </w:r>
      <w:r w:rsidR="1F4558FC" w:rsidRPr="4F59C3F4">
        <w:rPr>
          <w:sz w:val="22"/>
          <w:szCs w:val="22"/>
        </w:rPr>
        <w:t>BA</w:t>
      </w:r>
      <w:r w:rsidR="639B6284" w:rsidRPr="4F59C3F4">
        <w:rPr>
          <w:sz w:val="22"/>
          <w:szCs w:val="22"/>
        </w:rPr>
        <w:t>.</w:t>
      </w:r>
    </w:p>
    <w:p w14:paraId="52332B04" w14:textId="6771023E" w:rsidR="00D956DC" w:rsidRDefault="00D956DC" w:rsidP="00984BF4">
      <w:r>
        <w:t xml:space="preserve">The options analysis is </w:t>
      </w:r>
      <w:proofErr w:type="spellStart"/>
      <w:r w:rsidR="00051871">
        <w:t>summarised</w:t>
      </w:r>
      <w:proofErr w:type="spellEnd"/>
      <w:r>
        <w:t xml:space="preserve"> in </w:t>
      </w:r>
      <w:r w:rsidR="00873DFE" w:rsidRPr="00357228">
        <w:fldChar w:fldCharType="begin"/>
      </w:r>
      <w:r w:rsidR="00873DFE" w:rsidRPr="00357228">
        <w:instrText xml:space="preserve"> REF _Ref113457581 \h </w:instrText>
      </w:r>
      <w:r w:rsidR="00357228">
        <w:instrText xml:space="preserve"> \* MERGEFORMAT </w:instrText>
      </w:r>
      <w:r w:rsidR="00873DFE" w:rsidRPr="00357228">
        <w:fldChar w:fldCharType="separate"/>
      </w:r>
      <w:r w:rsidR="00312E97">
        <w:t xml:space="preserve">Table </w:t>
      </w:r>
      <w:r w:rsidR="00312E97">
        <w:rPr>
          <w:noProof/>
        </w:rPr>
        <w:t>3</w:t>
      </w:r>
      <w:r w:rsidR="00312E97">
        <w:rPr>
          <w:noProof/>
        </w:rPr>
        <w:noBreakHyphen/>
        <w:t>11</w:t>
      </w:r>
      <w:r w:rsidR="00873DFE" w:rsidRPr="00357228">
        <w:fldChar w:fldCharType="end"/>
      </w:r>
      <w:r>
        <w:t>.</w:t>
      </w:r>
    </w:p>
    <w:p w14:paraId="4C96E922" w14:textId="4E262049" w:rsidR="008D0A37" w:rsidRDefault="008D0A37" w:rsidP="00984BF4">
      <w:pPr>
        <w:pStyle w:val="Caption"/>
      </w:pPr>
      <w:bookmarkStart w:id="316" w:name="_Ref113457581"/>
      <w:bookmarkStart w:id="317" w:name="_Toc127267990"/>
      <w:r>
        <w:lastRenderedPageBreak/>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11</w:t>
      </w:r>
      <w:r w:rsidR="007A05CE">
        <w:fldChar w:fldCharType="end"/>
      </w:r>
      <w:bookmarkEnd w:id="316"/>
      <w:r>
        <w:t xml:space="preserve">: </w:t>
      </w:r>
      <w:r w:rsidRPr="00BC6482">
        <w:t>Power grid supply comparison</w:t>
      </w:r>
      <w:bookmarkEnd w:id="317"/>
    </w:p>
    <w:tbl>
      <w:tblPr>
        <w:tblStyle w:val="TableGrid"/>
        <w:tblW w:w="5000" w:type="pct"/>
        <w:tblLook w:val="04A0" w:firstRow="1" w:lastRow="0" w:firstColumn="1" w:lastColumn="0" w:noHBand="0" w:noVBand="1"/>
      </w:tblPr>
      <w:tblGrid>
        <w:gridCol w:w="9402"/>
      </w:tblGrid>
      <w:tr w:rsidR="00B5581B" w:rsidRPr="00F517A3" w14:paraId="30F5EBAC" w14:textId="77777777" w:rsidTr="007A05CE">
        <w:trPr>
          <w:cnfStyle w:val="100000000000" w:firstRow="1" w:lastRow="0" w:firstColumn="0" w:lastColumn="0" w:oddVBand="0" w:evenVBand="0" w:oddHBand="0" w:evenHBand="0" w:firstRowFirstColumn="0" w:firstRowLastColumn="0" w:lastRowFirstColumn="0" w:lastRowLastColumn="0"/>
          <w:trHeight w:val="20"/>
          <w:tblHeader/>
        </w:trPr>
        <w:tc>
          <w:tcPr>
            <w:tcW w:w="0" w:type="pct"/>
            <w:tcMar>
              <w:top w:w="28" w:type="dxa"/>
              <w:left w:w="85" w:type="dxa"/>
              <w:bottom w:w="28" w:type="dxa"/>
              <w:right w:w="85" w:type="dxa"/>
            </w:tcMar>
          </w:tcPr>
          <w:p w14:paraId="75AAB530" w14:textId="1D7251B3" w:rsidR="00471721" w:rsidRPr="00956037" w:rsidRDefault="00471721" w:rsidP="00ED14E9">
            <w:pPr>
              <w:spacing w:before="20" w:after="20"/>
              <w:rPr>
                <w:color w:val="000000" w:themeColor="text1"/>
                <w:sz w:val="18"/>
                <w:szCs w:val="18"/>
              </w:rPr>
            </w:pPr>
            <w:r>
              <w:rPr>
                <w:color w:val="000000" w:themeColor="text1"/>
                <w:sz w:val="18"/>
                <w:szCs w:val="18"/>
              </w:rPr>
              <w:t xml:space="preserve">Option </w:t>
            </w:r>
            <w:r w:rsidRPr="00956037">
              <w:rPr>
                <w:color w:val="000000" w:themeColor="text1"/>
                <w:sz w:val="18"/>
                <w:szCs w:val="18"/>
              </w:rPr>
              <w:t>Assessment</w:t>
            </w:r>
          </w:p>
        </w:tc>
      </w:tr>
      <w:tr w:rsidR="00B5581B" w:rsidRPr="00F517A3" w14:paraId="30D69C37" w14:textId="77777777" w:rsidTr="007A05CE">
        <w:trPr>
          <w:trHeight w:val="20"/>
        </w:trPr>
        <w:tc>
          <w:tcPr>
            <w:tcW w:w="0" w:type="pct"/>
            <w:tcMar>
              <w:top w:w="28" w:type="dxa"/>
              <w:left w:w="85" w:type="dxa"/>
              <w:bottom w:w="28" w:type="dxa"/>
              <w:right w:w="85" w:type="dxa"/>
            </w:tcMar>
          </w:tcPr>
          <w:p w14:paraId="1FDB3268" w14:textId="1EFC0D9E" w:rsidR="00471721" w:rsidRPr="00956037" w:rsidRDefault="00471721" w:rsidP="00956037">
            <w:pPr>
              <w:spacing w:after="20"/>
              <w:rPr>
                <w:b/>
                <w:bCs/>
                <w:color w:val="000000" w:themeColor="text1"/>
                <w:sz w:val="18"/>
                <w:szCs w:val="18"/>
              </w:rPr>
            </w:pPr>
            <w:r w:rsidRPr="00956037">
              <w:rPr>
                <w:b/>
                <w:bCs/>
                <w:color w:val="000000" w:themeColor="text1"/>
                <w:sz w:val="18"/>
                <w:szCs w:val="18"/>
              </w:rPr>
              <w:t xml:space="preserve">Option A – 22 kV </w:t>
            </w:r>
            <w:r w:rsidR="0090287E">
              <w:rPr>
                <w:b/>
                <w:bCs/>
                <w:color w:val="000000" w:themeColor="text1"/>
                <w:sz w:val="18"/>
                <w:szCs w:val="18"/>
              </w:rPr>
              <w:t>powerline</w:t>
            </w:r>
            <w:r w:rsidRPr="00956037">
              <w:rPr>
                <w:b/>
                <w:bCs/>
                <w:color w:val="000000" w:themeColor="text1"/>
                <w:sz w:val="18"/>
                <w:szCs w:val="18"/>
              </w:rPr>
              <w:t xml:space="preserve"> </w:t>
            </w:r>
          </w:p>
          <w:p w14:paraId="07E06B8E" w14:textId="17D34A6F" w:rsidR="00471721" w:rsidRPr="00956037" w:rsidRDefault="00471721" w:rsidP="00956037">
            <w:pPr>
              <w:spacing w:after="20"/>
              <w:rPr>
                <w:color w:val="000000" w:themeColor="text1"/>
                <w:sz w:val="18"/>
                <w:szCs w:val="18"/>
              </w:rPr>
            </w:pPr>
            <w:r w:rsidRPr="00956037">
              <w:rPr>
                <w:color w:val="000000" w:themeColor="text1"/>
                <w:sz w:val="18"/>
                <w:szCs w:val="18"/>
              </w:rPr>
              <w:t>Operational constraints and opportunities:</w:t>
            </w:r>
          </w:p>
          <w:p w14:paraId="478AC9BA" w14:textId="59819182" w:rsidR="00471721" w:rsidRPr="00956037" w:rsidRDefault="00471721" w:rsidP="00554E78">
            <w:pPr>
              <w:pStyle w:val="Bullet1table"/>
              <w:spacing w:after="20"/>
              <w:rPr>
                <w:szCs w:val="18"/>
              </w:rPr>
            </w:pPr>
            <w:r w:rsidRPr="00956037">
              <w:rPr>
                <w:szCs w:val="18"/>
              </w:rPr>
              <w:t>Limited supply remaining on 22</w:t>
            </w:r>
            <w:r w:rsidR="00775B76">
              <w:rPr>
                <w:szCs w:val="18"/>
              </w:rPr>
              <w:t> </w:t>
            </w:r>
            <w:r w:rsidRPr="00956037">
              <w:rPr>
                <w:szCs w:val="18"/>
              </w:rPr>
              <w:t>kV lines (at capacity)</w:t>
            </w:r>
            <w:r w:rsidR="004A3ACD">
              <w:rPr>
                <w:szCs w:val="18"/>
              </w:rPr>
              <w:t>.</w:t>
            </w:r>
          </w:p>
          <w:p w14:paraId="24E32F70" w14:textId="46A3196D" w:rsidR="00471721" w:rsidRDefault="00471721" w:rsidP="00554E78">
            <w:pPr>
              <w:pStyle w:val="Bullet1table"/>
              <w:spacing w:after="20"/>
              <w:rPr>
                <w:szCs w:val="18"/>
              </w:rPr>
            </w:pPr>
            <w:r w:rsidRPr="00956037">
              <w:rPr>
                <w:szCs w:val="18"/>
              </w:rPr>
              <w:t xml:space="preserve">No </w:t>
            </w:r>
            <w:r w:rsidR="00736097">
              <w:rPr>
                <w:szCs w:val="18"/>
              </w:rPr>
              <w:t>step-down</w:t>
            </w:r>
            <w:r w:rsidR="00736097" w:rsidRPr="00956037">
              <w:rPr>
                <w:szCs w:val="18"/>
              </w:rPr>
              <w:t xml:space="preserve"> </w:t>
            </w:r>
            <w:r w:rsidRPr="00956037">
              <w:rPr>
                <w:szCs w:val="18"/>
              </w:rPr>
              <w:t xml:space="preserve">transformer </w:t>
            </w:r>
            <w:r w:rsidR="00736097">
              <w:rPr>
                <w:szCs w:val="18"/>
              </w:rPr>
              <w:t xml:space="preserve">is </w:t>
            </w:r>
            <w:r w:rsidRPr="00956037">
              <w:rPr>
                <w:szCs w:val="18"/>
              </w:rPr>
              <w:t>required at WBA.</w:t>
            </w:r>
          </w:p>
          <w:p w14:paraId="65F60476" w14:textId="1C3A2062" w:rsidR="00EC04F5" w:rsidRPr="00956037" w:rsidRDefault="00EC04F5" w:rsidP="00554E78">
            <w:pPr>
              <w:pStyle w:val="Bullet1table"/>
              <w:spacing w:after="20"/>
              <w:rPr>
                <w:szCs w:val="18"/>
              </w:rPr>
            </w:pPr>
            <w:r>
              <w:rPr>
                <w:szCs w:val="18"/>
              </w:rPr>
              <w:t>Likely reliability issues.</w:t>
            </w:r>
          </w:p>
          <w:p w14:paraId="3269C5AE" w14:textId="23B59CFD" w:rsidR="00471721" w:rsidRPr="00956037" w:rsidRDefault="00471721" w:rsidP="00956037">
            <w:pPr>
              <w:spacing w:after="20"/>
              <w:rPr>
                <w:color w:val="000000" w:themeColor="text1"/>
                <w:sz w:val="18"/>
                <w:szCs w:val="18"/>
              </w:rPr>
            </w:pPr>
            <w:r w:rsidRPr="00956037">
              <w:rPr>
                <w:color w:val="000000" w:themeColor="text1"/>
                <w:sz w:val="18"/>
                <w:szCs w:val="18"/>
              </w:rPr>
              <w:t>Environmental risks or opportunities:</w:t>
            </w:r>
          </w:p>
          <w:p w14:paraId="44D6AF6D" w14:textId="2C5337D7" w:rsidR="00471721" w:rsidRPr="00956037" w:rsidRDefault="00471721" w:rsidP="00554E78">
            <w:pPr>
              <w:pStyle w:val="Bullet1table"/>
              <w:spacing w:after="20"/>
              <w:rPr>
                <w:szCs w:val="18"/>
              </w:rPr>
            </w:pPr>
            <w:r w:rsidRPr="00956037">
              <w:rPr>
                <w:szCs w:val="18"/>
              </w:rPr>
              <w:t xml:space="preserve">No disturbance </w:t>
            </w:r>
            <w:r w:rsidR="00736097">
              <w:rPr>
                <w:szCs w:val="18"/>
              </w:rPr>
              <w:t xml:space="preserve">is </w:t>
            </w:r>
            <w:r w:rsidRPr="00956037">
              <w:rPr>
                <w:szCs w:val="18"/>
              </w:rPr>
              <w:t>required for line works or step</w:t>
            </w:r>
            <w:r w:rsidR="00736097">
              <w:rPr>
                <w:szCs w:val="18"/>
              </w:rPr>
              <w:t>-</w:t>
            </w:r>
            <w:r w:rsidRPr="00956037">
              <w:rPr>
                <w:szCs w:val="18"/>
              </w:rPr>
              <w:t>down transformer.</w:t>
            </w:r>
          </w:p>
          <w:p w14:paraId="1ED16746" w14:textId="3F35F9D2" w:rsidR="00471721" w:rsidRPr="00956037" w:rsidRDefault="00471721" w:rsidP="00956037">
            <w:pPr>
              <w:spacing w:after="20"/>
              <w:rPr>
                <w:color w:val="000000" w:themeColor="text1"/>
                <w:sz w:val="18"/>
                <w:szCs w:val="18"/>
              </w:rPr>
            </w:pPr>
            <w:r w:rsidRPr="00956037">
              <w:rPr>
                <w:color w:val="000000" w:themeColor="text1"/>
                <w:sz w:val="18"/>
                <w:szCs w:val="18"/>
              </w:rPr>
              <w:t>Project cost implications and limitations:</w:t>
            </w:r>
          </w:p>
          <w:p w14:paraId="7E5E6371" w14:textId="57AFAF69" w:rsidR="00471721" w:rsidRPr="00666213" w:rsidRDefault="00471721" w:rsidP="00554E78">
            <w:pPr>
              <w:pStyle w:val="Bullet1table"/>
              <w:spacing w:after="20"/>
              <w:rPr>
                <w:szCs w:val="18"/>
              </w:rPr>
            </w:pPr>
            <w:r w:rsidRPr="00956037">
              <w:rPr>
                <w:szCs w:val="18"/>
              </w:rPr>
              <w:t>Low capital costs</w:t>
            </w:r>
            <w:r w:rsidR="00B96A5C">
              <w:rPr>
                <w:szCs w:val="18"/>
              </w:rPr>
              <w:t xml:space="preserve"> and relatively high operating costs.</w:t>
            </w:r>
          </w:p>
          <w:p w14:paraId="6273B1B5" w14:textId="7BCBA319" w:rsidR="00471721" w:rsidRPr="00956037" w:rsidRDefault="00471721" w:rsidP="00956037">
            <w:pPr>
              <w:spacing w:after="20"/>
              <w:rPr>
                <w:color w:val="000000" w:themeColor="text1"/>
                <w:sz w:val="18"/>
                <w:szCs w:val="18"/>
              </w:rPr>
            </w:pPr>
            <w:r w:rsidRPr="00956037">
              <w:rPr>
                <w:color w:val="000000" w:themeColor="text1"/>
                <w:sz w:val="18"/>
                <w:szCs w:val="18"/>
              </w:rPr>
              <w:t>Stakeholder considerations:</w:t>
            </w:r>
          </w:p>
          <w:p w14:paraId="0B755F53" w14:textId="09E941CA" w:rsidR="00471721" w:rsidRPr="00EC04F5" w:rsidRDefault="00F05639" w:rsidP="00554E78">
            <w:pPr>
              <w:pStyle w:val="Bullet1table"/>
              <w:spacing w:after="20"/>
              <w:rPr>
                <w:szCs w:val="18"/>
              </w:rPr>
            </w:pPr>
            <w:r>
              <w:rPr>
                <w:szCs w:val="18"/>
              </w:rPr>
              <w:t>Possible p</w:t>
            </w:r>
            <w:r w:rsidR="00471721" w:rsidRPr="00956037">
              <w:rPr>
                <w:szCs w:val="18"/>
              </w:rPr>
              <w:t>ower interruptions as loads are either at or approaching limit</w:t>
            </w:r>
            <w:r w:rsidR="00471721" w:rsidRPr="00EC04F5">
              <w:rPr>
                <w:szCs w:val="18"/>
              </w:rPr>
              <w:t>.</w:t>
            </w:r>
          </w:p>
        </w:tc>
      </w:tr>
      <w:tr w:rsidR="00B5581B" w:rsidRPr="00F517A3" w14:paraId="62700BAB" w14:textId="77777777" w:rsidTr="007A05CE">
        <w:trPr>
          <w:trHeight w:val="20"/>
        </w:trPr>
        <w:tc>
          <w:tcPr>
            <w:tcW w:w="0" w:type="pct"/>
            <w:tcMar>
              <w:top w:w="28" w:type="dxa"/>
              <w:left w:w="85" w:type="dxa"/>
              <w:bottom w:w="28" w:type="dxa"/>
              <w:right w:w="85" w:type="dxa"/>
            </w:tcMar>
          </w:tcPr>
          <w:p w14:paraId="09C2968D" w14:textId="7A1338D2" w:rsidR="00471721" w:rsidRPr="00956037" w:rsidRDefault="00471721" w:rsidP="00956037">
            <w:pPr>
              <w:spacing w:after="20"/>
              <w:rPr>
                <w:b/>
                <w:bCs/>
                <w:color w:val="000000" w:themeColor="text1"/>
                <w:sz w:val="18"/>
                <w:szCs w:val="18"/>
              </w:rPr>
            </w:pPr>
            <w:r w:rsidRPr="00956037">
              <w:rPr>
                <w:b/>
                <w:bCs/>
                <w:color w:val="000000" w:themeColor="text1"/>
                <w:sz w:val="18"/>
                <w:szCs w:val="18"/>
              </w:rPr>
              <w:t xml:space="preserve">Option B – 66 kV </w:t>
            </w:r>
            <w:r w:rsidR="0090287E">
              <w:rPr>
                <w:b/>
                <w:bCs/>
                <w:color w:val="000000" w:themeColor="text1"/>
                <w:sz w:val="18"/>
                <w:szCs w:val="18"/>
              </w:rPr>
              <w:t>powerline</w:t>
            </w:r>
          </w:p>
          <w:p w14:paraId="3E45BF7B" w14:textId="4E4D6258" w:rsidR="00471721" w:rsidRPr="00956037" w:rsidRDefault="00471721" w:rsidP="00956037">
            <w:pPr>
              <w:spacing w:after="20"/>
              <w:rPr>
                <w:color w:val="000000" w:themeColor="text1"/>
                <w:sz w:val="18"/>
                <w:szCs w:val="18"/>
              </w:rPr>
            </w:pPr>
            <w:r w:rsidRPr="00956037">
              <w:rPr>
                <w:color w:val="000000" w:themeColor="text1"/>
                <w:sz w:val="18"/>
                <w:szCs w:val="18"/>
              </w:rPr>
              <w:t>Operational constraints and opportunities:</w:t>
            </w:r>
          </w:p>
          <w:p w14:paraId="3FBD485F" w14:textId="2F9E428B" w:rsidR="00471721" w:rsidRPr="00956037" w:rsidRDefault="00471721" w:rsidP="00554E78">
            <w:pPr>
              <w:pStyle w:val="Bullet1table"/>
              <w:spacing w:after="20"/>
              <w:rPr>
                <w:szCs w:val="18"/>
              </w:rPr>
            </w:pPr>
            <w:r w:rsidRPr="00956037">
              <w:rPr>
                <w:szCs w:val="18"/>
              </w:rPr>
              <w:t>Line has supply capacity sufficient to meet project power demands.</w:t>
            </w:r>
          </w:p>
          <w:p w14:paraId="272CBE86" w14:textId="6A2C0A97" w:rsidR="00471721" w:rsidRPr="00956037" w:rsidRDefault="00471721" w:rsidP="00554E78">
            <w:pPr>
              <w:pStyle w:val="Bullet1table"/>
              <w:spacing w:after="20"/>
              <w:rPr>
                <w:szCs w:val="18"/>
              </w:rPr>
            </w:pPr>
            <w:r w:rsidRPr="00956037">
              <w:rPr>
                <w:szCs w:val="18"/>
              </w:rPr>
              <w:t>Line does not have major reliability issues.</w:t>
            </w:r>
          </w:p>
          <w:p w14:paraId="1D2661C7" w14:textId="4E77C268" w:rsidR="00471721" w:rsidRPr="00956037" w:rsidRDefault="00471721" w:rsidP="00554E78">
            <w:pPr>
              <w:pStyle w:val="Bullet1table"/>
              <w:spacing w:after="20"/>
              <w:rPr>
                <w:szCs w:val="18"/>
              </w:rPr>
            </w:pPr>
            <w:r w:rsidRPr="00956037">
              <w:rPr>
                <w:szCs w:val="18"/>
              </w:rPr>
              <w:t>Step</w:t>
            </w:r>
            <w:r w:rsidR="00C07FC6">
              <w:rPr>
                <w:szCs w:val="18"/>
              </w:rPr>
              <w:t>-</w:t>
            </w:r>
            <w:r w:rsidRPr="00956037">
              <w:rPr>
                <w:szCs w:val="18"/>
              </w:rPr>
              <w:t>down required from 66</w:t>
            </w:r>
            <w:r w:rsidR="00775B76">
              <w:rPr>
                <w:szCs w:val="18"/>
              </w:rPr>
              <w:t> </w:t>
            </w:r>
            <w:r w:rsidRPr="00956037">
              <w:rPr>
                <w:szCs w:val="18"/>
              </w:rPr>
              <w:t>kV to 22</w:t>
            </w:r>
            <w:r w:rsidR="00775B76">
              <w:rPr>
                <w:szCs w:val="18"/>
              </w:rPr>
              <w:t> </w:t>
            </w:r>
            <w:r w:rsidRPr="00956037">
              <w:rPr>
                <w:szCs w:val="18"/>
              </w:rPr>
              <w:t>kV at WBA.</w:t>
            </w:r>
          </w:p>
          <w:p w14:paraId="3C2A42CA" w14:textId="244A644A" w:rsidR="00471721" w:rsidRDefault="00471721" w:rsidP="00956037">
            <w:pPr>
              <w:spacing w:after="20"/>
              <w:rPr>
                <w:color w:val="000000" w:themeColor="text1"/>
                <w:sz w:val="18"/>
                <w:szCs w:val="18"/>
              </w:rPr>
            </w:pPr>
            <w:r w:rsidRPr="00956037">
              <w:rPr>
                <w:color w:val="000000" w:themeColor="text1"/>
                <w:sz w:val="18"/>
                <w:szCs w:val="18"/>
              </w:rPr>
              <w:t>Environmental risks or opportunities:</w:t>
            </w:r>
          </w:p>
          <w:p w14:paraId="490F97B8" w14:textId="6369DBD5" w:rsidR="00471721" w:rsidRPr="00EC04F5" w:rsidRDefault="00EC04F5" w:rsidP="00554E78">
            <w:pPr>
              <w:pStyle w:val="Bullet1table"/>
              <w:spacing w:after="20"/>
              <w:rPr>
                <w:szCs w:val="18"/>
              </w:rPr>
            </w:pPr>
            <w:r>
              <w:rPr>
                <w:szCs w:val="18"/>
              </w:rPr>
              <w:t xml:space="preserve">Minor clearing </w:t>
            </w:r>
            <w:r w:rsidR="00736097">
              <w:rPr>
                <w:szCs w:val="18"/>
              </w:rPr>
              <w:t xml:space="preserve">is </w:t>
            </w:r>
            <w:r>
              <w:rPr>
                <w:szCs w:val="18"/>
              </w:rPr>
              <w:t>required for u</w:t>
            </w:r>
            <w:r w:rsidR="00471721" w:rsidRPr="00956037">
              <w:rPr>
                <w:szCs w:val="18"/>
              </w:rPr>
              <w:t xml:space="preserve">nderground disturbance along </w:t>
            </w:r>
            <w:r w:rsidR="0079285B">
              <w:rPr>
                <w:szCs w:val="18"/>
              </w:rPr>
              <w:t>Horsham-Lubeck Road</w:t>
            </w:r>
            <w:r w:rsidR="0023649F">
              <w:rPr>
                <w:szCs w:val="18"/>
              </w:rPr>
              <w:t>,</w:t>
            </w:r>
            <w:r>
              <w:rPr>
                <w:szCs w:val="18"/>
              </w:rPr>
              <w:t xml:space="preserve"> and new </w:t>
            </w:r>
            <w:r w:rsidR="00471721" w:rsidRPr="00EC04F5">
              <w:rPr>
                <w:szCs w:val="18"/>
              </w:rPr>
              <w:t xml:space="preserve">poles </w:t>
            </w:r>
            <w:r w:rsidR="00736097">
              <w:rPr>
                <w:szCs w:val="18"/>
              </w:rPr>
              <w:t xml:space="preserve">are </w:t>
            </w:r>
            <w:r w:rsidR="00471721" w:rsidRPr="00EC04F5">
              <w:rPr>
                <w:szCs w:val="18"/>
              </w:rPr>
              <w:t xml:space="preserve">required </w:t>
            </w:r>
            <w:r>
              <w:rPr>
                <w:szCs w:val="18"/>
              </w:rPr>
              <w:t xml:space="preserve">along Wimmera </w:t>
            </w:r>
            <w:r w:rsidR="00775B76">
              <w:rPr>
                <w:szCs w:val="18"/>
              </w:rPr>
              <w:t>Highway</w:t>
            </w:r>
            <w:r w:rsidR="00471721" w:rsidRPr="00EC04F5">
              <w:rPr>
                <w:szCs w:val="18"/>
              </w:rPr>
              <w:t>.</w:t>
            </w:r>
          </w:p>
          <w:p w14:paraId="095A2010" w14:textId="5923B07C" w:rsidR="00471721" w:rsidRPr="00956037" w:rsidRDefault="00471721" w:rsidP="00956037">
            <w:pPr>
              <w:spacing w:after="20"/>
              <w:rPr>
                <w:color w:val="000000" w:themeColor="text1"/>
                <w:sz w:val="18"/>
                <w:szCs w:val="18"/>
              </w:rPr>
            </w:pPr>
            <w:r w:rsidRPr="00956037">
              <w:rPr>
                <w:color w:val="000000" w:themeColor="text1"/>
                <w:sz w:val="18"/>
                <w:szCs w:val="18"/>
              </w:rPr>
              <w:t>Project cost implications and limitations:</w:t>
            </w:r>
          </w:p>
          <w:p w14:paraId="6E2EE99E" w14:textId="0244F219" w:rsidR="00471721" w:rsidRPr="00EC04F5" w:rsidRDefault="00471721" w:rsidP="00554E78">
            <w:pPr>
              <w:pStyle w:val="Bullet1table"/>
              <w:spacing w:after="20"/>
              <w:rPr>
                <w:szCs w:val="18"/>
              </w:rPr>
            </w:pPr>
            <w:r w:rsidRPr="00956037">
              <w:rPr>
                <w:szCs w:val="18"/>
              </w:rPr>
              <w:t>Lower operating costs due to 66</w:t>
            </w:r>
            <w:r w:rsidR="00927167">
              <w:rPr>
                <w:szCs w:val="18"/>
              </w:rPr>
              <w:t> </w:t>
            </w:r>
            <w:r w:rsidRPr="00956037">
              <w:rPr>
                <w:szCs w:val="18"/>
              </w:rPr>
              <w:t>kV supply.</w:t>
            </w:r>
          </w:p>
          <w:p w14:paraId="618CC892" w14:textId="55589637" w:rsidR="00471721" w:rsidRPr="00956037" w:rsidRDefault="00471721" w:rsidP="00956037">
            <w:pPr>
              <w:spacing w:after="20"/>
              <w:rPr>
                <w:color w:val="000000" w:themeColor="text1"/>
                <w:sz w:val="18"/>
                <w:szCs w:val="18"/>
              </w:rPr>
            </w:pPr>
            <w:r w:rsidRPr="00956037">
              <w:rPr>
                <w:color w:val="000000" w:themeColor="text1"/>
                <w:sz w:val="18"/>
                <w:szCs w:val="18"/>
              </w:rPr>
              <w:t>Stakeholder considerations:</w:t>
            </w:r>
          </w:p>
          <w:p w14:paraId="70F7832B" w14:textId="79D7DB22" w:rsidR="00471721" w:rsidRPr="00956037" w:rsidRDefault="00471721" w:rsidP="00554E78">
            <w:pPr>
              <w:pStyle w:val="Bullet1table"/>
              <w:spacing w:after="20"/>
              <w:rPr>
                <w:szCs w:val="18"/>
              </w:rPr>
            </w:pPr>
            <w:proofErr w:type="spellStart"/>
            <w:r w:rsidRPr="00956037">
              <w:rPr>
                <w:szCs w:val="18"/>
              </w:rPr>
              <w:t>Powercor</w:t>
            </w:r>
            <w:proofErr w:type="spellEnd"/>
            <w:r w:rsidRPr="00956037">
              <w:rPr>
                <w:szCs w:val="18"/>
              </w:rPr>
              <w:t xml:space="preserve"> has advised this Option would be the most suitable.</w:t>
            </w:r>
          </w:p>
        </w:tc>
      </w:tr>
      <w:tr w:rsidR="00B5581B" w:rsidRPr="00F517A3" w14:paraId="6527225D" w14:textId="77777777" w:rsidTr="007A05CE">
        <w:trPr>
          <w:trHeight w:val="20"/>
        </w:trPr>
        <w:tc>
          <w:tcPr>
            <w:tcW w:w="0" w:type="pct"/>
            <w:tcMar>
              <w:top w:w="28" w:type="dxa"/>
              <w:left w:w="85" w:type="dxa"/>
              <w:bottom w:w="28" w:type="dxa"/>
              <w:right w:w="85" w:type="dxa"/>
            </w:tcMar>
          </w:tcPr>
          <w:p w14:paraId="45709D31" w14:textId="60C3989B" w:rsidR="00471721" w:rsidRPr="00956037" w:rsidRDefault="00471721" w:rsidP="00956037">
            <w:pPr>
              <w:spacing w:after="20"/>
              <w:rPr>
                <w:b/>
                <w:bCs/>
                <w:color w:val="000000" w:themeColor="text1"/>
                <w:sz w:val="18"/>
                <w:szCs w:val="18"/>
              </w:rPr>
            </w:pPr>
            <w:r w:rsidRPr="00956037">
              <w:rPr>
                <w:b/>
                <w:bCs/>
                <w:color w:val="000000" w:themeColor="text1"/>
                <w:sz w:val="18"/>
                <w:szCs w:val="18"/>
              </w:rPr>
              <w:t xml:space="preserve">Option C – 220 kV line </w:t>
            </w:r>
          </w:p>
          <w:p w14:paraId="6932D941" w14:textId="6F69B5CE" w:rsidR="00471721" w:rsidRPr="00956037" w:rsidRDefault="00471721" w:rsidP="00956037">
            <w:pPr>
              <w:spacing w:after="20"/>
              <w:rPr>
                <w:color w:val="000000" w:themeColor="text1"/>
                <w:sz w:val="18"/>
                <w:szCs w:val="18"/>
              </w:rPr>
            </w:pPr>
            <w:r w:rsidRPr="00956037">
              <w:rPr>
                <w:color w:val="000000" w:themeColor="text1"/>
                <w:sz w:val="18"/>
                <w:szCs w:val="18"/>
              </w:rPr>
              <w:t>Operational constraints and opportunities:</w:t>
            </w:r>
          </w:p>
          <w:p w14:paraId="5EC59151" w14:textId="5ECAD25A" w:rsidR="00471721" w:rsidRPr="006C6498" w:rsidRDefault="00471721" w:rsidP="00ED14E9">
            <w:pPr>
              <w:pStyle w:val="Bullet1table"/>
            </w:pPr>
            <w:r w:rsidRPr="00956037">
              <w:t>High reliability</w:t>
            </w:r>
            <w:r w:rsidR="00715799">
              <w:t xml:space="preserve"> compared </w:t>
            </w:r>
            <w:r w:rsidR="00715799" w:rsidRPr="006C6498">
              <w:t>to other options</w:t>
            </w:r>
            <w:r w:rsidR="00636693" w:rsidRPr="006C6498">
              <w:t>.</w:t>
            </w:r>
          </w:p>
          <w:p w14:paraId="3187267C" w14:textId="656BA1BD" w:rsidR="00471721" w:rsidRPr="00956037" w:rsidRDefault="00471721" w:rsidP="00ED14E9">
            <w:pPr>
              <w:pStyle w:val="Bullet1table"/>
              <w:rPr>
                <w:color w:val="000000" w:themeColor="text1"/>
              </w:rPr>
            </w:pPr>
            <w:r w:rsidRPr="006C6498">
              <w:t>Voltage is very high</w:t>
            </w:r>
            <w:r w:rsidR="00141968">
              <w:t xml:space="preserve"> </w:t>
            </w:r>
            <w:r w:rsidRPr="006C6498">
              <w:t>and requires</w:t>
            </w:r>
            <w:r w:rsidRPr="00956037">
              <w:t xml:space="preserve"> significant infrastructure to </w:t>
            </w:r>
            <w:r w:rsidR="00D8367F">
              <w:t>step-down</w:t>
            </w:r>
            <w:r w:rsidRPr="00956037">
              <w:t xml:space="preserve"> to 22</w:t>
            </w:r>
            <w:r w:rsidR="00FC4A21">
              <w:t> </w:t>
            </w:r>
            <w:r w:rsidRPr="00956037">
              <w:t xml:space="preserve">kV </w:t>
            </w:r>
            <w:r w:rsidR="006605A0">
              <w:t>at the</w:t>
            </w:r>
            <w:r w:rsidRPr="00956037">
              <w:t xml:space="preserve"> WBA.</w:t>
            </w:r>
          </w:p>
          <w:p w14:paraId="5C64B02F" w14:textId="1DDBC99E" w:rsidR="00471721" w:rsidRPr="00956037" w:rsidRDefault="00471721" w:rsidP="00956037">
            <w:pPr>
              <w:spacing w:after="20"/>
              <w:rPr>
                <w:color w:val="000000" w:themeColor="text1"/>
                <w:sz w:val="18"/>
                <w:szCs w:val="18"/>
              </w:rPr>
            </w:pPr>
            <w:r w:rsidRPr="00956037">
              <w:rPr>
                <w:color w:val="000000" w:themeColor="text1"/>
                <w:sz w:val="18"/>
                <w:szCs w:val="18"/>
              </w:rPr>
              <w:t>Environmental risks</w:t>
            </w:r>
            <w:r w:rsidR="00874B15">
              <w:rPr>
                <w:color w:val="000000" w:themeColor="text1"/>
                <w:sz w:val="18"/>
                <w:szCs w:val="18"/>
              </w:rPr>
              <w:t xml:space="preserve"> </w:t>
            </w:r>
            <w:r w:rsidRPr="00956037">
              <w:rPr>
                <w:color w:val="000000" w:themeColor="text1"/>
                <w:sz w:val="18"/>
                <w:szCs w:val="18"/>
              </w:rPr>
              <w:t>or opportunities:</w:t>
            </w:r>
          </w:p>
          <w:p w14:paraId="09DDF91B" w14:textId="40BC67D9" w:rsidR="00471721" w:rsidRPr="00956037" w:rsidRDefault="00471721" w:rsidP="00ED14E9">
            <w:pPr>
              <w:pStyle w:val="Bullet1table"/>
            </w:pPr>
            <w:r w:rsidRPr="00956037">
              <w:t>Larger disturbance for switch yard and transformer.</w:t>
            </w:r>
          </w:p>
          <w:p w14:paraId="1DC7DA29" w14:textId="5694901E" w:rsidR="00471721" w:rsidRPr="00956037" w:rsidRDefault="00471721" w:rsidP="00ED14E9">
            <w:pPr>
              <w:pStyle w:val="EESTabletextbody"/>
            </w:pPr>
            <w:r w:rsidRPr="00956037">
              <w:t>Project cost implications and limitations.</w:t>
            </w:r>
          </w:p>
          <w:p w14:paraId="53C26EF2" w14:textId="6D28C84B" w:rsidR="00471721" w:rsidRPr="00FA70D1" w:rsidRDefault="00471721" w:rsidP="00ED14E9">
            <w:pPr>
              <w:pStyle w:val="Bullet1table"/>
            </w:pPr>
            <w:r w:rsidRPr="00956037">
              <w:t xml:space="preserve">Very </w:t>
            </w:r>
            <w:r w:rsidR="00874B15">
              <w:t>h</w:t>
            </w:r>
            <w:r w:rsidRPr="00956037">
              <w:t>igh capital cost</w:t>
            </w:r>
            <w:r w:rsidR="00141968">
              <w:t xml:space="preserve"> </w:t>
            </w:r>
            <w:r w:rsidR="00715799">
              <w:t xml:space="preserve">and </w:t>
            </w:r>
            <w:r w:rsidR="006605A0" w:rsidRPr="006C6498">
              <w:t>low</w:t>
            </w:r>
            <w:r w:rsidR="006605A0" w:rsidRPr="00715799">
              <w:t xml:space="preserve"> </w:t>
            </w:r>
            <w:r w:rsidRPr="00715799">
              <w:t xml:space="preserve">operating costs due to </w:t>
            </w:r>
            <w:r w:rsidR="00736097">
              <w:t xml:space="preserve">the </w:t>
            </w:r>
            <w:r w:rsidRPr="00715799">
              <w:t xml:space="preserve">nature of the line and </w:t>
            </w:r>
            <w:r w:rsidR="00D8367F">
              <w:t>step-down</w:t>
            </w:r>
            <w:r w:rsidRPr="00715799">
              <w:t xml:space="preserve"> required.</w:t>
            </w:r>
          </w:p>
        </w:tc>
      </w:tr>
    </w:tbl>
    <w:p w14:paraId="5DCC643E" w14:textId="632C7BB1" w:rsidR="00EC2A82" w:rsidRDefault="00051871" w:rsidP="00973DF3">
      <w:r>
        <w:t xml:space="preserve">The </w:t>
      </w:r>
      <w:r w:rsidR="00D956DC">
        <w:t>66 kV supply</w:t>
      </w:r>
      <w:r>
        <w:t xml:space="preserve"> (Option B)</w:t>
      </w:r>
      <w:r w:rsidR="00D956DC">
        <w:t xml:space="preserve"> was selected as the preferred option,</w:t>
      </w:r>
      <w:r>
        <w:t xml:space="preserve"> primarily</w:t>
      </w:r>
      <w:r w:rsidR="00D956DC">
        <w:t xml:space="preserve"> due to the </w:t>
      </w:r>
      <w:r w:rsidR="00D956DC" w:rsidRPr="00357228">
        <w:t>low</w:t>
      </w:r>
      <w:r w:rsidR="003A08BD" w:rsidRPr="00357228">
        <w:t>er</w:t>
      </w:r>
      <w:r w:rsidR="00D956DC">
        <w:t xml:space="preserve"> capital and operational costs</w:t>
      </w:r>
      <w:r w:rsidR="00963208">
        <w:t xml:space="preserve"> and </w:t>
      </w:r>
      <w:r w:rsidR="005771B8">
        <w:t xml:space="preserve">with consideration to </w:t>
      </w:r>
      <w:r w:rsidR="00736097">
        <w:t xml:space="preserve">the </w:t>
      </w:r>
      <w:r w:rsidR="005771B8">
        <w:t>advice provided by the power supplier</w:t>
      </w:r>
      <w:r w:rsidR="00F87B68" w:rsidRPr="00357228">
        <w:t xml:space="preserve"> regarding </w:t>
      </w:r>
      <w:r w:rsidR="00A65029" w:rsidRPr="00357228">
        <w:t>the feasibility of</w:t>
      </w:r>
      <w:r w:rsidR="00874B15">
        <w:t xml:space="preserve"> the </w:t>
      </w:r>
      <w:r w:rsidR="00A65029" w:rsidRPr="00357228">
        <w:t xml:space="preserve">power </w:t>
      </w:r>
      <w:r w:rsidR="002D7616" w:rsidRPr="00357228">
        <w:t>supply options</w:t>
      </w:r>
      <w:r w:rsidR="00874B15">
        <w:t>.</w:t>
      </w:r>
    </w:p>
    <w:p w14:paraId="4CE80601" w14:textId="7CD43986" w:rsidR="00135AFE" w:rsidRPr="00357228" w:rsidRDefault="00135AFE" w:rsidP="00ED14E9">
      <w:pPr>
        <w:pStyle w:val="Heading3"/>
      </w:pPr>
      <w:bookmarkStart w:id="318" w:name="_Toc109987372"/>
      <w:bookmarkStart w:id="319" w:name="_Toc109987373"/>
      <w:bookmarkStart w:id="320" w:name="_Toc127268009"/>
      <w:bookmarkEnd w:id="318"/>
      <w:bookmarkEnd w:id="319"/>
      <w:r w:rsidRPr="00357228">
        <w:t xml:space="preserve">Water </w:t>
      </w:r>
      <w:r w:rsidR="00A31FEF" w:rsidRPr="00357228">
        <w:t>S</w:t>
      </w:r>
      <w:r w:rsidRPr="00357228">
        <w:t>upply</w:t>
      </w:r>
      <w:bookmarkEnd w:id="320"/>
    </w:p>
    <w:p w14:paraId="6E2F8BF3" w14:textId="7A3FE417" w:rsidR="00C724E6" w:rsidRDefault="00C724E6" w:rsidP="00ED14E9">
      <w:pPr>
        <w:pStyle w:val="EESHeader4"/>
      </w:pPr>
      <w:r>
        <w:t xml:space="preserve">Project </w:t>
      </w:r>
      <w:r w:rsidR="00D27424">
        <w:t>r</w:t>
      </w:r>
      <w:r>
        <w:t>equirements</w:t>
      </w:r>
    </w:p>
    <w:p w14:paraId="60926952" w14:textId="3F30E7E7" w:rsidR="00C06CC4" w:rsidRDefault="350AC6D0" w:rsidP="00956037">
      <w:r w:rsidRPr="00585CE7">
        <w:t>A reliable w</w:t>
      </w:r>
      <w:r w:rsidR="424D29A3" w:rsidRPr="00585CE7">
        <w:t>ater</w:t>
      </w:r>
      <w:r w:rsidRPr="00585CE7">
        <w:t xml:space="preserve"> source</w:t>
      </w:r>
      <w:r w:rsidR="424D29A3" w:rsidRPr="00585CE7">
        <w:t xml:space="preserve"> is required for </w:t>
      </w:r>
      <w:r w:rsidR="4175B55F" w:rsidRPr="00585CE7">
        <w:t xml:space="preserve">ore </w:t>
      </w:r>
      <w:r w:rsidR="424D29A3" w:rsidRPr="00585CE7">
        <w:t xml:space="preserve">processing </w:t>
      </w:r>
      <w:r w:rsidR="4175B55F" w:rsidRPr="00585CE7">
        <w:t>at</w:t>
      </w:r>
      <w:r w:rsidR="424D29A3" w:rsidRPr="00585CE7">
        <w:t xml:space="preserve"> the WCP and </w:t>
      </w:r>
      <w:r w:rsidR="4175B55F" w:rsidRPr="00585CE7">
        <w:t>MUP</w:t>
      </w:r>
      <w:r w:rsidR="424D29A3" w:rsidRPr="00585CE7">
        <w:t xml:space="preserve">. </w:t>
      </w:r>
      <w:r w:rsidR="008F28E9" w:rsidRPr="00585CE7">
        <w:t xml:space="preserve">Conservatively, </w:t>
      </w:r>
      <w:r w:rsidR="00F93B1C" w:rsidRPr="00585CE7">
        <w:t xml:space="preserve">a maximum of </w:t>
      </w:r>
      <w:r w:rsidR="424D29A3" w:rsidRPr="00585CE7">
        <w:t>4</w:t>
      </w:r>
      <w:r w:rsidR="1204624B" w:rsidRPr="00585CE7">
        <w:t>.</w:t>
      </w:r>
      <w:r w:rsidR="72827181" w:rsidRPr="00585CE7">
        <w:t>6</w:t>
      </w:r>
      <w:r w:rsidR="635EA8A4" w:rsidRPr="00585CE7">
        <w:t> </w:t>
      </w:r>
      <w:r w:rsidR="00AF5775">
        <w:t>gigalitres</w:t>
      </w:r>
      <w:r w:rsidR="00853AAD">
        <w:t xml:space="preserve"> (</w:t>
      </w:r>
      <w:r w:rsidR="00F93B1C" w:rsidRPr="00585CE7">
        <w:t>G</w:t>
      </w:r>
      <w:r w:rsidR="424D29A3" w:rsidRPr="00585CE7">
        <w:t>L</w:t>
      </w:r>
      <w:r w:rsidR="00853AAD">
        <w:t>)</w:t>
      </w:r>
      <w:r w:rsidR="424D29A3" w:rsidRPr="00585CE7">
        <w:t xml:space="preserve"> of wate</w:t>
      </w:r>
      <w:r w:rsidR="631159C9" w:rsidRPr="00585CE7">
        <w:t>r</w:t>
      </w:r>
      <w:r w:rsidR="424D29A3" w:rsidRPr="00585CE7">
        <w:t xml:space="preserve"> is required </w:t>
      </w:r>
      <w:r w:rsidR="00F93B1C" w:rsidRPr="00585CE7">
        <w:t xml:space="preserve">during </w:t>
      </w:r>
      <w:r w:rsidR="00853AAD">
        <w:t>P</w:t>
      </w:r>
      <w:r w:rsidR="00F93B1C" w:rsidRPr="00585CE7">
        <w:t>roject operati</w:t>
      </w:r>
      <w:r w:rsidR="00240D3E" w:rsidRPr="00585CE7">
        <w:t>ons</w:t>
      </w:r>
      <w:r w:rsidR="0023649F">
        <w:t>,</w:t>
      </w:r>
      <w:r w:rsidR="00240D3E" w:rsidRPr="00585CE7" w:rsidDel="007125E8">
        <w:t xml:space="preserve"> </w:t>
      </w:r>
      <w:r w:rsidR="00DD501C" w:rsidRPr="00585CE7">
        <w:t>as described in Chapter</w:t>
      </w:r>
      <w:r w:rsidR="00DB1442">
        <w:t> </w:t>
      </w:r>
      <w:r w:rsidR="00DD501C" w:rsidRPr="00585CE7">
        <w:t>2, Section</w:t>
      </w:r>
      <w:r w:rsidR="00DB1442">
        <w:t> </w:t>
      </w:r>
      <w:r w:rsidR="004D5508">
        <w:t>2.</w:t>
      </w:r>
      <w:r w:rsidR="008E4017" w:rsidRPr="00585CE7">
        <w:t>3.</w:t>
      </w:r>
      <w:r w:rsidR="008E4017" w:rsidRPr="00357228">
        <w:t>1</w:t>
      </w:r>
      <w:r w:rsidR="00240D3E" w:rsidRPr="00357228">
        <w:t>.</w:t>
      </w:r>
      <w:r w:rsidR="00983353" w:rsidRPr="00585CE7">
        <w:t xml:space="preserve"> </w:t>
      </w:r>
      <w:r w:rsidR="00A84E07" w:rsidRPr="00585CE7">
        <w:t xml:space="preserve">While process water will be recovered and reused to </w:t>
      </w:r>
      <w:proofErr w:type="spellStart"/>
      <w:r w:rsidR="00A84E07" w:rsidRPr="00585CE7">
        <w:t>minimise</w:t>
      </w:r>
      <w:proofErr w:type="spellEnd"/>
      <w:r w:rsidR="00A84E07" w:rsidRPr="00585CE7">
        <w:t xml:space="preserve"> water use</w:t>
      </w:r>
      <w:r w:rsidR="00FA2119" w:rsidRPr="00357228">
        <w:t>,</w:t>
      </w:r>
      <w:r w:rsidR="00A84E07" w:rsidRPr="00585CE7">
        <w:t xml:space="preserve"> a </w:t>
      </w:r>
      <w:r w:rsidR="00736097">
        <w:t>top-up</w:t>
      </w:r>
      <w:r w:rsidR="00A84E07" w:rsidRPr="00585CE7">
        <w:t xml:space="preserve"> supply will be required over the </w:t>
      </w:r>
      <w:r w:rsidR="00A17CEA" w:rsidRPr="00585CE7">
        <w:t>life</w:t>
      </w:r>
      <w:r w:rsidR="00A84E07" w:rsidRPr="00585CE7">
        <w:t xml:space="preserve"> of mine</w:t>
      </w:r>
      <w:r w:rsidR="00104EBC" w:rsidRPr="00585CE7">
        <w:t xml:space="preserve">. The water supply offtake </w:t>
      </w:r>
      <w:r w:rsidR="003B4B4D" w:rsidRPr="00585CE7">
        <w:t xml:space="preserve">point </w:t>
      </w:r>
      <w:r w:rsidR="00104EBC" w:rsidRPr="00585CE7">
        <w:t xml:space="preserve">will be </w:t>
      </w:r>
      <w:r w:rsidR="00E27CE3" w:rsidRPr="00357228">
        <w:t>upstream</w:t>
      </w:r>
      <w:r w:rsidR="00E27CE3" w:rsidRPr="00585CE7">
        <w:t xml:space="preserve"> of</w:t>
      </w:r>
      <w:r w:rsidR="00CD00F0" w:rsidRPr="00585CE7">
        <w:t xml:space="preserve"> </w:t>
      </w:r>
      <w:r w:rsidR="00104EBC" w:rsidRPr="00585CE7">
        <w:t xml:space="preserve">the </w:t>
      </w:r>
      <w:proofErr w:type="spellStart"/>
      <w:r w:rsidR="00AA33D2" w:rsidRPr="00585CE7">
        <w:t>Longerenong</w:t>
      </w:r>
      <w:proofErr w:type="spellEnd"/>
      <w:r w:rsidR="00104EBC" w:rsidRPr="00585CE7">
        <w:t xml:space="preserve"> Pumping Station</w:t>
      </w:r>
      <w:r w:rsidR="00AA33D2" w:rsidRPr="00585CE7">
        <w:t xml:space="preserve">. </w:t>
      </w:r>
      <w:r w:rsidR="009320CE" w:rsidRPr="00585CE7">
        <w:t>It is intended that w</w:t>
      </w:r>
      <w:r w:rsidR="00AA33D2" w:rsidRPr="00585CE7">
        <w:t xml:space="preserve">ater </w:t>
      </w:r>
      <w:r w:rsidR="00CC59AD" w:rsidRPr="00357228">
        <w:t>for</w:t>
      </w:r>
      <w:r w:rsidR="00CC59AD" w:rsidRPr="00585CE7">
        <w:t xml:space="preserve"> the </w:t>
      </w:r>
      <w:r w:rsidR="008E4017" w:rsidRPr="00357228">
        <w:t>P</w:t>
      </w:r>
      <w:r w:rsidR="00CC59AD" w:rsidRPr="00357228">
        <w:t>roject</w:t>
      </w:r>
      <w:r w:rsidR="00AA33D2" w:rsidRPr="00585CE7">
        <w:t xml:space="preserve"> </w:t>
      </w:r>
      <w:r w:rsidR="009320CE" w:rsidRPr="00585CE7">
        <w:t xml:space="preserve">will be </w:t>
      </w:r>
      <w:r w:rsidR="00AA33D2" w:rsidRPr="00585CE7">
        <w:t xml:space="preserve">sourced from </w:t>
      </w:r>
      <w:r w:rsidR="004F72E4" w:rsidRPr="00585CE7">
        <w:t xml:space="preserve">the </w:t>
      </w:r>
      <w:proofErr w:type="spellStart"/>
      <w:r w:rsidR="004F72E4" w:rsidRPr="00585CE7">
        <w:t>GWM</w:t>
      </w:r>
      <w:r w:rsidR="003F74A9" w:rsidRPr="00585CE7">
        <w:t>Water</w:t>
      </w:r>
      <w:proofErr w:type="spellEnd"/>
      <w:r w:rsidR="004F72E4" w:rsidRPr="00585CE7">
        <w:t xml:space="preserve"> </w:t>
      </w:r>
      <w:r w:rsidR="009320CE" w:rsidRPr="00357228">
        <w:t>G</w:t>
      </w:r>
      <w:r w:rsidR="004F72E4" w:rsidRPr="00357228">
        <w:t xml:space="preserve">rowth </w:t>
      </w:r>
      <w:r w:rsidR="009320CE" w:rsidRPr="00357228">
        <w:t>W</w:t>
      </w:r>
      <w:r w:rsidR="004F72E4" w:rsidRPr="00357228">
        <w:t>ater</w:t>
      </w:r>
      <w:r w:rsidR="004F72E4" w:rsidRPr="00585CE7">
        <w:t xml:space="preserve"> product</w:t>
      </w:r>
      <w:r w:rsidR="0090287E">
        <w:t>.</w:t>
      </w:r>
    </w:p>
    <w:p w14:paraId="2DB10107" w14:textId="460B94ED" w:rsidR="00C724E6" w:rsidRDefault="395698DF" w:rsidP="00ED14E9">
      <w:pPr>
        <w:pStyle w:val="EESHeader4"/>
      </w:pPr>
      <w:r>
        <w:t>Water supply o</w:t>
      </w:r>
      <w:r w:rsidR="648161BA">
        <w:t xml:space="preserve">ptions and </w:t>
      </w:r>
      <w:r w:rsidR="3C768C90">
        <w:t>a</w:t>
      </w:r>
      <w:r w:rsidR="648161BA">
        <w:t>ssessment</w:t>
      </w:r>
    </w:p>
    <w:p w14:paraId="7C3B3205" w14:textId="523D59FD" w:rsidR="00135AFE" w:rsidRDefault="00E501E0" w:rsidP="00135AFE">
      <w:r>
        <w:t>T</w:t>
      </w:r>
      <w:r w:rsidR="00D71EBD">
        <w:t>he t</w:t>
      </w:r>
      <w:r>
        <w:t xml:space="preserve">wo </w:t>
      </w:r>
      <w:r w:rsidR="00135AFE">
        <w:t xml:space="preserve">options </w:t>
      </w:r>
      <w:r>
        <w:t xml:space="preserve">assessed for the supply of </w:t>
      </w:r>
      <w:r w:rsidR="00135AFE">
        <w:t>water</w:t>
      </w:r>
      <w:r>
        <w:t xml:space="preserve"> to the Project</w:t>
      </w:r>
      <w:r w:rsidR="00D71EBD">
        <w:t xml:space="preserve"> </w:t>
      </w:r>
      <w:r w:rsidR="00853AAD">
        <w:t>were</w:t>
      </w:r>
      <w:r w:rsidR="00135AFE">
        <w:t>:</w:t>
      </w:r>
    </w:p>
    <w:p w14:paraId="05FAEBF9" w14:textId="23A1D96C" w:rsidR="00135AFE" w:rsidRPr="00A84E07" w:rsidRDefault="00135AFE" w:rsidP="00554E78">
      <w:pPr>
        <w:pStyle w:val="Bullet1table"/>
        <w:numPr>
          <w:ilvl w:val="0"/>
          <w:numId w:val="17"/>
        </w:numPr>
        <w:rPr>
          <w:sz w:val="22"/>
        </w:rPr>
      </w:pPr>
      <w:proofErr w:type="spellStart"/>
      <w:r w:rsidRPr="00A84E07">
        <w:rPr>
          <w:sz w:val="22"/>
        </w:rPr>
        <w:lastRenderedPageBreak/>
        <w:t>GWM</w:t>
      </w:r>
      <w:r w:rsidR="00D956DC" w:rsidRPr="00A84E07">
        <w:rPr>
          <w:sz w:val="22"/>
        </w:rPr>
        <w:t>Water</w:t>
      </w:r>
      <w:proofErr w:type="spellEnd"/>
      <w:r w:rsidRPr="00A84E07">
        <w:rPr>
          <w:sz w:val="22"/>
        </w:rPr>
        <w:t xml:space="preserve"> pipeline water</w:t>
      </w:r>
      <w:r w:rsidR="00EE0B09">
        <w:rPr>
          <w:sz w:val="22"/>
        </w:rPr>
        <w:t xml:space="preserve"> supplied to </w:t>
      </w:r>
      <w:r w:rsidRPr="00A84E07">
        <w:rPr>
          <w:sz w:val="22"/>
        </w:rPr>
        <w:t>meet potable and process water requirements.</w:t>
      </w:r>
    </w:p>
    <w:p w14:paraId="145EA260" w14:textId="38BFD267" w:rsidR="00A62D4A" w:rsidRPr="00984BF4" w:rsidRDefault="00E501E0" w:rsidP="00554E78">
      <w:pPr>
        <w:pStyle w:val="Bullet1table"/>
        <w:numPr>
          <w:ilvl w:val="0"/>
          <w:numId w:val="17"/>
        </w:numPr>
        <w:rPr>
          <w:sz w:val="22"/>
        </w:rPr>
      </w:pPr>
      <w:r w:rsidRPr="00A84E07">
        <w:rPr>
          <w:sz w:val="22"/>
        </w:rPr>
        <w:t>Groundwater</w:t>
      </w:r>
      <w:r w:rsidR="00EE0B09">
        <w:rPr>
          <w:sz w:val="22"/>
        </w:rPr>
        <w:t xml:space="preserve"> extracted </w:t>
      </w:r>
      <w:r w:rsidR="00135AFE" w:rsidRPr="00984BF4">
        <w:rPr>
          <w:sz w:val="22"/>
        </w:rPr>
        <w:t>from a regional aquifer</w:t>
      </w:r>
      <w:r w:rsidR="007E632B">
        <w:rPr>
          <w:sz w:val="22"/>
        </w:rPr>
        <w:t xml:space="preserve"> (L</w:t>
      </w:r>
      <w:r w:rsidR="00853AAD">
        <w:rPr>
          <w:sz w:val="22"/>
        </w:rPr>
        <w:t xml:space="preserve">oxton </w:t>
      </w:r>
      <w:r w:rsidR="007E632B">
        <w:rPr>
          <w:sz w:val="22"/>
        </w:rPr>
        <w:t>P</w:t>
      </w:r>
      <w:r w:rsidR="00853AAD">
        <w:rPr>
          <w:sz w:val="22"/>
        </w:rPr>
        <w:t xml:space="preserve">arilla </w:t>
      </w:r>
      <w:r w:rsidR="007E632B">
        <w:rPr>
          <w:sz w:val="22"/>
        </w:rPr>
        <w:t>S</w:t>
      </w:r>
      <w:r w:rsidR="00853AAD">
        <w:rPr>
          <w:sz w:val="22"/>
        </w:rPr>
        <w:t>ands</w:t>
      </w:r>
      <w:r w:rsidR="007E632B">
        <w:rPr>
          <w:sz w:val="22"/>
        </w:rPr>
        <w:t xml:space="preserve"> or Renmark)</w:t>
      </w:r>
      <w:r w:rsidR="00135AFE" w:rsidRPr="00984BF4">
        <w:rPr>
          <w:sz w:val="22"/>
        </w:rPr>
        <w:t>.</w:t>
      </w:r>
    </w:p>
    <w:p w14:paraId="1FBEA8AE" w14:textId="1282140F" w:rsidR="00D956DC" w:rsidRDefault="00D956DC" w:rsidP="00984BF4">
      <w:r>
        <w:t xml:space="preserve">The options analysis is </w:t>
      </w:r>
      <w:proofErr w:type="spellStart"/>
      <w:r w:rsidR="00EE0B09">
        <w:t>summarised</w:t>
      </w:r>
      <w:proofErr w:type="spellEnd"/>
      <w:r>
        <w:t xml:space="preserve"> in </w:t>
      </w:r>
      <w:r w:rsidR="008F28E9">
        <w:fldChar w:fldCharType="begin"/>
      </w:r>
      <w:r w:rsidR="008F28E9">
        <w:instrText xml:space="preserve"> REF _Ref113457758 \h </w:instrText>
      </w:r>
      <w:r w:rsidR="004B5458">
        <w:instrText xml:space="preserve"> \* MERGEFORMAT </w:instrText>
      </w:r>
      <w:r w:rsidR="008F28E9">
        <w:fldChar w:fldCharType="separate"/>
      </w:r>
      <w:r w:rsidR="00312E97">
        <w:t>Table 3</w:t>
      </w:r>
      <w:r w:rsidR="00312E97">
        <w:noBreakHyphen/>
        <w:t>12</w:t>
      </w:r>
      <w:r w:rsidR="008F28E9">
        <w:fldChar w:fldCharType="end"/>
      </w:r>
      <w:r>
        <w:t>.</w:t>
      </w:r>
    </w:p>
    <w:p w14:paraId="67964CD1" w14:textId="42FF43F1" w:rsidR="00D27424" w:rsidRDefault="00D27424" w:rsidP="00984BF4">
      <w:pPr>
        <w:pStyle w:val="Caption"/>
      </w:pPr>
      <w:bookmarkStart w:id="321" w:name="_Ref113457758"/>
      <w:bookmarkStart w:id="322" w:name="_Toc127267991"/>
      <w:r>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12</w:t>
      </w:r>
      <w:r w:rsidR="007A05CE">
        <w:fldChar w:fldCharType="end"/>
      </w:r>
      <w:bookmarkEnd w:id="321"/>
      <w:r>
        <w:t>: Water supply options comparison</w:t>
      </w:r>
      <w:bookmarkEnd w:id="322"/>
    </w:p>
    <w:tbl>
      <w:tblPr>
        <w:tblStyle w:val="TableGrid"/>
        <w:tblW w:w="4954" w:type="pct"/>
        <w:tblLook w:val="04A0" w:firstRow="1" w:lastRow="0" w:firstColumn="1" w:lastColumn="0" w:noHBand="0" w:noVBand="1"/>
      </w:tblPr>
      <w:tblGrid>
        <w:gridCol w:w="9316"/>
      </w:tblGrid>
      <w:tr w:rsidR="00B5581B" w:rsidRPr="00F517A3" w14:paraId="4353B76F" w14:textId="77777777" w:rsidTr="00AF749B">
        <w:trPr>
          <w:cnfStyle w:val="100000000000" w:firstRow="1" w:lastRow="0" w:firstColumn="0" w:lastColumn="0" w:oddVBand="0" w:evenVBand="0" w:oddHBand="0" w:evenHBand="0" w:firstRowFirstColumn="0" w:firstRowLastColumn="0" w:lastRowFirstColumn="0" w:lastRowLastColumn="0"/>
          <w:trHeight w:val="20"/>
          <w:tblHeader/>
        </w:trPr>
        <w:tc>
          <w:tcPr>
            <w:tcW w:w="0" w:type="pct"/>
            <w:tcMar>
              <w:top w:w="28" w:type="dxa"/>
              <w:left w:w="85" w:type="dxa"/>
              <w:bottom w:w="28" w:type="dxa"/>
              <w:right w:w="85" w:type="dxa"/>
            </w:tcMar>
          </w:tcPr>
          <w:p w14:paraId="656DE0BE" w14:textId="108895DB" w:rsidR="005A1640" w:rsidRPr="00956037" w:rsidRDefault="005A1640" w:rsidP="00ED14E9">
            <w:pPr>
              <w:spacing w:before="20" w:after="20"/>
              <w:rPr>
                <w:color w:val="000000" w:themeColor="text1"/>
                <w:sz w:val="18"/>
                <w:szCs w:val="18"/>
              </w:rPr>
            </w:pPr>
            <w:r>
              <w:rPr>
                <w:color w:val="000000" w:themeColor="text1"/>
                <w:sz w:val="18"/>
                <w:szCs w:val="18"/>
              </w:rPr>
              <w:t xml:space="preserve">Options </w:t>
            </w:r>
            <w:r w:rsidRPr="00956037">
              <w:rPr>
                <w:color w:val="000000" w:themeColor="text1"/>
                <w:sz w:val="18"/>
                <w:szCs w:val="18"/>
              </w:rPr>
              <w:t>Assessment</w:t>
            </w:r>
          </w:p>
        </w:tc>
      </w:tr>
      <w:tr w:rsidR="00B5581B" w:rsidRPr="00F517A3" w14:paraId="4F688406" w14:textId="77777777" w:rsidTr="00A75DC8">
        <w:trPr>
          <w:trHeight w:val="20"/>
        </w:trPr>
        <w:tc>
          <w:tcPr>
            <w:tcW w:w="5000" w:type="pct"/>
            <w:tcMar>
              <w:top w:w="28" w:type="dxa"/>
              <w:left w:w="85" w:type="dxa"/>
              <w:bottom w:w="28" w:type="dxa"/>
              <w:right w:w="85" w:type="dxa"/>
            </w:tcMar>
          </w:tcPr>
          <w:p w14:paraId="3E41222A" w14:textId="059282D9" w:rsidR="005A1640" w:rsidRPr="00956037" w:rsidRDefault="005A1640">
            <w:pPr>
              <w:spacing w:after="20"/>
              <w:rPr>
                <w:b/>
                <w:bCs/>
                <w:color w:val="000000" w:themeColor="text1"/>
                <w:sz w:val="18"/>
                <w:szCs w:val="18"/>
              </w:rPr>
            </w:pPr>
            <w:r w:rsidRPr="00956037">
              <w:rPr>
                <w:b/>
                <w:bCs/>
                <w:color w:val="000000" w:themeColor="text1"/>
                <w:sz w:val="18"/>
                <w:szCs w:val="18"/>
              </w:rPr>
              <w:t xml:space="preserve">Option A – Supply from the </w:t>
            </w:r>
            <w:proofErr w:type="spellStart"/>
            <w:r w:rsidRPr="00956037">
              <w:rPr>
                <w:b/>
                <w:bCs/>
                <w:color w:val="000000" w:themeColor="text1"/>
                <w:sz w:val="18"/>
                <w:szCs w:val="18"/>
              </w:rPr>
              <w:t>GWMWater</w:t>
            </w:r>
            <w:proofErr w:type="spellEnd"/>
            <w:r w:rsidRPr="00956037">
              <w:rPr>
                <w:b/>
                <w:bCs/>
                <w:color w:val="000000" w:themeColor="text1"/>
                <w:sz w:val="18"/>
                <w:szCs w:val="18"/>
              </w:rPr>
              <w:t xml:space="preserve"> </w:t>
            </w:r>
          </w:p>
          <w:p w14:paraId="084360BA" w14:textId="316657C0" w:rsidR="005A1640" w:rsidRPr="00956037" w:rsidRDefault="005A1640" w:rsidP="00956037">
            <w:pPr>
              <w:spacing w:after="20"/>
              <w:rPr>
                <w:color w:val="000000" w:themeColor="text1"/>
                <w:sz w:val="18"/>
                <w:szCs w:val="18"/>
              </w:rPr>
            </w:pPr>
            <w:r w:rsidRPr="00956037">
              <w:rPr>
                <w:color w:val="000000" w:themeColor="text1"/>
                <w:sz w:val="18"/>
                <w:szCs w:val="18"/>
              </w:rPr>
              <w:t>Operational constraints and opportunities:</w:t>
            </w:r>
          </w:p>
          <w:p w14:paraId="1BE27E70" w14:textId="45BA7FEF" w:rsidR="005A1640" w:rsidRPr="00956037" w:rsidRDefault="005A1640" w:rsidP="00ED14E9">
            <w:pPr>
              <w:pStyle w:val="Bullet1table"/>
              <w:rPr>
                <w:color w:val="000000" w:themeColor="text1"/>
              </w:rPr>
            </w:pPr>
            <w:r w:rsidRPr="00956037">
              <w:t xml:space="preserve">Consistent and reliable </w:t>
            </w:r>
            <w:r w:rsidRPr="006C6498">
              <w:t>supply</w:t>
            </w:r>
            <w:r w:rsidRPr="00956037">
              <w:t xml:space="preserve"> to meet </w:t>
            </w:r>
            <w:r w:rsidR="00853AAD">
              <w:t>P</w:t>
            </w:r>
            <w:r w:rsidRPr="00956037">
              <w:t>roject requirements.</w:t>
            </w:r>
          </w:p>
          <w:p w14:paraId="5B19515F" w14:textId="60B26F02" w:rsidR="005A1640" w:rsidRPr="00956037" w:rsidRDefault="005A1640" w:rsidP="00ED14E9">
            <w:pPr>
              <w:pStyle w:val="EESTabletextbody"/>
            </w:pPr>
            <w:r w:rsidRPr="00956037">
              <w:t>Environmental risk</w:t>
            </w:r>
            <w:r w:rsidR="00874B15">
              <w:t>s</w:t>
            </w:r>
            <w:r w:rsidRPr="00956037">
              <w:t xml:space="preserve"> or opportunities:</w:t>
            </w:r>
          </w:p>
          <w:p w14:paraId="75539CAC" w14:textId="6648BF58" w:rsidR="005A1640" w:rsidRPr="00956037" w:rsidRDefault="005A1640" w:rsidP="00ED14E9">
            <w:pPr>
              <w:pStyle w:val="Bullet1table"/>
            </w:pPr>
            <w:r w:rsidRPr="00956037">
              <w:t xml:space="preserve">Ground disturbance for 8.5 km of </w:t>
            </w:r>
            <w:r w:rsidR="008A7252">
              <w:t xml:space="preserve">a </w:t>
            </w:r>
            <w:r w:rsidRPr="00956037">
              <w:t>new pipeline</w:t>
            </w:r>
            <w:r w:rsidR="008A7252">
              <w:t>,</w:t>
            </w:r>
            <w:r w:rsidR="00B5553A">
              <w:t xml:space="preserve"> which includes minor </w:t>
            </w:r>
            <w:r w:rsidR="00563988">
              <w:t>vegetation</w:t>
            </w:r>
            <w:r w:rsidR="00B5553A">
              <w:t xml:space="preserve"> clearing</w:t>
            </w:r>
            <w:r w:rsidR="00853AAD">
              <w:t>.</w:t>
            </w:r>
          </w:p>
          <w:p w14:paraId="23AE79A8" w14:textId="77777777" w:rsidR="005A1640" w:rsidRPr="00956037" w:rsidRDefault="005A1640" w:rsidP="00ED14E9">
            <w:pPr>
              <w:pStyle w:val="EESTabletextbody"/>
            </w:pPr>
            <w:r w:rsidRPr="00956037">
              <w:t>Project cost implications and limitations.</w:t>
            </w:r>
          </w:p>
          <w:p w14:paraId="355D00E5" w14:textId="172FE66F" w:rsidR="005A1640" w:rsidRPr="009D0676" w:rsidRDefault="009D0676" w:rsidP="00ED14E9">
            <w:pPr>
              <w:pStyle w:val="Bullet1table"/>
            </w:pPr>
            <w:r>
              <w:t>Higher</w:t>
            </w:r>
            <w:r w:rsidR="005A1640" w:rsidRPr="009D0676">
              <w:t xml:space="preserve"> operational </w:t>
            </w:r>
            <w:r w:rsidR="005A1640" w:rsidRPr="006C6498">
              <w:t>cost</w:t>
            </w:r>
            <w:r>
              <w:t xml:space="preserve"> compared to bore usage.</w:t>
            </w:r>
          </w:p>
          <w:p w14:paraId="4BF81C0B" w14:textId="77777777" w:rsidR="005A1640" w:rsidRPr="00956037" w:rsidRDefault="005A1640" w:rsidP="00956037">
            <w:pPr>
              <w:spacing w:after="20"/>
              <w:rPr>
                <w:color w:val="000000" w:themeColor="text1"/>
                <w:sz w:val="18"/>
                <w:szCs w:val="18"/>
              </w:rPr>
            </w:pPr>
            <w:r w:rsidRPr="00956037">
              <w:rPr>
                <w:color w:val="000000" w:themeColor="text1"/>
                <w:sz w:val="18"/>
                <w:szCs w:val="18"/>
              </w:rPr>
              <w:t>Stakeholder considerations:</w:t>
            </w:r>
          </w:p>
          <w:p w14:paraId="0858BD72" w14:textId="64385053" w:rsidR="005A1640" w:rsidRPr="00956037" w:rsidRDefault="00A75DC8" w:rsidP="00ED14E9">
            <w:pPr>
              <w:pStyle w:val="Bullet1table"/>
              <w:rPr>
                <w:color w:val="000000" w:themeColor="text1"/>
              </w:rPr>
            </w:pPr>
            <w:r>
              <w:t>S</w:t>
            </w:r>
            <w:r w:rsidR="005A1640" w:rsidRPr="00956037">
              <w:t xml:space="preserve">ufficient </w:t>
            </w:r>
            <w:proofErr w:type="spellStart"/>
            <w:r>
              <w:t>GWMWater</w:t>
            </w:r>
            <w:proofErr w:type="spellEnd"/>
            <w:r>
              <w:t xml:space="preserve"> </w:t>
            </w:r>
            <w:r w:rsidR="005A1640" w:rsidRPr="00956037">
              <w:t xml:space="preserve">Growth </w:t>
            </w:r>
            <w:r w:rsidR="005A1640" w:rsidRPr="006C6498">
              <w:t>Water</w:t>
            </w:r>
            <w:r w:rsidR="005A1640" w:rsidRPr="00956037">
              <w:t xml:space="preserve"> available for purchase to meet the water supply requirements of the </w:t>
            </w:r>
            <w:r w:rsidR="00853AAD">
              <w:t>P</w:t>
            </w:r>
            <w:r w:rsidR="005A1640" w:rsidRPr="00956037">
              <w:t>roject.</w:t>
            </w:r>
          </w:p>
        </w:tc>
      </w:tr>
      <w:tr w:rsidR="00B5581B" w:rsidRPr="00F517A3" w14:paraId="312FD498" w14:textId="77777777" w:rsidTr="00A75DC8">
        <w:trPr>
          <w:trHeight w:val="20"/>
        </w:trPr>
        <w:tc>
          <w:tcPr>
            <w:tcW w:w="5000" w:type="pct"/>
            <w:tcMar>
              <w:top w:w="28" w:type="dxa"/>
              <w:left w:w="85" w:type="dxa"/>
              <w:bottom w:w="28" w:type="dxa"/>
              <w:right w:w="85" w:type="dxa"/>
            </w:tcMar>
          </w:tcPr>
          <w:p w14:paraId="66598D1C" w14:textId="27565B78" w:rsidR="005A1640" w:rsidRPr="00956037" w:rsidRDefault="005A1640">
            <w:pPr>
              <w:spacing w:after="20"/>
              <w:rPr>
                <w:b/>
                <w:bCs/>
                <w:color w:val="000000" w:themeColor="text1"/>
                <w:sz w:val="18"/>
                <w:szCs w:val="18"/>
              </w:rPr>
            </w:pPr>
            <w:r w:rsidRPr="00956037">
              <w:rPr>
                <w:b/>
                <w:bCs/>
                <w:color w:val="000000" w:themeColor="text1"/>
                <w:sz w:val="18"/>
                <w:szCs w:val="18"/>
              </w:rPr>
              <w:t xml:space="preserve">Option B </w:t>
            </w:r>
            <w:r w:rsidR="00A81CFE">
              <w:rPr>
                <w:b/>
                <w:bCs/>
                <w:color w:val="000000" w:themeColor="text1"/>
                <w:sz w:val="18"/>
                <w:szCs w:val="18"/>
              </w:rPr>
              <w:t>–</w:t>
            </w:r>
            <w:r w:rsidR="00A81CFE" w:rsidRPr="00956037">
              <w:rPr>
                <w:b/>
                <w:bCs/>
                <w:color w:val="000000" w:themeColor="text1"/>
                <w:sz w:val="18"/>
                <w:szCs w:val="18"/>
              </w:rPr>
              <w:t xml:space="preserve"> </w:t>
            </w:r>
            <w:r w:rsidRPr="00956037">
              <w:rPr>
                <w:b/>
                <w:bCs/>
                <w:color w:val="000000" w:themeColor="text1"/>
                <w:sz w:val="18"/>
                <w:szCs w:val="18"/>
              </w:rPr>
              <w:t>Extract groundwater from a regional aquifer</w:t>
            </w:r>
          </w:p>
          <w:p w14:paraId="7697666D" w14:textId="39B16AC3" w:rsidR="005A1640" w:rsidRPr="00956037" w:rsidRDefault="005A1640" w:rsidP="00956037">
            <w:pPr>
              <w:spacing w:after="20"/>
              <w:rPr>
                <w:color w:val="000000" w:themeColor="text1"/>
                <w:sz w:val="18"/>
                <w:szCs w:val="18"/>
              </w:rPr>
            </w:pPr>
            <w:r w:rsidRPr="00956037">
              <w:rPr>
                <w:color w:val="000000" w:themeColor="text1"/>
                <w:sz w:val="18"/>
                <w:szCs w:val="18"/>
              </w:rPr>
              <w:t>Operational constraints and opportunities:</w:t>
            </w:r>
          </w:p>
          <w:p w14:paraId="29416633" w14:textId="6DEA868F" w:rsidR="005A1640" w:rsidRPr="00956037" w:rsidRDefault="005A1640" w:rsidP="00ED14E9">
            <w:pPr>
              <w:pStyle w:val="Bullet1table"/>
            </w:pPr>
            <w:r w:rsidRPr="00956037">
              <w:t>Less consistent and reliable supply</w:t>
            </w:r>
            <w:r w:rsidR="00A75DC8">
              <w:t xml:space="preserve"> compared to the pipeline product.</w:t>
            </w:r>
          </w:p>
          <w:p w14:paraId="409D5E34" w14:textId="602B6CB6" w:rsidR="005A1640" w:rsidRPr="00956037" w:rsidRDefault="005A1640" w:rsidP="00956037">
            <w:pPr>
              <w:spacing w:after="20"/>
              <w:rPr>
                <w:color w:val="000000" w:themeColor="text1"/>
                <w:sz w:val="18"/>
                <w:szCs w:val="18"/>
              </w:rPr>
            </w:pPr>
            <w:r w:rsidRPr="00956037">
              <w:rPr>
                <w:color w:val="000000" w:themeColor="text1"/>
                <w:sz w:val="18"/>
                <w:szCs w:val="18"/>
              </w:rPr>
              <w:t>Environmental risks or opportunities:</w:t>
            </w:r>
          </w:p>
          <w:p w14:paraId="7033C6FB" w14:textId="7CF66638" w:rsidR="005A1640" w:rsidRPr="006C6498" w:rsidRDefault="005A1640" w:rsidP="00ED14E9">
            <w:pPr>
              <w:pStyle w:val="Bullet1table"/>
            </w:pPr>
            <w:r w:rsidRPr="00956037">
              <w:t xml:space="preserve">Disturbance footprint would be </w:t>
            </w:r>
            <w:r w:rsidRPr="006C6498">
              <w:t>greater to allow for bore</w:t>
            </w:r>
            <w:r w:rsidR="00874B15" w:rsidRPr="006C6498">
              <w:t xml:space="preserve"> </w:t>
            </w:r>
            <w:r w:rsidRPr="006C6498">
              <w:t>field and pipeline back to WBA.</w:t>
            </w:r>
          </w:p>
          <w:p w14:paraId="0D658013" w14:textId="2C813D44" w:rsidR="005A1640" w:rsidRPr="00956037" w:rsidRDefault="005A1640" w:rsidP="00ED14E9">
            <w:pPr>
              <w:pStyle w:val="Bullet1table"/>
            </w:pPr>
            <w:r w:rsidRPr="006C6498">
              <w:t xml:space="preserve">May have </w:t>
            </w:r>
            <w:r w:rsidR="001C1874">
              <w:t xml:space="preserve">groundwater </w:t>
            </w:r>
            <w:r w:rsidRPr="006C6498">
              <w:t>drawdown impacts</w:t>
            </w:r>
            <w:r w:rsidR="001C1874">
              <w:t xml:space="preserve"> </w:t>
            </w:r>
            <w:r w:rsidR="00946ED7" w:rsidRPr="006C6498">
              <w:t>associa</w:t>
            </w:r>
            <w:r w:rsidR="00946ED7">
              <w:t>ted</w:t>
            </w:r>
            <w:r w:rsidR="00506807">
              <w:t xml:space="preserve"> with </w:t>
            </w:r>
            <w:r w:rsidR="008A7252">
              <w:t xml:space="preserve">the </w:t>
            </w:r>
            <w:r w:rsidR="00506807">
              <w:t>use of the bore</w:t>
            </w:r>
            <w:r w:rsidR="00CC7FF2">
              <w:t xml:space="preserve"> </w:t>
            </w:r>
            <w:r w:rsidR="00506807">
              <w:t>field</w:t>
            </w:r>
            <w:r w:rsidR="00853AAD">
              <w:t>.</w:t>
            </w:r>
          </w:p>
          <w:p w14:paraId="34CB9F1D" w14:textId="5B807161" w:rsidR="005A1640" w:rsidRPr="00506807" w:rsidRDefault="005A1640" w:rsidP="00506807">
            <w:pPr>
              <w:spacing w:after="20"/>
              <w:rPr>
                <w:color w:val="000000" w:themeColor="text1"/>
                <w:sz w:val="18"/>
                <w:szCs w:val="18"/>
              </w:rPr>
            </w:pPr>
            <w:r w:rsidRPr="00956037">
              <w:rPr>
                <w:color w:val="000000" w:themeColor="text1"/>
                <w:sz w:val="18"/>
                <w:szCs w:val="18"/>
              </w:rPr>
              <w:t>Project cost implications and limitations:</w:t>
            </w:r>
          </w:p>
          <w:p w14:paraId="02B33CCA" w14:textId="0B01B657" w:rsidR="005A1640" w:rsidRPr="00946ED7" w:rsidRDefault="005A1640" w:rsidP="00ED14E9">
            <w:pPr>
              <w:pStyle w:val="Bullet1table"/>
            </w:pPr>
            <w:r w:rsidRPr="00956037">
              <w:t>Lower operating cost</w:t>
            </w:r>
            <w:r w:rsidR="00506807">
              <w:t xml:space="preserve"> </w:t>
            </w:r>
            <w:r w:rsidR="00506807" w:rsidRPr="006C6498">
              <w:t>compared</w:t>
            </w:r>
            <w:r w:rsidR="00506807">
              <w:t xml:space="preserve"> to </w:t>
            </w:r>
            <w:r w:rsidR="00874B15">
              <w:t xml:space="preserve">the </w:t>
            </w:r>
            <w:r w:rsidR="00946ED7">
              <w:t>pipeline supply.</w:t>
            </w:r>
          </w:p>
        </w:tc>
      </w:tr>
    </w:tbl>
    <w:p w14:paraId="7343EB19" w14:textId="6B70B227" w:rsidR="00D956DC" w:rsidRDefault="0096610A" w:rsidP="00956037">
      <w:proofErr w:type="spellStart"/>
      <w:r>
        <w:t>Utilising</w:t>
      </w:r>
      <w:proofErr w:type="spellEnd"/>
      <w:r>
        <w:t xml:space="preserve"> the</w:t>
      </w:r>
      <w:r w:rsidR="00D956DC">
        <w:t xml:space="preserve"> </w:t>
      </w:r>
      <w:proofErr w:type="spellStart"/>
      <w:r w:rsidR="00D956DC">
        <w:t>GWMWater</w:t>
      </w:r>
      <w:proofErr w:type="spellEnd"/>
      <w:r w:rsidR="00D956DC">
        <w:t xml:space="preserve"> </w:t>
      </w:r>
      <w:r>
        <w:t>pipeline</w:t>
      </w:r>
      <w:r w:rsidR="00D956DC">
        <w:t xml:space="preserve"> (Option A)</w:t>
      </w:r>
      <w:r>
        <w:t xml:space="preserve"> was selected as the preferred option</w:t>
      </w:r>
      <w:r w:rsidR="008A7252">
        <w:t>,</w:t>
      </w:r>
      <w:r>
        <w:t xml:space="preserve"> as described in Chapter</w:t>
      </w:r>
      <w:r w:rsidR="009041EE">
        <w:t> </w:t>
      </w:r>
      <w:r>
        <w:t>2, Section</w:t>
      </w:r>
      <w:r w:rsidR="009041EE">
        <w:t> </w:t>
      </w:r>
      <w:r w:rsidR="004D5508">
        <w:t>2.</w:t>
      </w:r>
      <w:r w:rsidR="00734324">
        <w:t>3.3</w:t>
      </w:r>
      <w:r>
        <w:t xml:space="preserve">. </w:t>
      </w:r>
      <w:r w:rsidR="00D956DC">
        <w:t xml:space="preserve">This is </w:t>
      </w:r>
      <w:r>
        <w:t xml:space="preserve">primarily </w:t>
      </w:r>
      <w:r w:rsidR="00D956DC">
        <w:t xml:space="preserve">due to the high reliability and consistent supply </w:t>
      </w:r>
      <w:r w:rsidR="000608FD">
        <w:t>this option offers</w:t>
      </w:r>
      <w:r w:rsidR="00EF2EC7">
        <w:t xml:space="preserve">. Groundwater extraction would </w:t>
      </w:r>
      <w:r w:rsidR="00AF1258">
        <w:t>exacerbate groundwater drawdown locally</w:t>
      </w:r>
      <w:r w:rsidR="00D956DC">
        <w:t>.</w:t>
      </w:r>
    </w:p>
    <w:p w14:paraId="66EDEEDD" w14:textId="36FFD18D" w:rsidR="00337F5D" w:rsidRDefault="00337F5D" w:rsidP="00ED14E9">
      <w:pPr>
        <w:pStyle w:val="Heading3"/>
      </w:pPr>
      <w:bookmarkStart w:id="323" w:name="_Toc127268010"/>
      <w:r>
        <w:t xml:space="preserve">Water </w:t>
      </w:r>
      <w:r w:rsidR="00474BBA">
        <w:t xml:space="preserve">Supply </w:t>
      </w:r>
      <w:r w:rsidR="00E32404">
        <w:t>Infrastructure</w:t>
      </w:r>
      <w:bookmarkEnd w:id="323"/>
    </w:p>
    <w:p w14:paraId="50F183C7" w14:textId="77777777" w:rsidR="00337F5D" w:rsidRDefault="00337F5D" w:rsidP="00ED14E9">
      <w:pPr>
        <w:pStyle w:val="EESHeader4"/>
      </w:pPr>
      <w:r>
        <w:t>Project requirements</w:t>
      </w:r>
    </w:p>
    <w:p w14:paraId="1EF9F304" w14:textId="703848FC" w:rsidR="001A6FDE" w:rsidRPr="009547E3" w:rsidRDefault="00753661" w:rsidP="00EF0E18">
      <w:pPr>
        <w:autoSpaceDE w:val="0"/>
        <w:autoSpaceDN w:val="0"/>
        <w:adjustRightInd w:val="0"/>
        <w:spacing w:after="0"/>
      </w:pPr>
      <w:r>
        <w:t>T</w:t>
      </w:r>
      <w:r w:rsidR="009975FB" w:rsidRPr="009547E3">
        <w:t>here will be up to 4</w:t>
      </w:r>
      <w:r w:rsidR="009975FB" w:rsidRPr="00B429D0">
        <w:t>,600 ML/year</w:t>
      </w:r>
      <w:r w:rsidR="009975FB" w:rsidRPr="009547E3">
        <w:t xml:space="preserve"> of </w:t>
      </w:r>
      <w:proofErr w:type="spellStart"/>
      <w:r w:rsidR="009975FB" w:rsidRPr="00B429D0">
        <w:t>GWMWater</w:t>
      </w:r>
      <w:proofErr w:type="spellEnd"/>
      <w:r w:rsidR="009975FB" w:rsidRPr="00B429D0">
        <w:t xml:space="preserve"> Wimmera-Mallee Pipeline </w:t>
      </w:r>
      <w:r w:rsidR="00391760">
        <w:t>p</w:t>
      </w:r>
      <w:r w:rsidR="009975FB" w:rsidRPr="00B429D0">
        <w:t xml:space="preserve">roduct </w:t>
      </w:r>
      <w:r w:rsidR="009975FB" w:rsidRPr="009547E3">
        <w:t xml:space="preserve">required for the </w:t>
      </w:r>
      <w:r w:rsidR="0090287E">
        <w:t xml:space="preserve">Project’s </w:t>
      </w:r>
      <w:r>
        <w:t>processing activities.</w:t>
      </w:r>
      <w:r w:rsidR="001D72B7">
        <w:t xml:space="preserve"> </w:t>
      </w:r>
      <w:r w:rsidR="009975FB" w:rsidRPr="009547E3">
        <w:t xml:space="preserve">The </w:t>
      </w:r>
      <w:r w:rsidR="00391760">
        <w:t>p</w:t>
      </w:r>
      <w:r w:rsidR="009975FB" w:rsidRPr="009547E3">
        <w:t>roduct</w:t>
      </w:r>
      <w:r w:rsidR="009975FB" w:rsidRPr="00B429D0">
        <w:t xml:space="preserve"> is</w:t>
      </w:r>
      <w:r w:rsidR="009975FB" w:rsidRPr="009547E3">
        <w:t xml:space="preserve"> set aside as water for new economic development (referred to as Growth Water). </w:t>
      </w:r>
      <w:proofErr w:type="spellStart"/>
      <w:r w:rsidR="009975FB">
        <w:t>GWMWater</w:t>
      </w:r>
      <w:proofErr w:type="spellEnd"/>
      <w:r w:rsidR="009975FB">
        <w:t xml:space="preserve"> </w:t>
      </w:r>
      <w:r w:rsidR="00391760">
        <w:t xml:space="preserve">confirmed </w:t>
      </w:r>
      <w:r w:rsidR="009975FB">
        <w:t>that this</w:t>
      </w:r>
      <w:r w:rsidR="009975FB" w:rsidRPr="009547E3">
        <w:t xml:space="preserve"> product will be </w:t>
      </w:r>
      <w:r w:rsidR="009975FB">
        <w:t xml:space="preserve">available and suitable to be </w:t>
      </w:r>
      <w:r w:rsidR="009975FB" w:rsidRPr="009547E3">
        <w:t>used as the primary water source for the Project</w:t>
      </w:r>
      <w:r w:rsidR="009975FB">
        <w:t>.</w:t>
      </w:r>
      <w:r w:rsidR="009975FB" w:rsidDel="001420ED">
        <w:t xml:space="preserve"> </w:t>
      </w:r>
      <w:r w:rsidR="00BC7830">
        <w:t>A</w:t>
      </w:r>
      <w:r w:rsidR="003B4B4D">
        <w:t xml:space="preserve"> hydraulic review</w:t>
      </w:r>
      <w:r w:rsidR="00BC7830">
        <w:t xml:space="preserve"> conducted by </w:t>
      </w:r>
      <w:proofErr w:type="spellStart"/>
      <w:r w:rsidR="001E7B20">
        <w:t>G</w:t>
      </w:r>
      <w:r w:rsidR="00BC7830">
        <w:t>WMWater</w:t>
      </w:r>
      <w:proofErr w:type="spellEnd"/>
      <w:r w:rsidR="00BC7830">
        <w:t xml:space="preserve"> concluded that </w:t>
      </w:r>
      <w:r w:rsidR="003B4B4D">
        <w:t xml:space="preserve">the </w:t>
      </w:r>
      <w:r w:rsidR="001E7B20">
        <w:t>closest water off</w:t>
      </w:r>
      <w:r w:rsidR="00CD0B0F">
        <w:t>-</w:t>
      </w:r>
      <w:r w:rsidR="001E7B20">
        <w:t>take</w:t>
      </w:r>
      <w:r w:rsidR="003B4B4D">
        <w:t xml:space="preserve"> </w:t>
      </w:r>
      <w:r w:rsidR="004564CE">
        <w:t>point</w:t>
      </w:r>
      <w:r w:rsidR="003B4B4D">
        <w:t xml:space="preserve"> </w:t>
      </w:r>
      <w:r w:rsidR="00316D40">
        <w:t xml:space="preserve">that would </w:t>
      </w:r>
      <w:r w:rsidR="005B0C62">
        <w:t>have</w:t>
      </w:r>
      <w:r w:rsidR="00316D40">
        <w:t xml:space="preserve"> the required pressures </w:t>
      </w:r>
      <w:r w:rsidR="008F6040">
        <w:t>to supply</w:t>
      </w:r>
      <w:r w:rsidR="00316D40">
        <w:t xml:space="preserve"> </w:t>
      </w:r>
      <w:r w:rsidR="0039114B">
        <w:t xml:space="preserve">the </w:t>
      </w:r>
      <w:r w:rsidR="005B0C62">
        <w:t>design</w:t>
      </w:r>
      <w:r w:rsidR="00316D40">
        <w:t xml:space="preserve"> flow</w:t>
      </w:r>
      <w:r w:rsidR="005B0C62">
        <w:t xml:space="preserve"> rate</w:t>
      </w:r>
      <w:r w:rsidR="0039114B">
        <w:t xml:space="preserve"> </w:t>
      </w:r>
      <w:r w:rsidR="00CA7E73">
        <w:t xml:space="preserve">would be </w:t>
      </w:r>
      <w:r w:rsidR="00FE2D0A">
        <w:t xml:space="preserve">upstream of the </w:t>
      </w:r>
      <w:r w:rsidR="003B0618">
        <w:t>Pressure Relief Valve</w:t>
      </w:r>
      <w:r w:rsidR="001073D0">
        <w:t xml:space="preserve"> </w:t>
      </w:r>
      <w:r w:rsidR="00387B82">
        <w:t>(PRV)</w:t>
      </w:r>
      <w:r w:rsidR="001073D0">
        <w:t xml:space="preserve"> </w:t>
      </w:r>
      <w:r w:rsidR="005B0C62">
        <w:t>at</w:t>
      </w:r>
      <w:r w:rsidR="004564CE">
        <w:t xml:space="preserve"> the </w:t>
      </w:r>
      <w:proofErr w:type="spellStart"/>
      <w:r w:rsidR="004564CE">
        <w:t>Longer</w:t>
      </w:r>
      <w:r w:rsidR="003B1B8E">
        <w:t>enong</w:t>
      </w:r>
      <w:proofErr w:type="spellEnd"/>
      <w:r w:rsidR="003B1B8E">
        <w:t xml:space="preserve"> </w:t>
      </w:r>
      <w:r w:rsidR="00853AAD">
        <w:t>P</w:t>
      </w:r>
      <w:r w:rsidR="003B1B8E">
        <w:t>umping Station</w:t>
      </w:r>
      <w:r w:rsidR="007064EF">
        <w:t>.</w:t>
      </w:r>
      <w:r w:rsidR="003B1B8E">
        <w:t xml:space="preserve"> </w:t>
      </w:r>
    </w:p>
    <w:p w14:paraId="690F2E66" w14:textId="77777777" w:rsidR="00337F5D" w:rsidRPr="00357228" w:rsidRDefault="00337F5D" w:rsidP="00ED14E9">
      <w:pPr>
        <w:pStyle w:val="EESHeader4"/>
      </w:pPr>
      <w:r w:rsidRPr="00357228">
        <w:t>Water supply options and assessment</w:t>
      </w:r>
    </w:p>
    <w:p w14:paraId="0673ECD4" w14:textId="5C20B937" w:rsidR="00337F5D" w:rsidRPr="00357228" w:rsidRDefault="00337F5D" w:rsidP="00337F5D">
      <w:r w:rsidRPr="00357228">
        <w:t xml:space="preserve">The two options assessed for the supply of water to the Project </w:t>
      </w:r>
      <w:r w:rsidR="00CD0B0F">
        <w:t>were</w:t>
      </w:r>
      <w:r w:rsidRPr="00357228">
        <w:t>:</w:t>
      </w:r>
    </w:p>
    <w:p w14:paraId="28513877" w14:textId="72E7D92C" w:rsidR="00337F5D" w:rsidRPr="00357228" w:rsidRDefault="00313F3F" w:rsidP="00554E78">
      <w:pPr>
        <w:pStyle w:val="Bullet1table"/>
        <w:numPr>
          <w:ilvl w:val="0"/>
          <w:numId w:val="26"/>
        </w:numPr>
        <w:rPr>
          <w:sz w:val="22"/>
        </w:rPr>
      </w:pPr>
      <w:r w:rsidRPr="00357228">
        <w:rPr>
          <w:sz w:val="22"/>
        </w:rPr>
        <w:t xml:space="preserve">Mains water </w:t>
      </w:r>
      <w:r w:rsidR="00337F5D" w:rsidRPr="00357228">
        <w:rPr>
          <w:sz w:val="22"/>
        </w:rPr>
        <w:t xml:space="preserve">pipeline </w:t>
      </w:r>
      <w:r w:rsidR="00CA4283" w:rsidRPr="00357228">
        <w:rPr>
          <w:sz w:val="22"/>
        </w:rPr>
        <w:t>aligned</w:t>
      </w:r>
      <w:r w:rsidR="00EA7D61" w:rsidRPr="00357228">
        <w:rPr>
          <w:sz w:val="22"/>
        </w:rPr>
        <w:t xml:space="preserve"> north</w:t>
      </w:r>
      <w:r w:rsidR="00A920C6">
        <w:rPr>
          <w:sz w:val="22"/>
        </w:rPr>
        <w:t>–</w:t>
      </w:r>
      <w:r w:rsidR="00EA7D61" w:rsidRPr="00357228">
        <w:rPr>
          <w:sz w:val="22"/>
        </w:rPr>
        <w:t>south</w:t>
      </w:r>
      <w:r w:rsidR="00CA4283" w:rsidRPr="00357228">
        <w:rPr>
          <w:sz w:val="22"/>
        </w:rPr>
        <w:t xml:space="preserve"> along </w:t>
      </w:r>
      <w:proofErr w:type="spellStart"/>
      <w:r w:rsidR="00EA7D61" w:rsidRPr="00357228">
        <w:rPr>
          <w:sz w:val="22"/>
        </w:rPr>
        <w:t>Drung</w:t>
      </w:r>
      <w:proofErr w:type="spellEnd"/>
      <w:r w:rsidR="00EA7D61" w:rsidRPr="00357228">
        <w:rPr>
          <w:sz w:val="22"/>
        </w:rPr>
        <w:t>-Jung</w:t>
      </w:r>
      <w:r w:rsidR="00CA4283" w:rsidRPr="00357228">
        <w:rPr>
          <w:sz w:val="22"/>
        </w:rPr>
        <w:t xml:space="preserve"> </w:t>
      </w:r>
      <w:r w:rsidR="00EA7D61" w:rsidRPr="00357228">
        <w:rPr>
          <w:sz w:val="22"/>
        </w:rPr>
        <w:t>R</w:t>
      </w:r>
      <w:r w:rsidR="00CA4283" w:rsidRPr="00357228">
        <w:rPr>
          <w:sz w:val="22"/>
        </w:rPr>
        <w:t xml:space="preserve">oad </w:t>
      </w:r>
      <w:r w:rsidR="00744E67" w:rsidRPr="00357228">
        <w:rPr>
          <w:sz w:val="22"/>
        </w:rPr>
        <w:t xml:space="preserve">(refer </w:t>
      </w:r>
      <w:r w:rsidR="000D33B2" w:rsidRPr="00357228">
        <w:rPr>
          <w:sz w:val="22"/>
        </w:rPr>
        <w:fldChar w:fldCharType="begin"/>
      </w:r>
      <w:r w:rsidR="000D33B2" w:rsidRPr="00357228">
        <w:rPr>
          <w:sz w:val="22"/>
        </w:rPr>
        <w:instrText xml:space="preserve"> REF _Ref119404852 \h </w:instrText>
      </w:r>
      <w:r w:rsidR="00357228">
        <w:rPr>
          <w:sz w:val="22"/>
        </w:rPr>
        <w:instrText xml:space="preserve"> \* MERGEFORMAT </w:instrText>
      </w:r>
      <w:r w:rsidR="000D33B2" w:rsidRPr="00357228">
        <w:rPr>
          <w:sz w:val="22"/>
        </w:rPr>
      </w:r>
      <w:r w:rsidR="000D33B2" w:rsidRPr="00357228">
        <w:rPr>
          <w:sz w:val="22"/>
        </w:rPr>
        <w:fldChar w:fldCharType="separate"/>
      </w:r>
      <w:r w:rsidR="00312E97" w:rsidRPr="00312E97">
        <w:rPr>
          <w:sz w:val="22"/>
        </w:rPr>
        <w:t>Fig</w:t>
      </w:r>
      <w:r w:rsidR="00312E97" w:rsidRPr="00391760">
        <w:rPr>
          <w:sz w:val="22"/>
          <w:szCs w:val="22"/>
        </w:rPr>
        <w:t>ure</w:t>
      </w:r>
      <w:r w:rsidR="00312E97" w:rsidRPr="005465DB">
        <w:rPr>
          <w:sz w:val="22"/>
          <w:szCs w:val="22"/>
        </w:rPr>
        <w:t xml:space="preserve"> </w:t>
      </w:r>
      <w:r w:rsidR="00312E97" w:rsidRPr="005465DB">
        <w:rPr>
          <w:noProof/>
          <w:sz w:val="22"/>
          <w:szCs w:val="22"/>
        </w:rPr>
        <w:t>3</w:t>
      </w:r>
      <w:r w:rsidR="00312E97" w:rsidRPr="005465DB">
        <w:rPr>
          <w:noProof/>
          <w:sz w:val="22"/>
          <w:szCs w:val="22"/>
        </w:rPr>
        <w:noBreakHyphen/>
        <w:t>6</w:t>
      </w:r>
      <w:r w:rsidR="000D33B2" w:rsidRPr="00357228">
        <w:rPr>
          <w:sz w:val="22"/>
        </w:rPr>
        <w:fldChar w:fldCharType="end"/>
      </w:r>
      <w:r w:rsidR="00744E67" w:rsidRPr="00357228">
        <w:rPr>
          <w:sz w:val="22"/>
        </w:rPr>
        <w:t>)</w:t>
      </w:r>
      <w:r w:rsidR="00CD0B0F">
        <w:rPr>
          <w:sz w:val="22"/>
        </w:rPr>
        <w:t>.</w:t>
      </w:r>
    </w:p>
    <w:p w14:paraId="77CCB395" w14:textId="5EA5EAFB" w:rsidR="005F14C8" w:rsidRPr="00357228" w:rsidRDefault="005F14C8" w:rsidP="00554E78">
      <w:pPr>
        <w:pStyle w:val="Bullet1table"/>
        <w:numPr>
          <w:ilvl w:val="0"/>
          <w:numId w:val="26"/>
        </w:numPr>
        <w:rPr>
          <w:sz w:val="22"/>
        </w:rPr>
      </w:pPr>
      <w:r w:rsidRPr="00357228">
        <w:rPr>
          <w:sz w:val="22"/>
        </w:rPr>
        <w:t xml:space="preserve">Mains water pipeline aligned </w:t>
      </w:r>
      <w:r w:rsidR="00EA7D61" w:rsidRPr="00357228">
        <w:rPr>
          <w:sz w:val="22"/>
        </w:rPr>
        <w:t>east</w:t>
      </w:r>
      <w:r w:rsidR="00A920C6">
        <w:rPr>
          <w:sz w:val="22"/>
        </w:rPr>
        <w:t>–</w:t>
      </w:r>
      <w:r w:rsidR="00EA7D61" w:rsidRPr="00357228">
        <w:rPr>
          <w:sz w:val="22"/>
        </w:rPr>
        <w:t xml:space="preserve">west along </w:t>
      </w:r>
      <w:r w:rsidR="00EF6618" w:rsidRPr="00357228">
        <w:rPr>
          <w:sz w:val="22"/>
        </w:rPr>
        <w:t>Tralee Lane</w:t>
      </w:r>
      <w:r w:rsidRPr="00357228">
        <w:rPr>
          <w:sz w:val="22"/>
        </w:rPr>
        <w:t xml:space="preserve"> (refer </w:t>
      </w:r>
      <w:r w:rsidR="000D33B2" w:rsidRPr="00357228">
        <w:rPr>
          <w:sz w:val="22"/>
        </w:rPr>
        <w:fldChar w:fldCharType="begin"/>
      </w:r>
      <w:r w:rsidR="000D33B2" w:rsidRPr="00357228">
        <w:rPr>
          <w:sz w:val="22"/>
        </w:rPr>
        <w:instrText xml:space="preserve"> REF _Ref119404852 \h </w:instrText>
      </w:r>
      <w:r w:rsidR="00357228">
        <w:rPr>
          <w:sz w:val="22"/>
        </w:rPr>
        <w:instrText xml:space="preserve"> \* MERGEFORMAT </w:instrText>
      </w:r>
      <w:r w:rsidR="000D33B2" w:rsidRPr="00357228">
        <w:rPr>
          <w:sz w:val="22"/>
        </w:rPr>
      </w:r>
      <w:r w:rsidR="000D33B2" w:rsidRPr="00357228">
        <w:rPr>
          <w:sz w:val="22"/>
        </w:rPr>
        <w:fldChar w:fldCharType="separate"/>
      </w:r>
      <w:r w:rsidR="00312E97" w:rsidRPr="00312E97">
        <w:rPr>
          <w:sz w:val="22"/>
        </w:rPr>
        <w:t>F</w:t>
      </w:r>
      <w:r w:rsidR="00312E97" w:rsidRPr="00391760">
        <w:rPr>
          <w:sz w:val="22"/>
          <w:szCs w:val="22"/>
        </w:rPr>
        <w:t>igure</w:t>
      </w:r>
      <w:r w:rsidR="00312E97" w:rsidRPr="005465DB">
        <w:rPr>
          <w:sz w:val="22"/>
          <w:szCs w:val="22"/>
        </w:rPr>
        <w:t xml:space="preserve"> </w:t>
      </w:r>
      <w:r w:rsidR="00312E97" w:rsidRPr="005465DB">
        <w:rPr>
          <w:noProof/>
          <w:sz w:val="22"/>
          <w:szCs w:val="22"/>
        </w:rPr>
        <w:t>3</w:t>
      </w:r>
      <w:r w:rsidR="00312E97" w:rsidRPr="005465DB">
        <w:rPr>
          <w:noProof/>
          <w:sz w:val="22"/>
          <w:szCs w:val="22"/>
        </w:rPr>
        <w:noBreakHyphen/>
        <w:t>6</w:t>
      </w:r>
      <w:r w:rsidR="000D33B2" w:rsidRPr="00357228">
        <w:rPr>
          <w:sz w:val="22"/>
        </w:rPr>
        <w:fldChar w:fldCharType="end"/>
      </w:r>
      <w:r w:rsidRPr="00357228">
        <w:rPr>
          <w:sz w:val="22"/>
        </w:rPr>
        <w:t>)</w:t>
      </w:r>
      <w:r w:rsidR="00CD0B0F">
        <w:rPr>
          <w:sz w:val="22"/>
        </w:rPr>
        <w:t>.</w:t>
      </w:r>
    </w:p>
    <w:p w14:paraId="65EDB602" w14:textId="7497EE07" w:rsidR="00337F5D" w:rsidRPr="00357228" w:rsidRDefault="00337F5D" w:rsidP="00337F5D">
      <w:r w:rsidRPr="00357228">
        <w:t xml:space="preserve">The options analysis is </w:t>
      </w:r>
      <w:proofErr w:type="spellStart"/>
      <w:r w:rsidRPr="00357228">
        <w:t>summarised</w:t>
      </w:r>
      <w:proofErr w:type="spellEnd"/>
      <w:r w:rsidRPr="00357228">
        <w:t xml:space="preserve"> in</w:t>
      </w:r>
      <w:r w:rsidR="005F14C8" w:rsidRPr="00357228">
        <w:t xml:space="preserve"> </w:t>
      </w:r>
      <w:r w:rsidR="00DD25BB" w:rsidRPr="00357228">
        <w:fldChar w:fldCharType="begin"/>
      </w:r>
      <w:r w:rsidR="00DD25BB" w:rsidRPr="001B747C">
        <w:instrText xml:space="preserve"> REF _Ref119388839 \h </w:instrText>
      </w:r>
      <w:r w:rsidR="00C30DE0" w:rsidRPr="001B747C">
        <w:instrText xml:space="preserve"> \* MERGEFORMAT </w:instrText>
      </w:r>
      <w:r w:rsidR="00DD25BB" w:rsidRPr="00357228">
        <w:fldChar w:fldCharType="separate"/>
      </w:r>
      <w:r w:rsidR="00312E97" w:rsidRPr="00736097">
        <w:t xml:space="preserve">Table </w:t>
      </w:r>
      <w:r w:rsidR="00312E97">
        <w:rPr>
          <w:noProof/>
        </w:rPr>
        <w:t>3</w:t>
      </w:r>
      <w:r w:rsidR="00312E97">
        <w:rPr>
          <w:noProof/>
        </w:rPr>
        <w:noBreakHyphen/>
        <w:t>13</w:t>
      </w:r>
      <w:r w:rsidR="00DD25BB" w:rsidRPr="00357228">
        <w:fldChar w:fldCharType="end"/>
      </w:r>
      <w:r w:rsidRPr="00357228">
        <w:t>.</w:t>
      </w:r>
    </w:p>
    <w:p w14:paraId="127A3FE0" w14:textId="608BA08F" w:rsidR="00585B98" w:rsidRPr="00391760" w:rsidRDefault="00391760" w:rsidP="005465DB">
      <w:pPr>
        <w:spacing w:before="0" w:after="0"/>
        <w:jc w:val="left"/>
      </w:pPr>
      <w:bookmarkStart w:id="324" w:name="_Ref119388839"/>
      <w:bookmarkStart w:id="325" w:name="_Ref119388829"/>
      <w:r>
        <w:br w:type="page"/>
      </w:r>
    </w:p>
    <w:p w14:paraId="6B6C4CCE" w14:textId="7B430A51" w:rsidR="00337F5D" w:rsidRPr="00357228" w:rsidRDefault="00337F5D" w:rsidP="00337F5D">
      <w:pPr>
        <w:pStyle w:val="Caption"/>
      </w:pPr>
      <w:bookmarkStart w:id="326" w:name="_Toc127267992"/>
      <w:r w:rsidRPr="00736097">
        <w:lastRenderedPageBreak/>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13</w:t>
      </w:r>
      <w:r w:rsidR="007A05CE">
        <w:fldChar w:fldCharType="end"/>
      </w:r>
      <w:bookmarkEnd w:id="324"/>
      <w:r w:rsidRPr="00736097">
        <w:t xml:space="preserve">: Water supply </w:t>
      </w:r>
      <w:bookmarkEnd w:id="325"/>
      <w:r w:rsidR="00F27C3E" w:rsidRPr="00736097">
        <w:t>infrastru</w:t>
      </w:r>
      <w:r w:rsidR="00F27C3E" w:rsidRPr="00357228">
        <w:t>cture</w:t>
      </w:r>
      <w:bookmarkEnd w:id="326"/>
    </w:p>
    <w:tbl>
      <w:tblPr>
        <w:tblStyle w:val="TableGrid"/>
        <w:tblW w:w="4954" w:type="pct"/>
        <w:tblLook w:val="04A0" w:firstRow="1" w:lastRow="0" w:firstColumn="1" w:lastColumn="0" w:noHBand="0" w:noVBand="1"/>
      </w:tblPr>
      <w:tblGrid>
        <w:gridCol w:w="9316"/>
      </w:tblGrid>
      <w:tr w:rsidR="00B5581B" w:rsidRPr="00C30DE0" w14:paraId="7BE5EFB1" w14:textId="77777777">
        <w:trPr>
          <w:cnfStyle w:val="100000000000" w:firstRow="1" w:lastRow="0" w:firstColumn="0" w:lastColumn="0" w:oddVBand="0" w:evenVBand="0" w:oddHBand="0" w:evenHBand="0" w:firstRowFirstColumn="0" w:firstRowLastColumn="0" w:lastRowFirstColumn="0" w:lastRowLastColumn="0"/>
          <w:trHeight w:val="20"/>
        </w:trPr>
        <w:tc>
          <w:tcPr>
            <w:tcW w:w="5000" w:type="pct"/>
            <w:tcMar>
              <w:top w:w="28" w:type="dxa"/>
              <w:left w:w="85" w:type="dxa"/>
              <w:bottom w:w="28" w:type="dxa"/>
              <w:right w:w="85" w:type="dxa"/>
            </w:tcMar>
          </w:tcPr>
          <w:p w14:paraId="34CB721F" w14:textId="77777777" w:rsidR="00337F5D" w:rsidRPr="00357228" w:rsidRDefault="00337F5D" w:rsidP="00ED14E9">
            <w:pPr>
              <w:spacing w:before="20" w:after="20"/>
              <w:rPr>
                <w:color w:val="000000" w:themeColor="text1"/>
                <w:sz w:val="18"/>
                <w:szCs w:val="18"/>
              </w:rPr>
            </w:pPr>
            <w:r w:rsidRPr="00357228">
              <w:rPr>
                <w:color w:val="000000" w:themeColor="text1"/>
                <w:sz w:val="18"/>
                <w:szCs w:val="18"/>
              </w:rPr>
              <w:t>Options Assessment</w:t>
            </w:r>
          </w:p>
        </w:tc>
      </w:tr>
      <w:tr w:rsidR="00B5581B" w:rsidRPr="00C30DE0" w14:paraId="1203F8A4" w14:textId="77777777">
        <w:trPr>
          <w:trHeight w:val="20"/>
        </w:trPr>
        <w:tc>
          <w:tcPr>
            <w:tcW w:w="5000" w:type="pct"/>
            <w:tcMar>
              <w:top w:w="28" w:type="dxa"/>
              <w:left w:w="85" w:type="dxa"/>
              <w:bottom w:w="28" w:type="dxa"/>
              <w:right w:w="85" w:type="dxa"/>
            </w:tcMar>
          </w:tcPr>
          <w:p w14:paraId="3F2950BD" w14:textId="0A7E7553" w:rsidR="00337F5D" w:rsidRPr="00357228" w:rsidRDefault="00337F5D">
            <w:pPr>
              <w:spacing w:after="20"/>
              <w:rPr>
                <w:b/>
                <w:color w:val="000000" w:themeColor="text1"/>
                <w:sz w:val="18"/>
                <w:szCs w:val="18"/>
              </w:rPr>
            </w:pPr>
            <w:r w:rsidRPr="00357228">
              <w:rPr>
                <w:b/>
                <w:color w:val="000000" w:themeColor="text1"/>
                <w:sz w:val="18"/>
                <w:szCs w:val="18"/>
              </w:rPr>
              <w:t xml:space="preserve">Option A – </w:t>
            </w:r>
            <w:r w:rsidR="00F27C3E" w:rsidRPr="00357228">
              <w:rPr>
                <w:b/>
                <w:color w:val="000000" w:themeColor="text1"/>
                <w:sz w:val="18"/>
                <w:szCs w:val="18"/>
              </w:rPr>
              <w:t>Route</w:t>
            </w:r>
            <w:r w:rsidR="00A905AF" w:rsidRPr="00357228">
              <w:rPr>
                <w:b/>
                <w:color w:val="000000" w:themeColor="text1"/>
                <w:sz w:val="18"/>
                <w:szCs w:val="18"/>
              </w:rPr>
              <w:t xml:space="preserve"> </w:t>
            </w:r>
            <w:r w:rsidR="00D4495D" w:rsidRPr="00357228">
              <w:rPr>
                <w:b/>
                <w:color w:val="000000" w:themeColor="text1"/>
                <w:sz w:val="18"/>
                <w:szCs w:val="18"/>
              </w:rPr>
              <w:t xml:space="preserve">along </w:t>
            </w:r>
            <w:proofErr w:type="spellStart"/>
            <w:r w:rsidR="00D4495D" w:rsidRPr="00357228">
              <w:rPr>
                <w:b/>
                <w:color w:val="000000" w:themeColor="text1"/>
                <w:sz w:val="18"/>
                <w:szCs w:val="18"/>
              </w:rPr>
              <w:t>Drung</w:t>
            </w:r>
            <w:proofErr w:type="spellEnd"/>
            <w:r w:rsidR="00D4495D" w:rsidRPr="00357228">
              <w:rPr>
                <w:b/>
                <w:color w:val="000000" w:themeColor="text1"/>
                <w:sz w:val="18"/>
                <w:szCs w:val="18"/>
              </w:rPr>
              <w:t>-Jung Road</w:t>
            </w:r>
          </w:p>
          <w:p w14:paraId="2F0B2AD1" w14:textId="77777777" w:rsidR="00337F5D" w:rsidRPr="00357228" w:rsidRDefault="00337F5D">
            <w:pPr>
              <w:spacing w:after="20"/>
              <w:rPr>
                <w:color w:val="000000" w:themeColor="text1"/>
                <w:sz w:val="18"/>
                <w:szCs w:val="18"/>
              </w:rPr>
            </w:pPr>
            <w:r w:rsidRPr="00357228">
              <w:rPr>
                <w:color w:val="000000" w:themeColor="text1"/>
                <w:sz w:val="18"/>
                <w:szCs w:val="18"/>
              </w:rPr>
              <w:t>Operational constraints and opportunities:</w:t>
            </w:r>
          </w:p>
          <w:p w14:paraId="5A766AB1" w14:textId="7E44F7FC" w:rsidR="00337F5D" w:rsidRPr="00357228" w:rsidRDefault="00A8749D" w:rsidP="00ED14E9">
            <w:pPr>
              <w:pStyle w:val="Bullet1table"/>
            </w:pPr>
            <w:r w:rsidRPr="00357228">
              <w:t xml:space="preserve">Both </w:t>
            </w:r>
            <w:r w:rsidR="001D7205">
              <w:t>O</w:t>
            </w:r>
            <w:r w:rsidR="00455AC2">
              <w:t>p</w:t>
            </w:r>
            <w:r w:rsidRPr="00357228">
              <w:t xml:space="preserve">tions A and B will supply the required </w:t>
            </w:r>
            <w:r w:rsidR="00324E38" w:rsidRPr="00357228">
              <w:t>flow</w:t>
            </w:r>
            <w:r w:rsidR="00264E3A" w:rsidRPr="00357228">
              <w:t xml:space="preserve"> as they are connected at the same </w:t>
            </w:r>
            <w:r w:rsidR="00A33568">
              <w:t>off-take</w:t>
            </w:r>
            <w:r w:rsidR="00264E3A" w:rsidRPr="00357228">
              <w:t xml:space="preserve"> position upstream of the </w:t>
            </w:r>
            <w:proofErr w:type="spellStart"/>
            <w:r w:rsidR="00D80030" w:rsidRPr="00357228">
              <w:t>L</w:t>
            </w:r>
            <w:r w:rsidR="00264E3A" w:rsidRPr="00357228">
              <w:t>ong</w:t>
            </w:r>
            <w:r w:rsidR="00E87A01">
              <w:t>e</w:t>
            </w:r>
            <w:r w:rsidR="00264E3A" w:rsidRPr="00357228">
              <w:t>renong</w:t>
            </w:r>
            <w:proofErr w:type="spellEnd"/>
            <w:r w:rsidR="00264E3A" w:rsidRPr="00357228">
              <w:t xml:space="preserve"> </w:t>
            </w:r>
            <w:r w:rsidR="00CD0B0F">
              <w:t>P</w:t>
            </w:r>
            <w:r w:rsidR="00264E3A" w:rsidRPr="00357228">
              <w:t xml:space="preserve">ump </w:t>
            </w:r>
            <w:r w:rsidR="00CD0B0F">
              <w:t>S</w:t>
            </w:r>
            <w:r w:rsidR="00264E3A" w:rsidRPr="00357228">
              <w:t>tation PRV.</w:t>
            </w:r>
          </w:p>
          <w:p w14:paraId="0BE7EF2E" w14:textId="77777777" w:rsidR="00337F5D" w:rsidRPr="00357228" w:rsidRDefault="00337F5D">
            <w:pPr>
              <w:spacing w:after="20"/>
              <w:rPr>
                <w:color w:val="000000" w:themeColor="text1"/>
                <w:sz w:val="18"/>
                <w:szCs w:val="18"/>
              </w:rPr>
            </w:pPr>
            <w:r w:rsidRPr="00357228">
              <w:rPr>
                <w:color w:val="000000" w:themeColor="text1"/>
                <w:sz w:val="18"/>
                <w:szCs w:val="18"/>
              </w:rPr>
              <w:t>Environmental risks or opportunities:</w:t>
            </w:r>
          </w:p>
          <w:p w14:paraId="5BCF7A3F" w14:textId="5C0D75C2" w:rsidR="00337F5D" w:rsidRPr="006C6498" w:rsidRDefault="00E5461E" w:rsidP="00ED14E9">
            <w:pPr>
              <w:pStyle w:val="Bullet1table"/>
            </w:pPr>
            <w:r w:rsidRPr="006C6498">
              <w:t>G</w:t>
            </w:r>
            <w:r w:rsidR="00FF3051" w:rsidRPr="006C6498">
              <w:t>reat</w:t>
            </w:r>
            <w:r w:rsidR="00C40FB3" w:rsidRPr="006C6498">
              <w:t>er</w:t>
            </w:r>
            <w:r w:rsidR="00FF3051" w:rsidRPr="006C6498">
              <w:t xml:space="preserve"> area of vegetation</w:t>
            </w:r>
            <w:r w:rsidRPr="006C6498">
              <w:t xml:space="preserve"> removal would be required</w:t>
            </w:r>
            <w:r w:rsidR="00C40FB3" w:rsidRPr="006C6498">
              <w:t xml:space="preserve"> compared to </w:t>
            </w:r>
            <w:r w:rsidR="00CD0B0F" w:rsidRPr="006C6498">
              <w:t>O</w:t>
            </w:r>
            <w:r w:rsidR="00C40FB3" w:rsidRPr="006C6498">
              <w:t>ption B.</w:t>
            </w:r>
          </w:p>
          <w:p w14:paraId="76878026" w14:textId="2C8C7F99" w:rsidR="00E5461E" w:rsidRPr="00357228" w:rsidRDefault="00FF3051" w:rsidP="00ED14E9">
            <w:pPr>
              <w:pStyle w:val="Bullet1table"/>
            </w:pPr>
            <w:r w:rsidRPr="006C6498">
              <w:t>Would</w:t>
            </w:r>
            <w:r w:rsidRPr="00357228">
              <w:t xml:space="preserve"> bisect one vegetat</w:t>
            </w:r>
            <w:r w:rsidR="006879BE" w:rsidRPr="00357228">
              <w:t xml:space="preserve">ed </w:t>
            </w:r>
            <w:r w:rsidRPr="00357228">
              <w:t xml:space="preserve">waterway </w:t>
            </w:r>
            <w:r w:rsidR="006879BE" w:rsidRPr="00357228">
              <w:t xml:space="preserve">that runs perpendicular to </w:t>
            </w:r>
            <w:proofErr w:type="spellStart"/>
            <w:r w:rsidR="006879BE" w:rsidRPr="00357228">
              <w:t>Drung</w:t>
            </w:r>
            <w:proofErr w:type="spellEnd"/>
            <w:r w:rsidR="006879BE" w:rsidRPr="00357228">
              <w:t>-Jung Road</w:t>
            </w:r>
            <w:r w:rsidR="00612DE7" w:rsidRPr="00357228">
              <w:t>.</w:t>
            </w:r>
          </w:p>
          <w:p w14:paraId="4191A81D" w14:textId="77777777" w:rsidR="00337F5D" w:rsidRPr="006C6498" w:rsidRDefault="00337F5D" w:rsidP="00ED14E9">
            <w:pPr>
              <w:pStyle w:val="EESTabletextbody"/>
            </w:pPr>
            <w:r w:rsidRPr="006C6498">
              <w:t>Project cost implications and limitations.</w:t>
            </w:r>
          </w:p>
          <w:p w14:paraId="0BEB4997" w14:textId="0B6B8692" w:rsidR="00337F5D" w:rsidRPr="00357228" w:rsidRDefault="00A8749D" w:rsidP="00ED14E9">
            <w:pPr>
              <w:pStyle w:val="Bullet1table"/>
            </w:pPr>
            <w:r w:rsidRPr="00357228">
              <w:t xml:space="preserve">Both </w:t>
            </w:r>
            <w:r w:rsidR="00CD0B0F">
              <w:t>O</w:t>
            </w:r>
            <w:r w:rsidRPr="00357228">
              <w:t>ptions A and B are comparable</w:t>
            </w:r>
            <w:r w:rsidR="00CD0B0F">
              <w:t>.</w:t>
            </w:r>
          </w:p>
          <w:p w14:paraId="5C72CC4B" w14:textId="77777777" w:rsidR="00337F5D" w:rsidRPr="00357228" w:rsidRDefault="00337F5D">
            <w:pPr>
              <w:spacing w:after="20"/>
              <w:rPr>
                <w:color w:val="000000" w:themeColor="text1"/>
                <w:sz w:val="18"/>
                <w:szCs w:val="18"/>
              </w:rPr>
            </w:pPr>
            <w:r w:rsidRPr="00357228">
              <w:rPr>
                <w:color w:val="000000" w:themeColor="text1"/>
                <w:sz w:val="18"/>
                <w:szCs w:val="18"/>
              </w:rPr>
              <w:t>Stakeholder considerations:</w:t>
            </w:r>
          </w:p>
          <w:p w14:paraId="3B143A0E" w14:textId="2507E21B" w:rsidR="00337F5D" w:rsidRPr="00357228" w:rsidRDefault="00A452EE" w:rsidP="00ED14E9">
            <w:pPr>
              <w:pStyle w:val="Bullet1table"/>
              <w:rPr>
                <w:color w:val="000000" w:themeColor="text1"/>
              </w:rPr>
            </w:pPr>
            <w:r w:rsidRPr="00357228">
              <w:t xml:space="preserve">Several </w:t>
            </w:r>
            <w:r w:rsidRPr="006C6498">
              <w:t>more</w:t>
            </w:r>
            <w:r w:rsidR="00B36F95" w:rsidRPr="00357228">
              <w:t xml:space="preserve"> landholders would be </w:t>
            </w:r>
            <w:r w:rsidR="002A6C10" w:rsidRPr="00357228">
              <w:t>affected</w:t>
            </w:r>
            <w:r w:rsidR="00B36F95" w:rsidRPr="00357228">
              <w:t xml:space="preserve"> </w:t>
            </w:r>
            <w:r w:rsidR="00A33568" w:rsidRPr="00357228">
              <w:t>by</w:t>
            </w:r>
            <w:r w:rsidR="00A33568">
              <w:t xml:space="preserve"> </w:t>
            </w:r>
            <w:r w:rsidR="002A6C10" w:rsidRPr="00357228">
              <w:t>this option compared to the alternative.</w:t>
            </w:r>
          </w:p>
        </w:tc>
      </w:tr>
      <w:tr w:rsidR="00B5581B" w:rsidRPr="00C30DE0" w14:paraId="305884B7" w14:textId="77777777">
        <w:trPr>
          <w:trHeight w:val="20"/>
        </w:trPr>
        <w:tc>
          <w:tcPr>
            <w:tcW w:w="5000" w:type="pct"/>
            <w:tcMar>
              <w:top w:w="28" w:type="dxa"/>
              <w:left w:w="85" w:type="dxa"/>
              <w:bottom w:w="28" w:type="dxa"/>
              <w:right w:w="85" w:type="dxa"/>
            </w:tcMar>
          </w:tcPr>
          <w:p w14:paraId="3D665EFB" w14:textId="110248E2" w:rsidR="00337F5D" w:rsidRPr="00357228" w:rsidRDefault="00337F5D">
            <w:pPr>
              <w:spacing w:after="20"/>
              <w:rPr>
                <w:b/>
                <w:color w:val="000000" w:themeColor="text1"/>
                <w:sz w:val="18"/>
                <w:szCs w:val="18"/>
              </w:rPr>
            </w:pPr>
            <w:r w:rsidRPr="00357228">
              <w:rPr>
                <w:b/>
                <w:color w:val="000000" w:themeColor="text1"/>
                <w:sz w:val="18"/>
                <w:szCs w:val="18"/>
              </w:rPr>
              <w:t xml:space="preserve">Option B </w:t>
            </w:r>
            <w:r w:rsidR="00D4495D" w:rsidRPr="00357228">
              <w:rPr>
                <w:b/>
                <w:color w:val="000000" w:themeColor="text1"/>
                <w:sz w:val="18"/>
                <w:szCs w:val="18"/>
              </w:rPr>
              <w:t>–</w:t>
            </w:r>
            <w:r w:rsidRPr="00357228">
              <w:rPr>
                <w:b/>
                <w:color w:val="000000" w:themeColor="text1"/>
                <w:sz w:val="18"/>
                <w:szCs w:val="18"/>
              </w:rPr>
              <w:t xml:space="preserve"> </w:t>
            </w:r>
            <w:r w:rsidR="00D4495D" w:rsidRPr="00357228">
              <w:rPr>
                <w:b/>
                <w:color w:val="000000" w:themeColor="text1"/>
                <w:sz w:val="18"/>
                <w:szCs w:val="18"/>
              </w:rPr>
              <w:t>Route</w:t>
            </w:r>
            <w:r w:rsidR="00D4495D" w:rsidRPr="00357228">
              <w:t xml:space="preserve"> </w:t>
            </w:r>
            <w:r w:rsidR="00D4495D" w:rsidRPr="00357228">
              <w:rPr>
                <w:b/>
                <w:color w:val="000000" w:themeColor="text1"/>
                <w:sz w:val="18"/>
                <w:szCs w:val="18"/>
              </w:rPr>
              <w:t>along Tralee Lane</w:t>
            </w:r>
          </w:p>
          <w:p w14:paraId="0A81B228" w14:textId="77777777" w:rsidR="00D4495D" w:rsidRPr="00357228" w:rsidRDefault="00D4495D" w:rsidP="00D4495D">
            <w:pPr>
              <w:spacing w:after="20"/>
              <w:rPr>
                <w:color w:val="000000" w:themeColor="text1"/>
                <w:sz w:val="18"/>
                <w:szCs w:val="18"/>
              </w:rPr>
            </w:pPr>
            <w:r w:rsidRPr="00357228">
              <w:rPr>
                <w:color w:val="000000" w:themeColor="text1"/>
                <w:sz w:val="18"/>
                <w:szCs w:val="18"/>
              </w:rPr>
              <w:t>Operational constraints and opportunities:</w:t>
            </w:r>
          </w:p>
          <w:p w14:paraId="2C9C65E6" w14:textId="1EBF99AF" w:rsidR="00D4495D" w:rsidRPr="00357228" w:rsidRDefault="00D4495D" w:rsidP="00554E78">
            <w:pPr>
              <w:pStyle w:val="Bullet1table"/>
              <w:spacing w:after="20"/>
              <w:rPr>
                <w:color w:val="000000" w:themeColor="text1"/>
                <w:szCs w:val="18"/>
              </w:rPr>
            </w:pPr>
            <w:r w:rsidRPr="00357228">
              <w:rPr>
                <w:color w:val="000000" w:themeColor="text1"/>
                <w:szCs w:val="18"/>
              </w:rPr>
              <w:t xml:space="preserve">Both </w:t>
            </w:r>
            <w:r w:rsidR="00CD0B0F">
              <w:rPr>
                <w:color w:val="000000" w:themeColor="text1"/>
                <w:szCs w:val="18"/>
              </w:rPr>
              <w:t>O</w:t>
            </w:r>
            <w:r w:rsidRPr="00357228">
              <w:rPr>
                <w:color w:val="000000" w:themeColor="text1"/>
                <w:szCs w:val="18"/>
              </w:rPr>
              <w:t>ptions A and B will supply the required flow</w:t>
            </w:r>
            <w:r w:rsidR="00264E3A" w:rsidRPr="00357228">
              <w:rPr>
                <w:color w:val="000000" w:themeColor="text1"/>
                <w:szCs w:val="18"/>
              </w:rPr>
              <w:t>s</w:t>
            </w:r>
            <w:r w:rsidR="00415301">
              <w:rPr>
                <w:color w:val="000000" w:themeColor="text1"/>
                <w:szCs w:val="18"/>
              </w:rPr>
              <w:t xml:space="preserve"> </w:t>
            </w:r>
            <w:r w:rsidR="008A7252">
              <w:rPr>
                <w:color w:val="000000" w:themeColor="text1"/>
                <w:szCs w:val="18"/>
              </w:rPr>
              <w:t>as they</w:t>
            </w:r>
            <w:r w:rsidR="00264E3A" w:rsidRPr="00357228">
              <w:rPr>
                <w:color w:val="000000" w:themeColor="text1"/>
                <w:szCs w:val="18"/>
              </w:rPr>
              <w:t xml:space="preserve"> are connected at the same </w:t>
            </w:r>
            <w:r w:rsidR="00A33568">
              <w:rPr>
                <w:color w:val="000000" w:themeColor="text1"/>
                <w:szCs w:val="18"/>
              </w:rPr>
              <w:t>off-take</w:t>
            </w:r>
            <w:r w:rsidR="00264E3A" w:rsidRPr="00357228">
              <w:rPr>
                <w:color w:val="000000" w:themeColor="text1"/>
                <w:szCs w:val="18"/>
              </w:rPr>
              <w:t xml:space="preserve"> position upstream of the </w:t>
            </w:r>
            <w:proofErr w:type="spellStart"/>
            <w:r w:rsidR="00D80030" w:rsidRPr="00357228">
              <w:rPr>
                <w:color w:val="000000" w:themeColor="text1"/>
                <w:szCs w:val="18"/>
              </w:rPr>
              <w:t>L</w:t>
            </w:r>
            <w:r w:rsidR="00264E3A" w:rsidRPr="00357228">
              <w:rPr>
                <w:color w:val="000000" w:themeColor="text1"/>
                <w:szCs w:val="18"/>
              </w:rPr>
              <w:t>ong</w:t>
            </w:r>
            <w:r w:rsidR="00E87A01">
              <w:rPr>
                <w:color w:val="000000" w:themeColor="text1"/>
                <w:szCs w:val="18"/>
              </w:rPr>
              <w:t>e</w:t>
            </w:r>
            <w:r w:rsidR="00264E3A" w:rsidRPr="00357228">
              <w:rPr>
                <w:color w:val="000000" w:themeColor="text1"/>
                <w:szCs w:val="18"/>
              </w:rPr>
              <w:t>renong</w:t>
            </w:r>
            <w:proofErr w:type="spellEnd"/>
            <w:r w:rsidR="00264E3A" w:rsidRPr="00357228">
              <w:rPr>
                <w:color w:val="000000" w:themeColor="text1"/>
                <w:szCs w:val="18"/>
              </w:rPr>
              <w:t xml:space="preserve"> </w:t>
            </w:r>
            <w:r w:rsidR="00CD0B0F">
              <w:rPr>
                <w:color w:val="000000" w:themeColor="text1"/>
                <w:szCs w:val="18"/>
              </w:rPr>
              <w:t>P</w:t>
            </w:r>
            <w:r w:rsidR="00264E3A" w:rsidRPr="00357228">
              <w:rPr>
                <w:color w:val="000000" w:themeColor="text1"/>
                <w:szCs w:val="18"/>
              </w:rPr>
              <w:t xml:space="preserve">ump </w:t>
            </w:r>
            <w:r w:rsidR="00CD0B0F">
              <w:rPr>
                <w:color w:val="000000" w:themeColor="text1"/>
                <w:szCs w:val="18"/>
              </w:rPr>
              <w:t>S</w:t>
            </w:r>
            <w:r w:rsidR="00264E3A" w:rsidRPr="00357228">
              <w:rPr>
                <w:color w:val="000000" w:themeColor="text1"/>
                <w:szCs w:val="18"/>
              </w:rPr>
              <w:t>tation PRV.</w:t>
            </w:r>
          </w:p>
          <w:p w14:paraId="06FDF955" w14:textId="77777777" w:rsidR="00D4495D" w:rsidRPr="00357228" w:rsidRDefault="00D4495D" w:rsidP="00D4495D">
            <w:pPr>
              <w:spacing w:after="20"/>
              <w:rPr>
                <w:color w:val="000000" w:themeColor="text1"/>
                <w:sz w:val="18"/>
                <w:szCs w:val="18"/>
              </w:rPr>
            </w:pPr>
            <w:r w:rsidRPr="00357228">
              <w:rPr>
                <w:color w:val="000000" w:themeColor="text1"/>
                <w:sz w:val="18"/>
                <w:szCs w:val="18"/>
              </w:rPr>
              <w:t>Environmental risks or opportunities:</w:t>
            </w:r>
          </w:p>
          <w:p w14:paraId="4BD11328" w14:textId="20A61F11" w:rsidR="00C40FB3" w:rsidRPr="00357228" w:rsidRDefault="00A33568" w:rsidP="00554E78">
            <w:pPr>
              <w:pStyle w:val="Bullet1table"/>
              <w:spacing w:after="20"/>
              <w:rPr>
                <w:szCs w:val="18"/>
              </w:rPr>
            </w:pPr>
            <w:r w:rsidRPr="00357228">
              <w:rPr>
                <w:szCs w:val="18"/>
              </w:rPr>
              <w:t>Less</w:t>
            </w:r>
            <w:r>
              <w:rPr>
                <w:szCs w:val="18"/>
              </w:rPr>
              <w:t xml:space="preserve"> </w:t>
            </w:r>
            <w:r w:rsidR="00C40FB3" w:rsidRPr="00357228">
              <w:rPr>
                <w:szCs w:val="18"/>
              </w:rPr>
              <w:t>vegetation</w:t>
            </w:r>
            <w:r w:rsidR="00CB3E19" w:rsidRPr="00357228">
              <w:rPr>
                <w:szCs w:val="18"/>
              </w:rPr>
              <w:t xml:space="preserve"> would be removed</w:t>
            </w:r>
            <w:r w:rsidR="00C40FB3" w:rsidRPr="00357228">
              <w:rPr>
                <w:szCs w:val="18"/>
              </w:rPr>
              <w:t xml:space="preserve"> compared to </w:t>
            </w:r>
            <w:r w:rsidR="00CD0B0F">
              <w:rPr>
                <w:szCs w:val="18"/>
              </w:rPr>
              <w:t>O</w:t>
            </w:r>
            <w:r w:rsidR="00C40FB3" w:rsidRPr="00357228">
              <w:rPr>
                <w:szCs w:val="18"/>
              </w:rPr>
              <w:t>ption B.</w:t>
            </w:r>
          </w:p>
          <w:p w14:paraId="43507C2B" w14:textId="057D8256" w:rsidR="00415301" w:rsidRPr="007C7001" w:rsidRDefault="006144E3" w:rsidP="00EB0363">
            <w:pPr>
              <w:pStyle w:val="Bullet1table"/>
              <w:spacing w:after="20"/>
              <w:rPr>
                <w:szCs w:val="18"/>
              </w:rPr>
            </w:pPr>
            <w:r w:rsidRPr="00357228">
              <w:rPr>
                <w:szCs w:val="18"/>
              </w:rPr>
              <w:t xml:space="preserve">Avoids </w:t>
            </w:r>
            <w:r w:rsidR="00612DE7" w:rsidRPr="00357228">
              <w:rPr>
                <w:szCs w:val="18"/>
              </w:rPr>
              <w:t xml:space="preserve">one vegetated </w:t>
            </w:r>
            <w:r w:rsidRPr="00357228">
              <w:rPr>
                <w:szCs w:val="18"/>
              </w:rPr>
              <w:t xml:space="preserve">waterway on </w:t>
            </w:r>
            <w:proofErr w:type="spellStart"/>
            <w:r w:rsidRPr="00357228">
              <w:rPr>
                <w:szCs w:val="18"/>
              </w:rPr>
              <w:t>Drung</w:t>
            </w:r>
            <w:proofErr w:type="spellEnd"/>
            <w:r w:rsidRPr="00357228">
              <w:rPr>
                <w:szCs w:val="18"/>
              </w:rPr>
              <w:t>-Jung Road</w:t>
            </w:r>
            <w:r w:rsidR="007C7001">
              <w:rPr>
                <w:szCs w:val="18"/>
              </w:rPr>
              <w:t>.</w:t>
            </w:r>
          </w:p>
          <w:p w14:paraId="112F470B" w14:textId="77777777" w:rsidR="00D4495D" w:rsidRPr="00357228" w:rsidRDefault="00D4495D" w:rsidP="00EB0363">
            <w:pPr>
              <w:pStyle w:val="Bullet1table"/>
              <w:numPr>
                <w:ilvl w:val="0"/>
                <w:numId w:val="0"/>
              </w:numPr>
              <w:spacing w:before="120" w:after="20"/>
              <w:contextualSpacing w:val="0"/>
              <w:rPr>
                <w:szCs w:val="18"/>
              </w:rPr>
            </w:pPr>
            <w:r w:rsidRPr="00357228">
              <w:rPr>
                <w:szCs w:val="18"/>
              </w:rPr>
              <w:t>Project cost implications and limitations.</w:t>
            </w:r>
          </w:p>
          <w:p w14:paraId="5DC51A94" w14:textId="2002A50C" w:rsidR="00D4495D" w:rsidRPr="00357228" w:rsidRDefault="00D4495D" w:rsidP="00554E78">
            <w:pPr>
              <w:pStyle w:val="Bullet1table"/>
              <w:spacing w:after="20"/>
              <w:rPr>
                <w:szCs w:val="18"/>
              </w:rPr>
            </w:pPr>
            <w:r w:rsidRPr="00357228">
              <w:rPr>
                <w:szCs w:val="18"/>
              </w:rPr>
              <w:t xml:space="preserve">Both </w:t>
            </w:r>
            <w:r w:rsidR="00CD0B0F">
              <w:rPr>
                <w:szCs w:val="18"/>
              </w:rPr>
              <w:t>O</w:t>
            </w:r>
            <w:r w:rsidRPr="00357228">
              <w:rPr>
                <w:szCs w:val="18"/>
              </w:rPr>
              <w:t>ptions A and B are comparable</w:t>
            </w:r>
            <w:r w:rsidR="00CD0B0F">
              <w:rPr>
                <w:szCs w:val="18"/>
              </w:rPr>
              <w:t>.</w:t>
            </w:r>
          </w:p>
          <w:p w14:paraId="6D9998B3" w14:textId="77777777" w:rsidR="00D4495D" w:rsidRPr="00357228" w:rsidRDefault="00D4495D" w:rsidP="00D4495D">
            <w:pPr>
              <w:spacing w:after="20"/>
              <w:rPr>
                <w:color w:val="000000" w:themeColor="text1"/>
                <w:sz w:val="18"/>
                <w:szCs w:val="18"/>
              </w:rPr>
            </w:pPr>
            <w:r w:rsidRPr="00357228">
              <w:rPr>
                <w:color w:val="000000" w:themeColor="text1"/>
                <w:sz w:val="18"/>
                <w:szCs w:val="18"/>
              </w:rPr>
              <w:t>Stakeholder considerations:</w:t>
            </w:r>
          </w:p>
          <w:p w14:paraId="7654DABD" w14:textId="381ED185" w:rsidR="00337F5D" w:rsidRPr="00357228" w:rsidRDefault="006144E3" w:rsidP="00554E78">
            <w:pPr>
              <w:pStyle w:val="Bullet1table"/>
              <w:spacing w:after="20"/>
              <w:rPr>
                <w:szCs w:val="18"/>
              </w:rPr>
            </w:pPr>
            <w:r w:rsidRPr="00357228">
              <w:rPr>
                <w:szCs w:val="18"/>
              </w:rPr>
              <w:t>Fewer</w:t>
            </w:r>
            <w:r w:rsidR="00D4495D" w:rsidRPr="00357228">
              <w:rPr>
                <w:szCs w:val="18"/>
              </w:rPr>
              <w:t xml:space="preserve"> landholders would be </w:t>
            </w:r>
            <w:r w:rsidR="002A6C10" w:rsidRPr="00357228">
              <w:rPr>
                <w:szCs w:val="18"/>
              </w:rPr>
              <w:t>affected</w:t>
            </w:r>
            <w:r w:rsidR="00D4495D" w:rsidRPr="00357228">
              <w:rPr>
                <w:szCs w:val="18"/>
              </w:rPr>
              <w:t xml:space="preserve"> by </w:t>
            </w:r>
            <w:r w:rsidR="002A6C10" w:rsidRPr="00357228">
              <w:rPr>
                <w:szCs w:val="18"/>
              </w:rPr>
              <w:t>this option compared to the alternative</w:t>
            </w:r>
            <w:r w:rsidR="00C862B0" w:rsidRPr="00357228">
              <w:rPr>
                <w:szCs w:val="18"/>
              </w:rPr>
              <w:t>.</w:t>
            </w:r>
          </w:p>
        </w:tc>
      </w:tr>
    </w:tbl>
    <w:p w14:paraId="4EE8244A" w14:textId="501329C6" w:rsidR="00337F5D" w:rsidRDefault="00BE1FE7" w:rsidP="00337F5D">
      <w:r w:rsidRPr="00357228">
        <w:t xml:space="preserve">Establishing the mains water pipeline </w:t>
      </w:r>
      <w:r w:rsidR="008206FF" w:rsidRPr="00357228">
        <w:t>along Tralee Lane (</w:t>
      </w:r>
      <w:r w:rsidR="00CD0B0F">
        <w:t>O</w:t>
      </w:r>
      <w:r w:rsidR="008206FF" w:rsidRPr="00357228">
        <w:t xml:space="preserve">ption B) avoids </w:t>
      </w:r>
      <w:r w:rsidR="006D3253" w:rsidRPr="00357228">
        <w:t xml:space="preserve">disturbing one waterway and avoids </w:t>
      </w:r>
      <w:r w:rsidR="00B00C39" w:rsidRPr="00357228">
        <w:t>disturbing</w:t>
      </w:r>
      <w:r w:rsidR="006D3253" w:rsidRPr="00357228">
        <w:t xml:space="preserve"> a greater area of vegetation</w:t>
      </w:r>
      <w:r w:rsidR="00A8100B">
        <w:t>,</w:t>
      </w:r>
      <w:r w:rsidR="006D3253" w:rsidRPr="00357228">
        <w:t xml:space="preserve"> </w:t>
      </w:r>
      <w:r w:rsidR="003E08E4" w:rsidRPr="00357228">
        <w:t>compared</w:t>
      </w:r>
      <w:r w:rsidR="006D3253" w:rsidRPr="00357228">
        <w:t xml:space="preserve"> to </w:t>
      </w:r>
      <w:r w:rsidR="00310F9B" w:rsidRPr="00357228">
        <w:t xml:space="preserve">an </w:t>
      </w:r>
      <w:r w:rsidR="00A8042A" w:rsidRPr="00357228">
        <w:t xml:space="preserve">option along </w:t>
      </w:r>
      <w:proofErr w:type="spellStart"/>
      <w:r w:rsidR="00A8042A" w:rsidRPr="00357228">
        <w:t>Drung</w:t>
      </w:r>
      <w:proofErr w:type="spellEnd"/>
      <w:r w:rsidR="0019472C">
        <w:t>-</w:t>
      </w:r>
      <w:r w:rsidR="00A8042A" w:rsidRPr="00357228">
        <w:t>Jung Road</w:t>
      </w:r>
      <w:r w:rsidR="00666CEA" w:rsidRPr="00357228">
        <w:t xml:space="preserve"> (Option A). Option </w:t>
      </w:r>
      <w:r w:rsidR="00612DE7" w:rsidRPr="00357228">
        <w:t xml:space="preserve">A would </w:t>
      </w:r>
      <w:r w:rsidR="00245BF6" w:rsidRPr="00357228">
        <w:t>require</w:t>
      </w:r>
      <w:r w:rsidR="00612DE7" w:rsidRPr="00357228">
        <w:t xml:space="preserve"> </w:t>
      </w:r>
      <w:r w:rsidR="00BC0A4C">
        <w:t xml:space="preserve">the </w:t>
      </w:r>
      <w:r w:rsidR="00417B77" w:rsidRPr="00357228">
        <w:t xml:space="preserve">disturbance of land </w:t>
      </w:r>
      <w:r w:rsidR="005D14F2" w:rsidRPr="00357228">
        <w:t>associated</w:t>
      </w:r>
      <w:r w:rsidR="00417B77" w:rsidRPr="00357228">
        <w:t xml:space="preserve"> with several additional landholders. </w:t>
      </w:r>
      <w:r w:rsidR="00C14A37" w:rsidRPr="00357228">
        <w:t xml:space="preserve">Further potential </w:t>
      </w:r>
      <w:proofErr w:type="spellStart"/>
      <w:r w:rsidR="00C14A37" w:rsidRPr="00357228">
        <w:t>minimisation</w:t>
      </w:r>
      <w:proofErr w:type="spellEnd"/>
      <w:r w:rsidR="00C14A37" w:rsidRPr="00357228">
        <w:t xml:space="preserve"> measures </w:t>
      </w:r>
      <w:r w:rsidR="005D14F2" w:rsidRPr="00357228">
        <w:t>associated</w:t>
      </w:r>
      <w:r w:rsidR="00417B77" w:rsidRPr="00357228">
        <w:t xml:space="preserve"> with </w:t>
      </w:r>
      <w:r w:rsidR="005D14F2" w:rsidRPr="00357228">
        <w:t xml:space="preserve">vegetation </w:t>
      </w:r>
      <w:r w:rsidR="00C862B0" w:rsidRPr="00357228">
        <w:t>removal</w:t>
      </w:r>
      <w:r w:rsidR="005D14F2" w:rsidRPr="00357228">
        <w:t xml:space="preserve"> </w:t>
      </w:r>
      <w:r w:rsidR="00C14A37" w:rsidRPr="00357228">
        <w:t xml:space="preserve">are proposed in </w:t>
      </w:r>
      <w:r w:rsidR="00337F5D" w:rsidRPr="00357228">
        <w:t>Chapter 21.</w:t>
      </w:r>
    </w:p>
    <w:p w14:paraId="059E83F8" w14:textId="77777777" w:rsidR="0052649C" w:rsidRDefault="0053588B" w:rsidP="00AF749B">
      <w:pPr>
        <w:keepNext/>
      </w:pPr>
      <w:r>
        <w:rPr>
          <w:noProof/>
        </w:rPr>
        <w:lastRenderedPageBreak/>
        <w:drawing>
          <wp:inline distT="0" distB="0" distL="0" distR="0" wp14:anchorId="2D7EDD13" wp14:editId="1DD1791C">
            <wp:extent cx="6009222" cy="423557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3388" cy="4245554"/>
                    </a:xfrm>
                    <a:prstGeom prst="rect">
                      <a:avLst/>
                    </a:prstGeom>
                  </pic:spPr>
                </pic:pic>
              </a:graphicData>
            </a:graphic>
          </wp:inline>
        </w:drawing>
      </w:r>
    </w:p>
    <w:p w14:paraId="7CE90FB1" w14:textId="74A76073" w:rsidR="00337F5D" w:rsidRDefault="0052649C" w:rsidP="00AF749B">
      <w:pPr>
        <w:pStyle w:val="Caption"/>
      </w:pPr>
      <w:bookmarkStart w:id="327" w:name="_Ref119404852"/>
      <w:bookmarkStart w:id="328" w:name="_Toc124341915"/>
      <w:r>
        <w:t xml:space="preserve">Figure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Figure \* ARABIC \s 1 </w:instrText>
      </w:r>
      <w:r w:rsidR="007A05CE">
        <w:fldChar w:fldCharType="separate"/>
      </w:r>
      <w:r w:rsidR="00312E97">
        <w:rPr>
          <w:noProof/>
        </w:rPr>
        <w:t>6</w:t>
      </w:r>
      <w:r w:rsidR="007A05CE">
        <w:fldChar w:fldCharType="end"/>
      </w:r>
      <w:bookmarkEnd w:id="327"/>
      <w:r>
        <w:t>: Water supply options</w:t>
      </w:r>
      <w:bookmarkEnd w:id="328"/>
    </w:p>
    <w:p w14:paraId="5BD684DF" w14:textId="15C5DD8A" w:rsidR="008A407E" w:rsidRPr="00002496" w:rsidRDefault="008A407E" w:rsidP="00ED14E9">
      <w:pPr>
        <w:pStyle w:val="Heading3"/>
      </w:pPr>
      <w:bookmarkStart w:id="329" w:name="_Toc115966352"/>
      <w:bookmarkStart w:id="330" w:name="_Toc115966515"/>
      <w:bookmarkStart w:id="331" w:name="_Toc115966678"/>
      <w:bookmarkStart w:id="332" w:name="_Toc115966866"/>
      <w:bookmarkStart w:id="333" w:name="_Toc115970207"/>
      <w:bookmarkStart w:id="334" w:name="_Toc116286205"/>
      <w:bookmarkStart w:id="335" w:name="_Toc116302195"/>
      <w:bookmarkStart w:id="336" w:name="_Toc116453841"/>
      <w:bookmarkStart w:id="337" w:name="_Toc113461494"/>
      <w:bookmarkStart w:id="338" w:name="_Toc109987377"/>
      <w:bookmarkStart w:id="339" w:name="_Toc109987378"/>
      <w:bookmarkStart w:id="340" w:name="_Toc109987379"/>
      <w:bookmarkStart w:id="341" w:name="_Toc109987380"/>
      <w:bookmarkStart w:id="342" w:name="_Toc115966383"/>
      <w:bookmarkStart w:id="343" w:name="_Toc115966546"/>
      <w:bookmarkStart w:id="344" w:name="_Toc115966709"/>
      <w:bookmarkStart w:id="345" w:name="_Toc115966897"/>
      <w:bookmarkStart w:id="346" w:name="_Toc115970238"/>
      <w:bookmarkStart w:id="347" w:name="_Toc116286236"/>
      <w:bookmarkStart w:id="348" w:name="_Toc116302226"/>
      <w:bookmarkStart w:id="349" w:name="_Toc116453872"/>
      <w:bookmarkStart w:id="350" w:name="_Toc109987384"/>
      <w:bookmarkStart w:id="351" w:name="_Toc109987385"/>
      <w:bookmarkStart w:id="352" w:name="_Toc109987386"/>
      <w:bookmarkStart w:id="353" w:name="_Toc109987387"/>
      <w:bookmarkStart w:id="354" w:name="_Toc109987388"/>
      <w:bookmarkStart w:id="355" w:name="_Toc109987389"/>
      <w:bookmarkStart w:id="356" w:name="_Toc109987430"/>
      <w:bookmarkStart w:id="357" w:name="_Toc109987431"/>
      <w:bookmarkStart w:id="358" w:name="_Toc109987432"/>
      <w:bookmarkStart w:id="359" w:name="_Toc109987433"/>
      <w:bookmarkStart w:id="360" w:name="_Toc109987434"/>
      <w:bookmarkStart w:id="361" w:name="_Toc109987435"/>
      <w:bookmarkStart w:id="362" w:name="_Toc109987436"/>
      <w:bookmarkStart w:id="363" w:name="_Toc109987437"/>
      <w:bookmarkStart w:id="364" w:name="_Toc109987438"/>
      <w:bookmarkStart w:id="365" w:name="_Toc109987439"/>
      <w:bookmarkStart w:id="366" w:name="_Toc109987440"/>
      <w:bookmarkStart w:id="367" w:name="_Toc109987441"/>
      <w:bookmarkStart w:id="368" w:name="_Toc109987442"/>
      <w:bookmarkStart w:id="369" w:name="_Toc109987443"/>
      <w:bookmarkStart w:id="370" w:name="_Toc109987444"/>
      <w:bookmarkStart w:id="371" w:name="_Toc109987445"/>
      <w:bookmarkStart w:id="372" w:name="_Toc109987446"/>
      <w:bookmarkStart w:id="373" w:name="_Toc109987447"/>
      <w:bookmarkStart w:id="374" w:name="_Toc109987448"/>
      <w:bookmarkStart w:id="375" w:name="_Toc109987449"/>
      <w:bookmarkStart w:id="376" w:name="_Toc109987450"/>
      <w:bookmarkStart w:id="377" w:name="_Toc109987451"/>
      <w:bookmarkStart w:id="378" w:name="_Toc115966387"/>
      <w:bookmarkStart w:id="379" w:name="_Toc115966550"/>
      <w:bookmarkStart w:id="380" w:name="_Toc115966713"/>
      <w:bookmarkStart w:id="381" w:name="_Toc115966901"/>
      <w:bookmarkStart w:id="382" w:name="_Toc115970242"/>
      <w:bookmarkStart w:id="383" w:name="_Toc116286240"/>
      <w:bookmarkStart w:id="384" w:name="_Toc116302230"/>
      <w:bookmarkStart w:id="385" w:name="_Toc116453876"/>
      <w:bookmarkStart w:id="386" w:name="_Toc115966388"/>
      <w:bookmarkStart w:id="387" w:name="_Toc115966551"/>
      <w:bookmarkStart w:id="388" w:name="_Toc115966714"/>
      <w:bookmarkStart w:id="389" w:name="_Toc115966902"/>
      <w:bookmarkStart w:id="390" w:name="_Toc115970243"/>
      <w:bookmarkStart w:id="391" w:name="_Toc116286241"/>
      <w:bookmarkStart w:id="392" w:name="_Toc116302231"/>
      <w:bookmarkStart w:id="393" w:name="_Toc116453877"/>
      <w:bookmarkStart w:id="394" w:name="_Toc115966389"/>
      <w:bookmarkStart w:id="395" w:name="_Toc115966552"/>
      <w:bookmarkStart w:id="396" w:name="_Toc115966715"/>
      <w:bookmarkStart w:id="397" w:name="_Toc115966903"/>
      <w:bookmarkStart w:id="398" w:name="_Toc115970244"/>
      <w:bookmarkStart w:id="399" w:name="_Toc116286242"/>
      <w:bookmarkStart w:id="400" w:name="_Toc116302232"/>
      <w:bookmarkStart w:id="401" w:name="_Toc116453878"/>
      <w:bookmarkStart w:id="402" w:name="_Toc115966390"/>
      <w:bookmarkStart w:id="403" w:name="_Toc115966553"/>
      <w:bookmarkStart w:id="404" w:name="_Toc115966716"/>
      <w:bookmarkStart w:id="405" w:name="_Toc115966904"/>
      <w:bookmarkStart w:id="406" w:name="_Toc115970245"/>
      <w:bookmarkStart w:id="407" w:name="_Toc116286243"/>
      <w:bookmarkStart w:id="408" w:name="_Toc116302233"/>
      <w:bookmarkStart w:id="409" w:name="_Toc116453879"/>
      <w:bookmarkStart w:id="410" w:name="_Toc115966391"/>
      <w:bookmarkStart w:id="411" w:name="_Toc115966554"/>
      <w:bookmarkStart w:id="412" w:name="_Toc115966717"/>
      <w:bookmarkStart w:id="413" w:name="_Toc115966905"/>
      <w:bookmarkStart w:id="414" w:name="_Toc115970246"/>
      <w:bookmarkStart w:id="415" w:name="_Toc116286244"/>
      <w:bookmarkStart w:id="416" w:name="_Toc116302234"/>
      <w:bookmarkStart w:id="417" w:name="_Toc116453880"/>
      <w:bookmarkStart w:id="418" w:name="_Toc115966392"/>
      <w:bookmarkStart w:id="419" w:name="_Toc115966555"/>
      <w:bookmarkStart w:id="420" w:name="_Toc115966718"/>
      <w:bookmarkStart w:id="421" w:name="_Toc115966906"/>
      <w:bookmarkStart w:id="422" w:name="_Toc115970247"/>
      <w:bookmarkStart w:id="423" w:name="_Toc116286245"/>
      <w:bookmarkStart w:id="424" w:name="_Toc116302235"/>
      <w:bookmarkStart w:id="425" w:name="_Toc116453881"/>
      <w:bookmarkStart w:id="426" w:name="_Toc115966393"/>
      <w:bookmarkStart w:id="427" w:name="_Toc115966556"/>
      <w:bookmarkStart w:id="428" w:name="_Toc115966719"/>
      <w:bookmarkStart w:id="429" w:name="_Toc115966907"/>
      <w:bookmarkStart w:id="430" w:name="_Toc115970248"/>
      <w:bookmarkStart w:id="431" w:name="_Toc116286246"/>
      <w:bookmarkStart w:id="432" w:name="_Toc116302236"/>
      <w:bookmarkStart w:id="433" w:name="_Toc116453882"/>
      <w:bookmarkStart w:id="434" w:name="_Toc115966394"/>
      <w:bookmarkStart w:id="435" w:name="_Toc115966557"/>
      <w:bookmarkStart w:id="436" w:name="_Toc115966720"/>
      <w:bookmarkStart w:id="437" w:name="_Toc115966908"/>
      <w:bookmarkStart w:id="438" w:name="_Toc115970249"/>
      <w:bookmarkStart w:id="439" w:name="_Toc116286247"/>
      <w:bookmarkStart w:id="440" w:name="_Toc116302237"/>
      <w:bookmarkStart w:id="441" w:name="_Toc116453883"/>
      <w:bookmarkStart w:id="442" w:name="_Toc115966395"/>
      <w:bookmarkStart w:id="443" w:name="_Toc115966558"/>
      <w:bookmarkStart w:id="444" w:name="_Toc115966721"/>
      <w:bookmarkStart w:id="445" w:name="_Toc115966909"/>
      <w:bookmarkStart w:id="446" w:name="_Toc115970250"/>
      <w:bookmarkStart w:id="447" w:name="_Toc116286248"/>
      <w:bookmarkStart w:id="448" w:name="_Toc116302238"/>
      <w:bookmarkStart w:id="449" w:name="_Toc116453884"/>
      <w:bookmarkStart w:id="450" w:name="_Toc115966419"/>
      <w:bookmarkStart w:id="451" w:name="_Toc115966582"/>
      <w:bookmarkStart w:id="452" w:name="_Toc115966745"/>
      <w:bookmarkStart w:id="453" w:name="_Toc115966933"/>
      <w:bookmarkStart w:id="454" w:name="_Toc115970274"/>
      <w:bookmarkStart w:id="455" w:name="_Toc116286272"/>
      <w:bookmarkStart w:id="456" w:name="_Toc116302262"/>
      <w:bookmarkStart w:id="457" w:name="_Toc116453908"/>
      <w:bookmarkStart w:id="458" w:name="_Toc109987456"/>
      <w:bookmarkStart w:id="459" w:name="_Toc109987485"/>
      <w:bookmarkStart w:id="460" w:name="_Toc109987486"/>
      <w:bookmarkStart w:id="461" w:name="_Toc109987487"/>
      <w:bookmarkStart w:id="462" w:name="_Toc109987488"/>
      <w:bookmarkStart w:id="463" w:name="_Toc109987489"/>
      <w:bookmarkStart w:id="464" w:name="_Toc109987490"/>
      <w:bookmarkStart w:id="465" w:name="_Toc109987491"/>
      <w:bookmarkStart w:id="466" w:name="_Toc109987492"/>
      <w:bookmarkStart w:id="467" w:name="_Toc109987493"/>
      <w:bookmarkStart w:id="468" w:name="_Toc109987494"/>
      <w:bookmarkStart w:id="469" w:name="_Toc109987495"/>
      <w:bookmarkStart w:id="470" w:name="_Toc109987496"/>
      <w:bookmarkStart w:id="471" w:name="_Toc109987497"/>
      <w:bookmarkStart w:id="472" w:name="_Toc109987498"/>
      <w:bookmarkStart w:id="473" w:name="_Toc109987499"/>
      <w:bookmarkStart w:id="474" w:name="_Toc109987500"/>
      <w:bookmarkStart w:id="475" w:name="_Toc109987501"/>
      <w:bookmarkStart w:id="476" w:name="_Ref117137561"/>
      <w:bookmarkStart w:id="477" w:name="_Toc127268011"/>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002496">
        <w:t>Rehabilitation and Closure</w:t>
      </w:r>
      <w:bookmarkEnd w:id="476"/>
      <w:bookmarkEnd w:id="477"/>
    </w:p>
    <w:p w14:paraId="41C2DA6A" w14:textId="30650C7A" w:rsidR="00D54C2E" w:rsidRPr="008F28E9" w:rsidRDefault="00D54C2E" w:rsidP="00ED14E9">
      <w:pPr>
        <w:pStyle w:val="EESHeader4"/>
      </w:pPr>
      <w:r w:rsidRPr="008F28E9">
        <w:t xml:space="preserve">Project </w:t>
      </w:r>
      <w:r w:rsidR="003A4CAB" w:rsidRPr="008F28E9">
        <w:t>r</w:t>
      </w:r>
      <w:r w:rsidRPr="008F28E9">
        <w:t>equirements</w:t>
      </w:r>
    </w:p>
    <w:p w14:paraId="2873547F" w14:textId="3FBE9CDC" w:rsidR="009621D5" w:rsidRPr="00946ED7" w:rsidRDefault="001551B2" w:rsidP="009678AC">
      <w:pPr>
        <w:spacing w:line="259" w:lineRule="auto"/>
      </w:pPr>
      <w:r>
        <w:t xml:space="preserve">The </w:t>
      </w:r>
      <w:r w:rsidR="000C4C37">
        <w:t>P</w:t>
      </w:r>
      <w:r>
        <w:t xml:space="preserve">roject </w:t>
      </w:r>
      <w:r w:rsidR="000C4C37">
        <w:t xml:space="preserve">must </w:t>
      </w:r>
      <w:r w:rsidR="002537B2">
        <w:t>rehabilitate</w:t>
      </w:r>
      <w:r w:rsidR="000C4C37">
        <w:t xml:space="preserve"> </w:t>
      </w:r>
      <w:r w:rsidR="007D4F86">
        <w:t>mine land such that it is</w:t>
      </w:r>
      <w:r w:rsidR="000C4C37">
        <w:t xml:space="preserve"> safe, stable, sustainable, and capable of supporting the proposed end land use.</w:t>
      </w:r>
      <w:r w:rsidR="00361237">
        <w:t xml:space="preserve"> </w:t>
      </w:r>
      <w:r w:rsidR="002537B2">
        <w:t xml:space="preserve">The objective is to return </w:t>
      </w:r>
      <w:r w:rsidR="0050007C">
        <w:t xml:space="preserve">the </w:t>
      </w:r>
      <w:r w:rsidR="00AD4FC4">
        <w:t>land to productive agricultur</w:t>
      </w:r>
      <w:r w:rsidR="0050007C">
        <w:t>e</w:t>
      </w:r>
      <w:r w:rsidR="00AD4FC4">
        <w:t xml:space="preserve"> a</w:t>
      </w:r>
      <w:r w:rsidR="00F46CAC">
        <w:t>s</w:t>
      </w:r>
      <w:r w:rsidR="00AD4FC4">
        <w:t xml:space="preserve"> soon as practicable after mining.</w:t>
      </w:r>
    </w:p>
    <w:p w14:paraId="134AAE8D" w14:textId="7EEE350A" w:rsidR="008F28E9" w:rsidRPr="008F28E9" w:rsidRDefault="008F28E9" w:rsidP="00ED14E9">
      <w:pPr>
        <w:pStyle w:val="EESHeader4"/>
      </w:pPr>
      <w:r>
        <w:t>Rehabilitation</w:t>
      </w:r>
      <w:r w:rsidRPr="008F28E9">
        <w:t xml:space="preserve"> options and assessment</w:t>
      </w:r>
    </w:p>
    <w:p w14:paraId="7B91980B" w14:textId="2E3CC386" w:rsidR="00372ACC" w:rsidRDefault="00372ACC" w:rsidP="00372ACC">
      <w:r>
        <w:t>T</w:t>
      </w:r>
      <w:r w:rsidR="00CB1260">
        <w:t>he t</w:t>
      </w:r>
      <w:r>
        <w:t>wo options assessed for the rehabilitation of land</w:t>
      </w:r>
      <w:r w:rsidR="00CB1260">
        <w:t xml:space="preserve"> </w:t>
      </w:r>
      <w:r w:rsidR="00CD0B0F">
        <w:t>were</w:t>
      </w:r>
      <w:r>
        <w:t>:</w:t>
      </w:r>
    </w:p>
    <w:p w14:paraId="79FB9872" w14:textId="70832134" w:rsidR="008E658B" w:rsidRPr="008F28E9" w:rsidRDefault="008E658B" w:rsidP="00554E78">
      <w:pPr>
        <w:pStyle w:val="ListParagraph"/>
        <w:numPr>
          <w:ilvl w:val="0"/>
          <w:numId w:val="19"/>
        </w:numPr>
      </w:pPr>
      <w:r w:rsidRPr="008F28E9">
        <w:t xml:space="preserve">Progressive </w:t>
      </w:r>
      <w:r w:rsidR="00874B15">
        <w:t>r</w:t>
      </w:r>
      <w:r w:rsidRPr="008F28E9">
        <w:t>ehabilitation of all mined areas</w:t>
      </w:r>
      <w:r w:rsidR="008F28E9">
        <w:t>.</w:t>
      </w:r>
    </w:p>
    <w:p w14:paraId="378989B3" w14:textId="6C25A8BE" w:rsidR="008E658B" w:rsidRPr="008F28E9" w:rsidRDefault="008E658B" w:rsidP="00554E78">
      <w:pPr>
        <w:pStyle w:val="ListParagraph"/>
        <w:numPr>
          <w:ilvl w:val="0"/>
          <w:numId w:val="19"/>
        </w:numPr>
      </w:pPr>
      <w:r w:rsidRPr="008F28E9">
        <w:t>Leave final mine void and retain some overburden stockpiles</w:t>
      </w:r>
      <w:r w:rsidR="008F28E9">
        <w:t>.</w:t>
      </w:r>
    </w:p>
    <w:p w14:paraId="6A90F72F" w14:textId="4A59332B" w:rsidR="008F28E9" w:rsidRDefault="008F28E9" w:rsidP="00984BF4">
      <w:r>
        <w:t xml:space="preserve">The options analysis is </w:t>
      </w:r>
      <w:proofErr w:type="spellStart"/>
      <w:r w:rsidR="008A5364">
        <w:t>summarised</w:t>
      </w:r>
      <w:proofErr w:type="spellEnd"/>
      <w:r w:rsidR="008A5364">
        <w:t xml:space="preserve"> </w:t>
      </w:r>
      <w:r>
        <w:t xml:space="preserve">in </w:t>
      </w:r>
      <w:r w:rsidRPr="00357228">
        <w:fldChar w:fldCharType="begin"/>
      </w:r>
      <w:r w:rsidRPr="00357228">
        <w:instrText xml:space="preserve"> REF _Ref113460471 \h </w:instrText>
      </w:r>
      <w:r w:rsidR="00357228">
        <w:instrText xml:space="preserve"> \* MERGEFORMAT </w:instrText>
      </w:r>
      <w:r w:rsidRPr="00357228">
        <w:fldChar w:fldCharType="separate"/>
      </w:r>
      <w:r w:rsidR="00312E97" w:rsidRPr="008F28E9">
        <w:t xml:space="preserve">Table </w:t>
      </w:r>
      <w:r w:rsidR="00312E97">
        <w:rPr>
          <w:noProof/>
        </w:rPr>
        <w:t>3</w:t>
      </w:r>
      <w:r w:rsidR="00312E97">
        <w:rPr>
          <w:noProof/>
        </w:rPr>
        <w:noBreakHyphen/>
        <w:t>14</w:t>
      </w:r>
      <w:r w:rsidRPr="00357228">
        <w:fldChar w:fldCharType="end"/>
      </w:r>
      <w:r>
        <w:t>.</w:t>
      </w:r>
    </w:p>
    <w:p w14:paraId="4DD9610B" w14:textId="3A0BFCC7" w:rsidR="008F28E9" w:rsidRDefault="008722F6" w:rsidP="00ED14E9">
      <w:pPr>
        <w:spacing w:before="0" w:after="0"/>
        <w:jc w:val="left"/>
      </w:pPr>
      <w:r>
        <w:br w:type="page"/>
      </w:r>
    </w:p>
    <w:p w14:paraId="441D42D8" w14:textId="3B937CFC" w:rsidR="003A4CAB" w:rsidRPr="008F28E9" w:rsidRDefault="003A4CAB" w:rsidP="00984BF4">
      <w:pPr>
        <w:pStyle w:val="Caption"/>
      </w:pPr>
      <w:bookmarkStart w:id="478" w:name="_Ref113460471"/>
      <w:bookmarkStart w:id="479" w:name="_Toc127267993"/>
      <w:r w:rsidRPr="008F28E9">
        <w:lastRenderedPageBreak/>
        <w:t xml:space="preserve">Table </w:t>
      </w:r>
      <w:r w:rsidR="007A05CE">
        <w:fldChar w:fldCharType="begin"/>
      </w:r>
      <w:r w:rsidR="007A05CE">
        <w:instrText xml:space="preserve"> STYLEREF 1 \s </w:instrText>
      </w:r>
      <w:r w:rsidR="007A05CE">
        <w:fldChar w:fldCharType="separate"/>
      </w:r>
      <w:r w:rsidR="00312E97">
        <w:rPr>
          <w:noProof/>
        </w:rPr>
        <w:t>3</w:t>
      </w:r>
      <w:r w:rsidR="007A05CE">
        <w:fldChar w:fldCharType="end"/>
      </w:r>
      <w:r w:rsidR="007A05CE">
        <w:noBreakHyphen/>
      </w:r>
      <w:r w:rsidR="007A05CE">
        <w:fldChar w:fldCharType="begin"/>
      </w:r>
      <w:r w:rsidR="007A05CE">
        <w:instrText xml:space="preserve"> SEQ Table \* ARABIC \s 1 </w:instrText>
      </w:r>
      <w:r w:rsidR="007A05CE">
        <w:fldChar w:fldCharType="separate"/>
      </w:r>
      <w:r w:rsidR="00312E97">
        <w:rPr>
          <w:noProof/>
        </w:rPr>
        <w:t>14</w:t>
      </w:r>
      <w:r w:rsidR="007A05CE">
        <w:fldChar w:fldCharType="end"/>
      </w:r>
      <w:bookmarkEnd w:id="478"/>
      <w:r w:rsidRPr="008F28E9">
        <w:t>: Rehabilitation comparison assessment</w:t>
      </w:r>
      <w:bookmarkEnd w:id="479"/>
    </w:p>
    <w:tbl>
      <w:tblPr>
        <w:tblStyle w:val="TableGrid"/>
        <w:tblW w:w="5000" w:type="pct"/>
        <w:tblLook w:val="04A0" w:firstRow="1" w:lastRow="0" w:firstColumn="1" w:lastColumn="0" w:noHBand="0" w:noVBand="1"/>
      </w:tblPr>
      <w:tblGrid>
        <w:gridCol w:w="9402"/>
      </w:tblGrid>
      <w:tr w:rsidR="00B5581B" w:rsidRPr="00EA0353" w14:paraId="6ED642DD" w14:textId="77777777" w:rsidTr="00755DF7">
        <w:trPr>
          <w:cnfStyle w:val="100000000000" w:firstRow="1" w:lastRow="0" w:firstColumn="0" w:lastColumn="0" w:oddVBand="0" w:evenVBand="0" w:oddHBand="0" w:evenHBand="0" w:firstRowFirstColumn="0" w:firstRowLastColumn="0" w:lastRowFirstColumn="0" w:lastRowLastColumn="0"/>
          <w:tblHeader/>
        </w:trPr>
        <w:tc>
          <w:tcPr>
            <w:tcW w:w="5000" w:type="pct"/>
          </w:tcPr>
          <w:p w14:paraId="1E3EEB51" w14:textId="01823CDC" w:rsidR="00F0750A" w:rsidRPr="00956037" w:rsidRDefault="00F0750A" w:rsidP="00ED14E9">
            <w:pPr>
              <w:spacing w:before="20" w:after="20"/>
              <w:rPr>
                <w:color w:val="000000" w:themeColor="text1"/>
                <w:sz w:val="18"/>
              </w:rPr>
            </w:pPr>
            <w:r>
              <w:rPr>
                <w:color w:val="000000" w:themeColor="text1"/>
                <w:sz w:val="18"/>
              </w:rPr>
              <w:t xml:space="preserve">Options </w:t>
            </w:r>
            <w:r w:rsidRPr="00956037">
              <w:rPr>
                <w:color w:val="000000" w:themeColor="text1"/>
                <w:sz w:val="18"/>
              </w:rPr>
              <w:t>Assessment</w:t>
            </w:r>
          </w:p>
        </w:tc>
      </w:tr>
      <w:tr w:rsidR="00B5581B" w:rsidRPr="00EA0353" w14:paraId="307DA9A4" w14:textId="77777777" w:rsidTr="00755DF7">
        <w:trPr>
          <w:cnfStyle w:val="100000000000" w:firstRow="1" w:lastRow="0" w:firstColumn="0" w:lastColumn="0" w:oddVBand="0" w:evenVBand="0" w:oddHBand="0" w:evenHBand="0" w:firstRowFirstColumn="0" w:firstRowLastColumn="0" w:lastRowFirstColumn="0" w:lastRowLastColumn="0"/>
          <w:tblHeader/>
        </w:trPr>
        <w:tc>
          <w:tcPr>
            <w:tcW w:w="5000" w:type="pct"/>
          </w:tcPr>
          <w:p w14:paraId="30705210" w14:textId="50316DE7" w:rsidR="00F0750A" w:rsidRPr="008A5364" w:rsidRDefault="00F0750A" w:rsidP="00ED14E9">
            <w:pPr>
              <w:spacing w:after="20"/>
              <w:jc w:val="left"/>
              <w:rPr>
                <w:color w:val="000000" w:themeColor="text1"/>
                <w:sz w:val="18"/>
              </w:rPr>
            </w:pPr>
            <w:r w:rsidRPr="008A5364">
              <w:rPr>
                <w:color w:val="000000" w:themeColor="text1"/>
                <w:sz w:val="18"/>
              </w:rPr>
              <w:t xml:space="preserve">Option A – Progressive </w:t>
            </w:r>
            <w:r w:rsidR="00094F8E" w:rsidRPr="00357228">
              <w:rPr>
                <w:color w:val="000000" w:themeColor="text1"/>
                <w:sz w:val="18"/>
              </w:rPr>
              <w:t>r</w:t>
            </w:r>
            <w:r w:rsidRPr="00357228">
              <w:rPr>
                <w:color w:val="000000" w:themeColor="text1"/>
                <w:sz w:val="18"/>
              </w:rPr>
              <w:t>ehabilitation</w:t>
            </w:r>
            <w:r w:rsidRPr="008A5364">
              <w:rPr>
                <w:color w:val="000000" w:themeColor="text1"/>
                <w:sz w:val="18"/>
              </w:rPr>
              <w:t xml:space="preserve"> of all mined areas</w:t>
            </w:r>
          </w:p>
          <w:p w14:paraId="0E3E3605" w14:textId="18A7DE62" w:rsidR="00F0750A" w:rsidRPr="008A5364" w:rsidRDefault="00F0750A" w:rsidP="00ED14E9">
            <w:pPr>
              <w:spacing w:after="20"/>
              <w:jc w:val="left"/>
              <w:rPr>
                <w:b w:val="0"/>
                <w:bCs/>
                <w:color w:val="000000" w:themeColor="text1"/>
                <w:sz w:val="18"/>
              </w:rPr>
            </w:pPr>
            <w:r w:rsidRPr="008A5364">
              <w:rPr>
                <w:b w:val="0"/>
                <w:bCs/>
                <w:color w:val="000000" w:themeColor="text1"/>
                <w:sz w:val="18"/>
              </w:rPr>
              <w:t>Environmental risks or opportunities</w:t>
            </w:r>
            <w:r w:rsidR="00504627">
              <w:rPr>
                <w:b w:val="0"/>
                <w:bCs/>
                <w:color w:val="000000" w:themeColor="text1"/>
                <w:sz w:val="18"/>
              </w:rPr>
              <w:t>:</w:t>
            </w:r>
          </w:p>
          <w:p w14:paraId="2CF53888" w14:textId="73296DCE" w:rsidR="00F0750A" w:rsidRPr="008A5364" w:rsidRDefault="00F0750A" w:rsidP="00554E78">
            <w:pPr>
              <w:pStyle w:val="Bullet1table"/>
              <w:spacing w:after="20"/>
              <w:rPr>
                <w:b w:val="0"/>
                <w:bCs/>
                <w:color w:val="000000" w:themeColor="text1"/>
              </w:rPr>
            </w:pPr>
            <w:r w:rsidRPr="008A5364">
              <w:rPr>
                <w:b w:val="0"/>
                <w:bCs/>
                <w:color w:val="000000" w:themeColor="text1"/>
              </w:rPr>
              <w:t xml:space="preserve">Mined land </w:t>
            </w:r>
            <w:r w:rsidR="00504627">
              <w:rPr>
                <w:b w:val="0"/>
                <w:bCs/>
                <w:color w:val="000000" w:themeColor="text1"/>
              </w:rPr>
              <w:t xml:space="preserve">would be </w:t>
            </w:r>
            <w:r w:rsidRPr="008A5364">
              <w:rPr>
                <w:b w:val="0"/>
                <w:bCs/>
                <w:color w:val="000000" w:themeColor="text1"/>
              </w:rPr>
              <w:t>returned to</w:t>
            </w:r>
            <w:r w:rsidR="00874B15">
              <w:rPr>
                <w:b w:val="0"/>
                <w:bCs/>
                <w:color w:val="000000" w:themeColor="text1"/>
              </w:rPr>
              <w:t xml:space="preserve"> the pre-mining use</w:t>
            </w:r>
            <w:r w:rsidRPr="008A5364">
              <w:rPr>
                <w:b w:val="0"/>
                <w:bCs/>
                <w:color w:val="000000" w:themeColor="text1"/>
              </w:rPr>
              <w:t xml:space="preserve"> as </w:t>
            </w:r>
            <w:r w:rsidR="00874B15">
              <w:rPr>
                <w:b w:val="0"/>
                <w:bCs/>
                <w:color w:val="000000" w:themeColor="text1"/>
              </w:rPr>
              <w:t>soon</w:t>
            </w:r>
            <w:r w:rsidRPr="008A5364">
              <w:rPr>
                <w:b w:val="0"/>
                <w:bCs/>
                <w:color w:val="000000" w:themeColor="text1"/>
              </w:rPr>
              <w:t xml:space="preserve"> as reasonably practicable</w:t>
            </w:r>
            <w:r w:rsidR="00874B15">
              <w:rPr>
                <w:b w:val="0"/>
                <w:bCs/>
                <w:color w:val="000000" w:themeColor="text1"/>
              </w:rPr>
              <w:t xml:space="preserve"> after mining.</w:t>
            </w:r>
          </w:p>
          <w:p w14:paraId="03AB06E2" w14:textId="177A24BE" w:rsidR="00F0750A" w:rsidRPr="008A5364" w:rsidRDefault="00F0750A" w:rsidP="00ED14E9">
            <w:pPr>
              <w:spacing w:after="20"/>
              <w:jc w:val="left"/>
              <w:rPr>
                <w:b w:val="0"/>
                <w:bCs/>
                <w:color w:val="000000" w:themeColor="text1"/>
                <w:sz w:val="18"/>
              </w:rPr>
            </w:pPr>
            <w:r w:rsidRPr="008A5364">
              <w:rPr>
                <w:b w:val="0"/>
                <w:bCs/>
                <w:color w:val="000000" w:themeColor="text1"/>
                <w:sz w:val="18"/>
              </w:rPr>
              <w:t>Project cost implications and limitations</w:t>
            </w:r>
            <w:r w:rsidR="00504627">
              <w:rPr>
                <w:b w:val="0"/>
                <w:bCs/>
                <w:color w:val="000000" w:themeColor="text1"/>
                <w:sz w:val="18"/>
              </w:rPr>
              <w:t>:</w:t>
            </w:r>
          </w:p>
          <w:p w14:paraId="5333ADE5" w14:textId="1CA0B601" w:rsidR="00F0750A" w:rsidRPr="008A5364" w:rsidRDefault="00F0750A" w:rsidP="00554E78">
            <w:pPr>
              <w:pStyle w:val="Bullet1table"/>
              <w:spacing w:after="20"/>
              <w:rPr>
                <w:b w:val="0"/>
                <w:bCs/>
                <w:color w:val="000000" w:themeColor="text1"/>
              </w:rPr>
            </w:pPr>
            <w:r w:rsidRPr="008A5364">
              <w:rPr>
                <w:b w:val="0"/>
                <w:bCs/>
                <w:color w:val="000000" w:themeColor="text1"/>
              </w:rPr>
              <w:t>Higher operational costs to return overburden stockpiles to void</w:t>
            </w:r>
            <w:r w:rsidR="00504627">
              <w:rPr>
                <w:b w:val="0"/>
                <w:bCs/>
                <w:color w:val="000000" w:themeColor="text1"/>
              </w:rPr>
              <w:t>.</w:t>
            </w:r>
          </w:p>
          <w:p w14:paraId="00A300F6" w14:textId="43E0484B" w:rsidR="00F0750A" w:rsidRPr="008A5364" w:rsidRDefault="00F0750A" w:rsidP="00ED14E9">
            <w:pPr>
              <w:spacing w:after="20"/>
              <w:jc w:val="left"/>
              <w:rPr>
                <w:b w:val="0"/>
                <w:bCs/>
                <w:color w:val="000000" w:themeColor="text1"/>
                <w:sz w:val="18"/>
              </w:rPr>
            </w:pPr>
            <w:r w:rsidRPr="008A5364">
              <w:rPr>
                <w:b w:val="0"/>
                <w:bCs/>
                <w:color w:val="000000" w:themeColor="text1"/>
                <w:sz w:val="18"/>
              </w:rPr>
              <w:t>Stakeholder considerations</w:t>
            </w:r>
            <w:r w:rsidR="00504627">
              <w:rPr>
                <w:b w:val="0"/>
                <w:bCs/>
                <w:color w:val="000000" w:themeColor="text1"/>
                <w:sz w:val="18"/>
              </w:rPr>
              <w:t>:</w:t>
            </w:r>
          </w:p>
          <w:p w14:paraId="08689DE2" w14:textId="307566DA" w:rsidR="00F0750A" w:rsidRPr="008A5364" w:rsidRDefault="00F0750A" w:rsidP="00554E78">
            <w:pPr>
              <w:pStyle w:val="Bullet1table"/>
              <w:spacing w:after="20"/>
              <w:rPr>
                <w:b w:val="0"/>
                <w:bCs/>
                <w:color w:val="000000" w:themeColor="text1"/>
              </w:rPr>
            </w:pPr>
            <w:r w:rsidRPr="008A5364">
              <w:rPr>
                <w:b w:val="0"/>
                <w:bCs/>
                <w:color w:val="000000" w:themeColor="text1"/>
              </w:rPr>
              <w:t xml:space="preserve">All land returned to </w:t>
            </w:r>
            <w:r w:rsidR="00504627">
              <w:rPr>
                <w:b w:val="0"/>
                <w:bCs/>
                <w:color w:val="000000" w:themeColor="text1"/>
              </w:rPr>
              <w:t>pre-mining use</w:t>
            </w:r>
            <w:r w:rsidR="00C55427">
              <w:rPr>
                <w:b w:val="0"/>
                <w:bCs/>
                <w:color w:val="000000" w:themeColor="text1"/>
              </w:rPr>
              <w:t>,</w:t>
            </w:r>
            <w:r w:rsidRPr="008A5364">
              <w:rPr>
                <w:b w:val="0"/>
                <w:bCs/>
                <w:color w:val="000000" w:themeColor="text1"/>
              </w:rPr>
              <w:t xml:space="preserve"> in line with stakeholder feedback</w:t>
            </w:r>
            <w:r w:rsidR="00504627">
              <w:rPr>
                <w:b w:val="0"/>
                <w:bCs/>
                <w:color w:val="000000" w:themeColor="text1"/>
              </w:rPr>
              <w:t>.</w:t>
            </w:r>
          </w:p>
        </w:tc>
      </w:tr>
      <w:tr w:rsidR="00B5581B" w:rsidRPr="00EA0353" w14:paraId="13C10193" w14:textId="77777777" w:rsidTr="00755DF7">
        <w:trPr>
          <w:cnfStyle w:val="100000000000" w:firstRow="1" w:lastRow="0" w:firstColumn="0" w:lastColumn="0" w:oddVBand="0" w:evenVBand="0" w:oddHBand="0" w:evenHBand="0" w:firstRowFirstColumn="0" w:firstRowLastColumn="0" w:lastRowFirstColumn="0" w:lastRowLastColumn="0"/>
          <w:tblHeader/>
        </w:trPr>
        <w:tc>
          <w:tcPr>
            <w:tcW w:w="5000" w:type="pct"/>
          </w:tcPr>
          <w:p w14:paraId="76CE1936" w14:textId="58E3C0E0" w:rsidR="00F0750A" w:rsidRPr="008A5364" w:rsidRDefault="00F0750A" w:rsidP="00ED14E9">
            <w:pPr>
              <w:spacing w:after="20"/>
              <w:jc w:val="left"/>
              <w:rPr>
                <w:color w:val="000000" w:themeColor="text1"/>
                <w:sz w:val="18"/>
              </w:rPr>
            </w:pPr>
            <w:r w:rsidRPr="008A5364">
              <w:rPr>
                <w:color w:val="000000" w:themeColor="text1"/>
                <w:sz w:val="18"/>
              </w:rPr>
              <w:t xml:space="preserve">Option B – Leave final mine voids and retain some overburden </w:t>
            </w:r>
            <w:proofErr w:type="gramStart"/>
            <w:r w:rsidRPr="008A5364">
              <w:rPr>
                <w:color w:val="000000" w:themeColor="text1"/>
                <w:sz w:val="18"/>
              </w:rPr>
              <w:t>stockpiles</w:t>
            </w:r>
            <w:proofErr w:type="gramEnd"/>
          </w:p>
          <w:p w14:paraId="2B1ACE09" w14:textId="37DAD30F" w:rsidR="00F0750A" w:rsidRPr="008A5364" w:rsidRDefault="00F0750A" w:rsidP="00ED14E9">
            <w:pPr>
              <w:spacing w:after="20"/>
              <w:jc w:val="left"/>
              <w:rPr>
                <w:b w:val="0"/>
                <w:bCs/>
                <w:color w:val="000000" w:themeColor="text1"/>
                <w:sz w:val="18"/>
              </w:rPr>
            </w:pPr>
            <w:r w:rsidRPr="008A5364">
              <w:rPr>
                <w:b w:val="0"/>
                <w:bCs/>
                <w:color w:val="000000" w:themeColor="text1"/>
                <w:sz w:val="18"/>
              </w:rPr>
              <w:t>Environmental risks or opportunities</w:t>
            </w:r>
          </w:p>
          <w:p w14:paraId="526982CB" w14:textId="5A44D5C5" w:rsidR="00874B15" w:rsidRPr="00874B15" w:rsidRDefault="00874B15" w:rsidP="00554E78">
            <w:pPr>
              <w:pStyle w:val="Bullet1table"/>
              <w:spacing w:after="20"/>
              <w:rPr>
                <w:b w:val="0"/>
                <w:bCs/>
                <w:color w:val="000000" w:themeColor="text1"/>
              </w:rPr>
            </w:pPr>
            <w:r>
              <w:rPr>
                <w:b w:val="0"/>
                <w:bCs/>
                <w:color w:val="000000" w:themeColor="text1"/>
              </w:rPr>
              <w:t>Some m</w:t>
            </w:r>
            <w:r w:rsidR="00F0750A" w:rsidRPr="008A5364">
              <w:rPr>
                <w:b w:val="0"/>
                <w:bCs/>
                <w:color w:val="000000" w:themeColor="text1"/>
              </w:rPr>
              <w:t>ined land not returned to farming land</w:t>
            </w:r>
            <w:r>
              <w:rPr>
                <w:b w:val="0"/>
                <w:bCs/>
                <w:color w:val="000000" w:themeColor="text1"/>
              </w:rPr>
              <w:t xml:space="preserve"> (stockpile and void area)</w:t>
            </w:r>
            <w:r w:rsidR="00504627">
              <w:rPr>
                <w:b w:val="0"/>
                <w:bCs/>
                <w:color w:val="000000" w:themeColor="text1"/>
              </w:rPr>
              <w:t>.</w:t>
            </w:r>
          </w:p>
          <w:p w14:paraId="3E5EF63A" w14:textId="77777777" w:rsidR="00F0750A" w:rsidRPr="008A5364" w:rsidRDefault="00F0750A" w:rsidP="00ED14E9">
            <w:pPr>
              <w:spacing w:after="20"/>
              <w:jc w:val="left"/>
              <w:rPr>
                <w:b w:val="0"/>
                <w:bCs/>
                <w:color w:val="000000" w:themeColor="text1"/>
                <w:sz w:val="18"/>
              </w:rPr>
            </w:pPr>
            <w:r w:rsidRPr="008A5364">
              <w:rPr>
                <w:b w:val="0"/>
                <w:bCs/>
                <w:color w:val="000000" w:themeColor="text1"/>
                <w:sz w:val="18"/>
              </w:rPr>
              <w:t>Project cost implications and limitations</w:t>
            </w:r>
          </w:p>
          <w:p w14:paraId="0A7E9D0B" w14:textId="5CDAC26F" w:rsidR="00F0750A" w:rsidRPr="008A5364" w:rsidRDefault="00F0750A" w:rsidP="00554E78">
            <w:pPr>
              <w:pStyle w:val="Bullet1table"/>
              <w:spacing w:after="20"/>
              <w:rPr>
                <w:b w:val="0"/>
                <w:bCs/>
                <w:color w:val="000000" w:themeColor="text1"/>
              </w:rPr>
            </w:pPr>
            <w:r w:rsidRPr="008A5364">
              <w:rPr>
                <w:b w:val="0"/>
                <w:bCs/>
                <w:color w:val="000000" w:themeColor="text1"/>
              </w:rPr>
              <w:t xml:space="preserve">Large operational </w:t>
            </w:r>
            <w:r w:rsidR="0050007C">
              <w:rPr>
                <w:b w:val="0"/>
                <w:bCs/>
                <w:color w:val="000000" w:themeColor="text1"/>
              </w:rPr>
              <w:t xml:space="preserve">cost </w:t>
            </w:r>
            <w:r w:rsidRPr="008A5364">
              <w:rPr>
                <w:b w:val="0"/>
                <w:bCs/>
                <w:color w:val="000000" w:themeColor="text1"/>
              </w:rPr>
              <w:t>savings, as overburden stockpiles do</w:t>
            </w:r>
            <w:r w:rsidR="001A19E8">
              <w:rPr>
                <w:b w:val="0"/>
                <w:bCs/>
                <w:color w:val="000000" w:themeColor="text1"/>
              </w:rPr>
              <w:t xml:space="preserve"> not</w:t>
            </w:r>
            <w:r w:rsidRPr="008A5364">
              <w:rPr>
                <w:b w:val="0"/>
                <w:bCs/>
                <w:color w:val="000000" w:themeColor="text1"/>
              </w:rPr>
              <w:t xml:space="preserve"> have to be moved into the void</w:t>
            </w:r>
            <w:r w:rsidR="00504627">
              <w:rPr>
                <w:b w:val="0"/>
                <w:bCs/>
                <w:color w:val="000000" w:themeColor="text1"/>
              </w:rPr>
              <w:t>.</w:t>
            </w:r>
          </w:p>
          <w:p w14:paraId="42C02369" w14:textId="77777777" w:rsidR="00F0750A" w:rsidRPr="008A5364" w:rsidRDefault="00F0750A" w:rsidP="00ED14E9">
            <w:pPr>
              <w:spacing w:after="20"/>
              <w:jc w:val="left"/>
              <w:rPr>
                <w:b w:val="0"/>
                <w:bCs/>
                <w:color w:val="000000" w:themeColor="text1"/>
                <w:sz w:val="18"/>
              </w:rPr>
            </w:pPr>
            <w:r w:rsidRPr="008A5364">
              <w:rPr>
                <w:b w:val="0"/>
                <w:bCs/>
                <w:color w:val="000000" w:themeColor="text1"/>
                <w:sz w:val="18"/>
              </w:rPr>
              <w:t>Stakeholder considerations</w:t>
            </w:r>
          </w:p>
          <w:p w14:paraId="601B560C" w14:textId="17666935" w:rsidR="00F0750A" w:rsidRPr="008A5364" w:rsidRDefault="00F0750A" w:rsidP="00554E78">
            <w:pPr>
              <w:pStyle w:val="Bullet1table"/>
              <w:spacing w:after="20"/>
              <w:rPr>
                <w:b w:val="0"/>
                <w:bCs/>
                <w:color w:val="000000" w:themeColor="text1"/>
              </w:rPr>
            </w:pPr>
            <w:r w:rsidRPr="008A5364">
              <w:rPr>
                <w:b w:val="0"/>
                <w:bCs/>
                <w:color w:val="000000" w:themeColor="text1"/>
              </w:rPr>
              <w:t>Stakeholders would prefer land is returned to its pre</w:t>
            </w:r>
            <w:r w:rsidR="00504627">
              <w:rPr>
                <w:b w:val="0"/>
                <w:bCs/>
                <w:color w:val="000000" w:themeColor="text1"/>
              </w:rPr>
              <w:t>-</w:t>
            </w:r>
            <w:r w:rsidRPr="008A5364">
              <w:rPr>
                <w:b w:val="0"/>
                <w:bCs/>
                <w:color w:val="000000" w:themeColor="text1"/>
              </w:rPr>
              <w:t xml:space="preserve">mining land use as </w:t>
            </w:r>
            <w:r w:rsidR="00504627">
              <w:rPr>
                <w:b w:val="0"/>
                <w:bCs/>
                <w:color w:val="000000" w:themeColor="text1"/>
              </w:rPr>
              <w:t>soon</w:t>
            </w:r>
            <w:r w:rsidRPr="008A5364">
              <w:rPr>
                <w:b w:val="0"/>
                <w:bCs/>
                <w:color w:val="000000" w:themeColor="text1"/>
              </w:rPr>
              <w:t xml:space="preserve"> as reasonably practicable</w:t>
            </w:r>
            <w:r w:rsidR="00504627">
              <w:rPr>
                <w:b w:val="0"/>
                <w:bCs/>
                <w:color w:val="000000" w:themeColor="text1"/>
              </w:rPr>
              <w:t xml:space="preserve"> after mining.</w:t>
            </w:r>
          </w:p>
        </w:tc>
      </w:tr>
    </w:tbl>
    <w:p w14:paraId="2D1134E0" w14:textId="554C77E6" w:rsidR="001C2A19" w:rsidRDefault="008868AB" w:rsidP="00C56DC2">
      <w:r>
        <w:t xml:space="preserve">The </w:t>
      </w:r>
      <w:r w:rsidR="00504627">
        <w:t xml:space="preserve">selected </w:t>
      </w:r>
      <w:r w:rsidR="002F361B">
        <w:t>rehabilitation</w:t>
      </w:r>
      <w:r>
        <w:t xml:space="preserve"> option </w:t>
      </w:r>
      <w:r w:rsidR="00035FAE">
        <w:t>i</w:t>
      </w:r>
      <w:r>
        <w:t xml:space="preserve">s to progressively </w:t>
      </w:r>
      <w:r w:rsidR="002F361B">
        <w:t>rehabilitate</w:t>
      </w:r>
      <w:r>
        <w:t xml:space="preserve"> </w:t>
      </w:r>
      <w:r w:rsidR="00035FAE">
        <w:t>all land as soon as practicable after mining (</w:t>
      </w:r>
      <w:r w:rsidR="008F28E9" w:rsidRPr="008F28E9">
        <w:t xml:space="preserve">Option </w:t>
      </w:r>
      <w:r w:rsidR="00035FAE">
        <w:t>A). Retain</w:t>
      </w:r>
      <w:r w:rsidR="002F361B">
        <w:t xml:space="preserve">ing </w:t>
      </w:r>
      <w:r w:rsidR="00826C26">
        <w:t>overburden stockpiles</w:t>
      </w:r>
      <w:r w:rsidR="002F361B">
        <w:t xml:space="preserve"> and</w:t>
      </w:r>
      <w:r w:rsidR="00826C26">
        <w:t xml:space="preserve"> mine void post closure</w:t>
      </w:r>
      <w:r w:rsidR="00F659E5">
        <w:t xml:space="preserve"> (Option B)</w:t>
      </w:r>
      <w:r w:rsidR="002F361B">
        <w:t xml:space="preserve"> </w:t>
      </w:r>
      <w:r w:rsidR="0059539D">
        <w:t>does not align</w:t>
      </w:r>
      <w:r w:rsidR="00F659E5">
        <w:t xml:space="preserve"> with the </w:t>
      </w:r>
      <w:r w:rsidR="0023649F">
        <w:t>Project</w:t>
      </w:r>
      <w:r w:rsidR="00CD0B0F">
        <w:t>’</w:t>
      </w:r>
      <w:r w:rsidR="0023649F">
        <w:t xml:space="preserve">s </w:t>
      </w:r>
      <w:r w:rsidR="00F659E5">
        <w:t>overarching objective to return land to its pre-existing land use</w:t>
      </w:r>
      <w:r w:rsidR="005779D6">
        <w:t>,</w:t>
      </w:r>
      <w:r w:rsidR="004873F7">
        <w:t xml:space="preserve"> as described in Chapter</w:t>
      </w:r>
      <w:r w:rsidR="009041EE">
        <w:t> </w:t>
      </w:r>
      <w:r w:rsidR="0061275E">
        <w:t>22, Section</w:t>
      </w:r>
      <w:r w:rsidR="009041EE">
        <w:t> </w:t>
      </w:r>
      <w:r w:rsidR="004D5508">
        <w:t>22.</w:t>
      </w:r>
      <w:r w:rsidR="002E144A">
        <w:t>5</w:t>
      </w:r>
      <w:r w:rsidR="002C4502">
        <w:t>.</w:t>
      </w:r>
      <w:r w:rsidR="00504627">
        <w:t xml:space="preserve"> Option B was not considered a feasible</w:t>
      </w:r>
      <w:r w:rsidR="00662495">
        <w:t xml:space="preserve"> option</w:t>
      </w:r>
      <w:r w:rsidR="005779D6">
        <w:t xml:space="preserve"> </w:t>
      </w:r>
      <w:r w:rsidR="00662495">
        <w:t xml:space="preserve">and was not pursued through the EES planning </w:t>
      </w:r>
      <w:r w:rsidR="003874DA">
        <w:t>phase.</w:t>
      </w:r>
    </w:p>
    <w:p w14:paraId="23840FD5" w14:textId="674976FB" w:rsidR="000343C8" w:rsidRPr="00736E8E" w:rsidRDefault="009763DA" w:rsidP="00ED14E9">
      <w:pPr>
        <w:pStyle w:val="Heading2"/>
      </w:pPr>
      <w:bookmarkStart w:id="480" w:name="_Toc127268012"/>
      <w:r>
        <w:t>No Development Option</w:t>
      </w:r>
      <w:bookmarkEnd w:id="480"/>
    </w:p>
    <w:p w14:paraId="1D4C486C" w14:textId="37314986" w:rsidR="009763DA" w:rsidRPr="00CA1462" w:rsidRDefault="009763DA" w:rsidP="00EC6F61">
      <w:r w:rsidRPr="00CA1462">
        <w:t xml:space="preserve">The objective of the Project is to establish a world-class mining operation and concentration plant which will safely and efficiently produce a premium-quality mineral concentrate for export overseas. The Project aims to be able to supply approximately </w:t>
      </w:r>
      <w:r w:rsidR="00455AC2">
        <w:t>5%</w:t>
      </w:r>
      <w:r w:rsidRPr="00CA1462">
        <w:t xml:space="preserve"> of the global demand for zircon, </w:t>
      </w:r>
      <w:r w:rsidR="00455AC2">
        <w:t>2</w:t>
      </w:r>
      <w:r w:rsidR="00B312A7">
        <w:t>–</w:t>
      </w:r>
      <w:r w:rsidR="00455AC2">
        <w:t>3%</w:t>
      </w:r>
      <w:r w:rsidRPr="00CA1462">
        <w:t xml:space="preserve"> of the global demand for titanium, and approximately </w:t>
      </w:r>
      <w:r w:rsidR="00455AC2">
        <w:t>5%</w:t>
      </w:r>
      <w:r w:rsidRPr="00CA1462">
        <w:t xml:space="preserve"> of the global demand for rare earth minerals over the next 30</w:t>
      </w:r>
      <w:r w:rsidR="00455AC2">
        <w:t> </w:t>
      </w:r>
      <w:r w:rsidRPr="00CA1462">
        <w:t xml:space="preserve">years. </w:t>
      </w:r>
    </w:p>
    <w:p w14:paraId="12830F6F" w14:textId="32B70C33" w:rsidR="009763DA" w:rsidRPr="00CA1462" w:rsidRDefault="009763DA" w:rsidP="00EC6F61">
      <w:r w:rsidRPr="00CA1462">
        <w:t>The federal government’s 2022 Critical Minerals Strategy promotes Australia’s capacity to meet the increasing global demand for critical minerals. Zircon is a critical mineral</w:t>
      </w:r>
      <w:r w:rsidR="0023649F">
        <w:t>,</w:t>
      </w:r>
      <w:r w:rsidRPr="00CA1462">
        <w:t xml:space="preserve"> and </w:t>
      </w:r>
      <w:r w:rsidR="00BC0A4C">
        <w:t>by</w:t>
      </w:r>
      <w:r w:rsidR="00BC0A4C" w:rsidRPr="00CA1462">
        <w:t xml:space="preserve"> </w:t>
      </w:r>
      <w:r w:rsidRPr="00CA1462">
        <w:t>contributing</w:t>
      </w:r>
      <w:r w:rsidR="00BC0A4C">
        <w:t xml:space="preserve"> to</w:t>
      </w:r>
      <w:r w:rsidRPr="00CA1462">
        <w:t xml:space="preserve"> Australia’s supply of this mineral, the Project supports the government’s strategy.</w:t>
      </w:r>
    </w:p>
    <w:p w14:paraId="358C4D9E" w14:textId="4EDEC2FC" w:rsidR="005A4A62" w:rsidRDefault="009763DA" w:rsidP="00EC6F61">
      <w:r w:rsidRPr="00CA1462">
        <w:t xml:space="preserve">Through its activities, the Project aims to create and sustain significant long-term employment and economic activity in Victoria and the WSM region. Over the </w:t>
      </w:r>
      <w:proofErr w:type="gramStart"/>
      <w:r w:rsidRPr="00CA1462">
        <w:t>30</w:t>
      </w:r>
      <w:r w:rsidR="006349C1">
        <w:t> </w:t>
      </w:r>
      <w:r w:rsidRPr="00CA1462">
        <w:t>year</w:t>
      </w:r>
      <w:proofErr w:type="gramEnd"/>
      <w:r w:rsidRPr="00CA1462">
        <w:t xml:space="preserve"> Project operational life, the royalties for the State of Victoria will be approximately $180 million, there will be an increase in the Gross State Product (GSP) for Victoria of $5,772 million and a gross revenue output of $335 million per annum in the WSM.</w:t>
      </w:r>
    </w:p>
    <w:p w14:paraId="48F3D1A4" w14:textId="126BF62F" w:rsidR="009763DA" w:rsidRPr="00CA1462" w:rsidRDefault="009763DA" w:rsidP="00EC6F61">
      <w:r w:rsidRPr="00CA1462">
        <w:t>During operation, the Project is projected to result in the creation of 9</w:t>
      </w:r>
      <w:r w:rsidR="00E87A01">
        <w:t>6</w:t>
      </w:r>
      <w:r w:rsidRPr="00CA1462">
        <w:t>7 FTE jobs per annum in Victoria and 588 FTE jobs per annum in the WSM region.</w:t>
      </w:r>
    </w:p>
    <w:p w14:paraId="4CBE62E2" w14:textId="1823A203" w:rsidR="009763DA" w:rsidRPr="00CA1462" w:rsidRDefault="009763DA" w:rsidP="00EC6F61">
      <w:r w:rsidRPr="00CA1462">
        <w:t xml:space="preserve">These economic benefits for the region and Victoria would not be </w:t>
      </w:r>
      <w:proofErr w:type="spellStart"/>
      <w:r w:rsidR="00B73B99">
        <w:t>realised</w:t>
      </w:r>
      <w:proofErr w:type="spellEnd"/>
      <w:r w:rsidR="00B73B99" w:rsidRPr="00CA1462">
        <w:t xml:space="preserve"> </w:t>
      </w:r>
      <w:r w:rsidRPr="00CA1462">
        <w:t>if the Project did not proceed</w:t>
      </w:r>
      <w:r w:rsidR="00DF0A13">
        <w:t>,</w:t>
      </w:r>
      <w:r w:rsidRPr="00CA1462">
        <w:t xml:space="preserve"> and the 2022 Critical Minerals Strategy would not be supported. </w:t>
      </w:r>
    </w:p>
    <w:p w14:paraId="3EE45DEE" w14:textId="2A0AF9AD" w:rsidR="009763DA" w:rsidRDefault="009763DA" w:rsidP="00EC6F61">
      <w:r w:rsidRPr="001E0DA6">
        <w:t>If the Project does not proceed</w:t>
      </w:r>
      <w:r w:rsidR="00DF0A13">
        <w:t>,</w:t>
      </w:r>
      <w:r w:rsidRPr="001E0DA6">
        <w:t xml:space="preserve"> potential adverse environmental and social impacts associated with </w:t>
      </w:r>
      <w:r w:rsidR="00BC0A4C">
        <w:t xml:space="preserve">the </w:t>
      </w:r>
      <w:r w:rsidRPr="001E0DA6">
        <w:t xml:space="preserve">development of the </w:t>
      </w:r>
      <w:r w:rsidR="006F2A6D">
        <w:t>P</w:t>
      </w:r>
      <w:r w:rsidRPr="001E0DA6">
        <w:t xml:space="preserve">roject, as assessed in this EES, will be avoided. </w:t>
      </w:r>
      <w:r w:rsidRPr="00CA1462">
        <w:t xml:space="preserve">The Project requires a temporary change of land use from </w:t>
      </w:r>
      <w:r w:rsidR="0090287E">
        <w:t>broadacre</w:t>
      </w:r>
      <w:r w:rsidRPr="00CA1462">
        <w:t xml:space="preserve"> farming to mining and ancillary uses as areas are progressively mined and rehabilitated. If the </w:t>
      </w:r>
      <w:r w:rsidR="002D7616" w:rsidRPr="00357228">
        <w:t>P</w:t>
      </w:r>
      <w:r w:rsidRPr="00357228">
        <w:t>roject</w:t>
      </w:r>
      <w:r w:rsidRPr="00CA1462">
        <w:t xml:space="preserve"> did not proceed</w:t>
      </w:r>
      <w:r w:rsidR="00DF0A13">
        <w:t>,</w:t>
      </w:r>
      <w:r w:rsidRPr="00CA1462">
        <w:t xml:space="preserve"> this land use change would not occur and the small number of residents within the mining footprint or in </w:t>
      </w:r>
      <w:proofErr w:type="gramStart"/>
      <w:r w:rsidRPr="00CA1462">
        <w:t>close proximity</w:t>
      </w:r>
      <w:proofErr w:type="gramEnd"/>
      <w:r w:rsidRPr="00CA1462">
        <w:t xml:space="preserve"> would not be displaced as a result of Project activities. </w:t>
      </w:r>
      <w:r w:rsidR="00AF749B" w:rsidRPr="00357228">
        <w:t>A</w:t>
      </w:r>
      <w:r w:rsidRPr="00357228">
        <w:t>reas</w:t>
      </w:r>
      <w:r w:rsidRPr="00CA1462">
        <w:t xml:space="preserve"> of vegetation would not be cleared</w:t>
      </w:r>
      <w:r w:rsidR="00DF0A13">
        <w:t>,</w:t>
      </w:r>
      <w:r w:rsidRPr="00CA1462">
        <w:t xml:space="preserve"> and minor adverse impacts associated with mining and transport, such as noise and air emissions would be avoided. </w:t>
      </w:r>
    </w:p>
    <w:p w14:paraId="175CC849" w14:textId="59E81EF5" w:rsidR="004432AB" w:rsidRDefault="00263851" w:rsidP="00C56DC2">
      <w:r>
        <w:lastRenderedPageBreak/>
        <w:t>Approval is being so</w:t>
      </w:r>
      <w:r w:rsidR="00966596">
        <w:t>ught</w:t>
      </w:r>
      <w:r>
        <w:t xml:space="preserve"> for this Project</w:t>
      </w:r>
      <w:r w:rsidR="00A44813">
        <w:t>,</w:t>
      </w:r>
      <w:r>
        <w:t xml:space="preserve"> as it </w:t>
      </w:r>
      <w:r w:rsidR="00BC0A4C">
        <w:t xml:space="preserve">is </w:t>
      </w:r>
      <w:r>
        <w:t xml:space="preserve">believed the Project objectives can be achieved and that </w:t>
      </w:r>
      <w:r w:rsidR="007A175D">
        <w:t xml:space="preserve">it will result in </w:t>
      </w:r>
      <w:r w:rsidR="00A44813">
        <w:t xml:space="preserve">significant </w:t>
      </w:r>
      <w:r w:rsidR="00857531">
        <w:t xml:space="preserve">positive net </w:t>
      </w:r>
      <w:r w:rsidR="00FA2119">
        <w:t>benefit for the community.</w:t>
      </w:r>
    </w:p>
    <w:p w14:paraId="27B9A2D8" w14:textId="6CBFC437" w:rsidR="005D179D" w:rsidRPr="00736E8E" w:rsidRDefault="005D179D" w:rsidP="00ED14E9">
      <w:pPr>
        <w:pStyle w:val="Heading2"/>
      </w:pPr>
      <w:bookmarkStart w:id="481" w:name="_Toc124341893"/>
      <w:bookmarkStart w:id="482" w:name="_Toc127268013"/>
      <w:bookmarkEnd w:id="481"/>
      <w:r>
        <w:t>C</w:t>
      </w:r>
      <w:r w:rsidR="007E2D22">
        <w:t>onclusion</w:t>
      </w:r>
      <w:bookmarkEnd w:id="482"/>
    </w:p>
    <w:p w14:paraId="2924D6BA" w14:textId="04F83C10" w:rsidR="00D161B9" w:rsidRDefault="005D179D" w:rsidP="005470E9">
      <w:r>
        <w:t xml:space="preserve">The Project </w:t>
      </w:r>
      <w:r w:rsidR="0059539D">
        <w:t>h</w:t>
      </w:r>
      <w:r>
        <w:t xml:space="preserve">as considered </w:t>
      </w:r>
      <w:r w:rsidR="007A05DD">
        <w:t xml:space="preserve">design alternatives over the course of the EES preparation period, with consideration to the studies undertaken for the DFS, the EES </w:t>
      </w:r>
      <w:r w:rsidR="00CD0B0F">
        <w:t>i</w:t>
      </w:r>
      <w:r w:rsidR="007A05DD">
        <w:t xml:space="preserve">mpact </w:t>
      </w:r>
      <w:r w:rsidR="00CD0B0F">
        <w:t>a</w:t>
      </w:r>
      <w:r w:rsidR="007A05DD">
        <w:t xml:space="preserve">ssessments, and with consideration to stakeholder feedback. </w:t>
      </w:r>
    </w:p>
    <w:p w14:paraId="0C5A7A61" w14:textId="45514F54" w:rsidR="007A05DD" w:rsidRDefault="00B57DB7" w:rsidP="005470E9">
      <w:r>
        <w:t xml:space="preserve">The options considered in this </w:t>
      </w:r>
      <w:r w:rsidR="002C4502">
        <w:t>C</w:t>
      </w:r>
      <w:r>
        <w:t xml:space="preserve">hapter have been applied to ensure that the Project is </w:t>
      </w:r>
      <w:r w:rsidR="006F5730">
        <w:t xml:space="preserve">economically feasible, to enhance socioeconomic </w:t>
      </w:r>
      <w:r w:rsidR="005470E9">
        <w:t>benefits to the State and to</w:t>
      </w:r>
      <w:r w:rsidR="002C4502">
        <w:t xml:space="preserve"> a</w:t>
      </w:r>
      <w:r w:rsidR="007A05DD">
        <w:t xml:space="preserve">void or </w:t>
      </w:r>
      <w:proofErr w:type="spellStart"/>
      <w:r w:rsidR="007A05DD">
        <w:t>minimise</w:t>
      </w:r>
      <w:proofErr w:type="spellEnd"/>
      <w:r w:rsidR="007A05DD">
        <w:t xml:space="preserve"> impacts to the environment (and community) so far as reasonably practicable</w:t>
      </w:r>
      <w:r w:rsidR="005470E9">
        <w:t>.</w:t>
      </w:r>
    </w:p>
    <w:p w14:paraId="71A293B9" w14:textId="5787F508" w:rsidR="007A05CE" w:rsidRDefault="005470E9" w:rsidP="007A05CE">
      <w:r>
        <w:t xml:space="preserve">The </w:t>
      </w:r>
      <w:r w:rsidR="00066A58">
        <w:t xml:space="preserve">options selected in this Chapter </w:t>
      </w:r>
      <w:r w:rsidR="00064606">
        <w:t>include</w:t>
      </w:r>
      <w:r w:rsidR="005E5E3D">
        <w:t xml:space="preserve"> </w:t>
      </w:r>
      <w:r>
        <w:t xml:space="preserve">key </w:t>
      </w:r>
      <w:r w:rsidR="00066A58">
        <w:t>decision</w:t>
      </w:r>
      <w:r w:rsidR="009D4B42">
        <w:t>s</w:t>
      </w:r>
      <w:r w:rsidR="00066A58">
        <w:t xml:space="preserve"> made during the development of </w:t>
      </w:r>
      <w:r w:rsidR="009D4B42">
        <w:t xml:space="preserve">the </w:t>
      </w:r>
      <w:r w:rsidR="005E5E3D">
        <w:t>Project</w:t>
      </w:r>
      <w:r w:rsidR="00064606">
        <w:t>. Each Chapter in this EES includes f</w:t>
      </w:r>
      <w:r w:rsidR="00DF6D68">
        <w:t xml:space="preserve">urther measures to avoid or </w:t>
      </w:r>
      <w:proofErr w:type="spellStart"/>
      <w:r w:rsidR="00DF6D68">
        <w:t>minimise</w:t>
      </w:r>
      <w:proofErr w:type="spellEnd"/>
      <w:r w:rsidR="00DF6D68">
        <w:t xml:space="preserve"> environmental effects </w:t>
      </w:r>
      <w:r w:rsidR="00CD0B0F">
        <w:t xml:space="preserve">over </w:t>
      </w:r>
      <w:r w:rsidR="00DF6D68">
        <w:t>the life of the Project.</w:t>
      </w:r>
      <w:r w:rsidR="005E5E3D">
        <w:t xml:space="preserve"> </w:t>
      </w:r>
    </w:p>
    <w:p w14:paraId="5D5C91C1" w14:textId="271F6892" w:rsidR="00820A2D" w:rsidRPr="00DD76A4" w:rsidRDefault="00820A2D" w:rsidP="00DD76A4">
      <w:pPr>
        <w:rPr>
          <w:i/>
        </w:rPr>
      </w:pPr>
    </w:p>
    <w:sectPr w:rsidR="00820A2D" w:rsidRPr="00DD76A4" w:rsidSect="00D2459D">
      <w:headerReference w:type="even" r:id="rId23"/>
      <w:headerReference w:type="default" r:id="rId24"/>
      <w:footerReference w:type="even" r:id="rId25"/>
      <w:footerReference w:type="default" r:id="rId26"/>
      <w:headerReference w:type="first" r:id="rId27"/>
      <w:footerReference w:type="first" r:id="rId28"/>
      <w:pgSz w:w="11906" w:h="16838" w:code="9"/>
      <w:pgMar w:top="1374" w:right="1247" w:bottom="1247"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7903" w14:textId="77777777" w:rsidR="006E2E0F" w:rsidRDefault="006E2E0F" w:rsidP="00927905">
      <w:r>
        <w:separator/>
      </w:r>
    </w:p>
  </w:endnote>
  <w:endnote w:type="continuationSeparator" w:id="0">
    <w:p w14:paraId="5142438D" w14:textId="77777777" w:rsidR="006E2E0F" w:rsidRDefault="006E2E0F" w:rsidP="00927905">
      <w:r>
        <w:continuationSeparator/>
      </w:r>
    </w:p>
  </w:endnote>
  <w:endnote w:type="continuationNotice" w:id="1">
    <w:p w14:paraId="386EB2BE" w14:textId="77777777" w:rsidR="006E2E0F" w:rsidRDefault="006E2E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F346" w14:textId="34B87F61" w:rsidR="002735F8" w:rsidRPr="00ED14E9" w:rsidRDefault="002735F8" w:rsidP="00ED14E9">
    <w:pPr>
      <w:tabs>
        <w:tab w:val="right" w:pos="8789"/>
      </w:tabs>
      <w:rPr>
        <w:rFonts w:asciiTheme="majorHAnsi" w:hAnsiTheme="majorHAnsi" w:cstheme="majorHAnsi"/>
        <w:noProo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9471" w14:textId="539871C2" w:rsidR="00405199" w:rsidRPr="00ED14E9" w:rsidRDefault="00405199" w:rsidP="00ED14E9">
    <w:pPr>
      <w:tabs>
        <w:tab w:val="center" w:pos="4678"/>
        <w:tab w:val="right" w:pos="8789"/>
      </w:tabs>
      <w:ind w:right="51"/>
      <w:rPr>
        <w:rFonts w:cstheme="minorHAnsi"/>
        <w:noProof/>
        <w:color w:val="000000" w:themeColor="text1"/>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B312" w14:textId="145F7DAA" w:rsidR="00B5581B" w:rsidRPr="00ED14E9" w:rsidRDefault="00B5581B" w:rsidP="004A299A">
    <w:pPr>
      <w:tabs>
        <w:tab w:val="center" w:pos="4678"/>
        <w:tab w:val="right" w:pos="8789"/>
      </w:tabs>
      <w:ind w:right="51"/>
      <w:rPr>
        <w:rFonts w:asciiTheme="majorHAnsi" w:hAnsiTheme="majorHAnsi" w:cstheme="majorHAnsi"/>
        <w:noProof/>
        <w:color w:val="000000" w:themeColor="text1"/>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53AC" w14:textId="51EC69E1" w:rsidR="00B76C47" w:rsidRPr="00FA0AAC" w:rsidRDefault="00FA0AAC" w:rsidP="00ED14E9">
    <w:pPr>
      <w:tabs>
        <w:tab w:val="right" w:pos="9356"/>
      </w:tabs>
      <w:spacing w:before="0"/>
    </w:pPr>
    <w:r>
      <w:rPr>
        <w:noProof/>
      </w:rPr>
      <w:drawing>
        <wp:anchor distT="0" distB="0" distL="114300" distR="114300" simplePos="0" relativeHeight="251658243" behindDoc="0" locked="0" layoutInCell="1" allowOverlap="1" wp14:anchorId="3B16484E" wp14:editId="0FF29C83">
          <wp:simplePos x="0" y="0"/>
          <wp:positionH relativeFrom="margin">
            <wp:posOffset>4155440</wp:posOffset>
          </wp:positionH>
          <wp:positionV relativeFrom="paragraph">
            <wp:posOffset>-48895</wp:posOffset>
          </wp:positionV>
          <wp:extent cx="219075" cy="256540"/>
          <wp:effectExtent l="0" t="0" r="9525"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sidR="00650D06" w:rsidRPr="00A300CF">
      <w:rPr>
        <w:rFonts w:cstheme="minorHAnsi"/>
        <w:noProof/>
        <w:sz w:val="18"/>
        <w:szCs w:val="18"/>
      </w:rPr>
      <w:t xml:space="preserve">Page </w:t>
    </w:r>
    <w:r w:rsidR="00650D06" w:rsidRPr="00A300CF">
      <w:rPr>
        <w:rFonts w:cstheme="minorHAnsi"/>
        <w:noProof/>
        <w:sz w:val="18"/>
        <w:szCs w:val="18"/>
      </w:rPr>
      <w:fldChar w:fldCharType="begin"/>
    </w:r>
    <w:r w:rsidR="00650D06" w:rsidRPr="00A300CF">
      <w:rPr>
        <w:rFonts w:cstheme="minorHAnsi"/>
        <w:noProof/>
        <w:sz w:val="18"/>
        <w:szCs w:val="18"/>
      </w:rPr>
      <w:instrText xml:space="preserve"> PAGE </w:instrText>
    </w:r>
    <w:r w:rsidR="00650D06" w:rsidRPr="00A300CF">
      <w:rPr>
        <w:rFonts w:cstheme="minorHAnsi"/>
        <w:noProof/>
        <w:sz w:val="18"/>
        <w:szCs w:val="18"/>
      </w:rPr>
      <w:fldChar w:fldCharType="separate"/>
    </w:r>
    <w:r>
      <w:rPr>
        <w:rFonts w:cstheme="minorHAnsi"/>
        <w:noProof/>
        <w:sz w:val="18"/>
        <w:szCs w:val="18"/>
      </w:rPr>
      <w:t>2-18</w:t>
    </w:r>
    <w:r w:rsidR="00650D06" w:rsidRPr="00A300CF">
      <w:rPr>
        <w:rFonts w:cstheme="minorHAnsi"/>
        <w:noProof/>
        <w:sz w:val="18"/>
        <w:szCs w:val="18"/>
      </w:rPr>
      <w:fldChar w:fldCharType="end"/>
    </w:r>
    <w:r w:rsidR="00650D06">
      <w:rPr>
        <w:rFonts w:cstheme="minorHAnsi"/>
        <w:noProof/>
        <w:sz w:val="18"/>
        <w:szCs w:val="18"/>
      </w:rPr>
      <w:tab/>
    </w:r>
    <w:r w:rsidR="00650D06" w:rsidRPr="00352EA2">
      <w:rPr>
        <w:rFonts w:cstheme="minorHAnsi"/>
        <w:noProof/>
        <w:sz w:val="18"/>
        <w:szCs w:val="18"/>
      </w:rPr>
      <w:t>Av</w:t>
    </w:r>
    <w:r w:rsidR="00650D06" w:rsidRPr="00A300CF">
      <w:rPr>
        <w:rFonts w:cstheme="minorHAnsi"/>
        <w:noProof/>
        <w:sz w:val="18"/>
        <w:szCs w:val="18"/>
      </w:rPr>
      <w:t xml:space="preserve">onbank </w:t>
    </w:r>
    <w:r>
      <w:rPr>
        <w:rFonts w:cstheme="minorHAnsi"/>
        <w:noProof/>
        <w:sz w:val="18"/>
        <w:szCs w:val="18"/>
      </w:rPr>
      <w:t>Mineral</w:t>
    </w:r>
    <w:r w:rsidR="00650D06" w:rsidRPr="00A300CF">
      <w:rPr>
        <w:rFonts w:cstheme="minorHAnsi"/>
        <w:noProof/>
        <w:sz w:val="18"/>
        <w:szCs w:val="18"/>
      </w:rPr>
      <w:t xml:space="preserve">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B126" w14:textId="47BD7593" w:rsidR="00B76C47" w:rsidRPr="00ED14E9" w:rsidRDefault="00494AF6" w:rsidP="00ED14E9">
    <w:pPr>
      <w:tabs>
        <w:tab w:val="right" w:pos="9360"/>
      </w:tabs>
      <w:spacing w:before="0"/>
      <w:ind w:firstLine="425"/>
      <w:rPr>
        <w:rFonts w:cstheme="minorHAnsi"/>
        <w:color w:val="000000" w:themeColor="text1"/>
        <w:sz w:val="18"/>
        <w:szCs w:val="18"/>
      </w:rPr>
    </w:pPr>
    <w:r>
      <w:rPr>
        <w:rFonts w:cstheme="minorHAnsi"/>
        <w:noProof/>
        <w:sz w:val="18"/>
        <w:szCs w:val="18"/>
      </w:rPr>
      <w:drawing>
        <wp:anchor distT="0" distB="0" distL="114300" distR="114300" simplePos="0" relativeHeight="251658241" behindDoc="0" locked="0" layoutInCell="1" allowOverlap="1" wp14:anchorId="2930E51B" wp14:editId="53D1F9E0">
          <wp:simplePos x="0" y="0"/>
          <wp:positionH relativeFrom="margin">
            <wp:align>left</wp:align>
          </wp:positionH>
          <wp:positionV relativeFrom="paragraph">
            <wp:posOffset>-50267</wp:posOffset>
          </wp:positionV>
          <wp:extent cx="219075" cy="256561"/>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2A0E" w14:textId="2C002D08" w:rsidR="00B76C47" w:rsidRPr="00FA0AAC" w:rsidRDefault="00FA0AAC" w:rsidP="00ED14E9">
    <w:pPr>
      <w:tabs>
        <w:tab w:val="right" w:pos="9356"/>
      </w:tabs>
      <w:spacing w:before="0"/>
    </w:pPr>
    <w:r>
      <w:rPr>
        <w:noProof/>
      </w:rPr>
      <w:drawing>
        <wp:anchor distT="0" distB="0" distL="114300" distR="114300" simplePos="0" relativeHeight="251658244" behindDoc="0" locked="0" layoutInCell="1" allowOverlap="1" wp14:anchorId="7F87A2D0" wp14:editId="7376A89D">
          <wp:simplePos x="0" y="0"/>
          <wp:positionH relativeFrom="margin">
            <wp:posOffset>4155440</wp:posOffset>
          </wp:positionH>
          <wp:positionV relativeFrom="paragraph">
            <wp:posOffset>-48895</wp:posOffset>
          </wp:positionV>
          <wp:extent cx="219075" cy="256540"/>
          <wp:effectExtent l="0" t="0" r="9525"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sidR="00652AE9" w:rsidRPr="00A300CF">
      <w:rPr>
        <w:rFonts w:cstheme="minorHAnsi"/>
        <w:noProof/>
        <w:sz w:val="18"/>
        <w:szCs w:val="18"/>
      </w:rPr>
      <w:t xml:space="preserve">Page </w:t>
    </w:r>
    <w:r w:rsidR="00652AE9" w:rsidRPr="00A300CF">
      <w:rPr>
        <w:rFonts w:cstheme="minorHAnsi"/>
        <w:noProof/>
        <w:sz w:val="18"/>
        <w:szCs w:val="18"/>
      </w:rPr>
      <w:fldChar w:fldCharType="begin"/>
    </w:r>
    <w:r w:rsidR="00652AE9" w:rsidRPr="00A300CF">
      <w:rPr>
        <w:rFonts w:cstheme="minorHAnsi"/>
        <w:noProof/>
        <w:sz w:val="18"/>
        <w:szCs w:val="18"/>
      </w:rPr>
      <w:instrText xml:space="preserve"> PAGE </w:instrText>
    </w:r>
    <w:r w:rsidR="00652AE9" w:rsidRPr="00A300CF">
      <w:rPr>
        <w:rFonts w:cstheme="minorHAnsi"/>
        <w:noProof/>
        <w:sz w:val="18"/>
        <w:szCs w:val="18"/>
      </w:rPr>
      <w:fldChar w:fldCharType="separate"/>
    </w:r>
    <w:r>
      <w:rPr>
        <w:rFonts w:cstheme="minorHAnsi"/>
        <w:noProof/>
        <w:sz w:val="18"/>
        <w:szCs w:val="18"/>
      </w:rPr>
      <w:t>2-18</w:t>
    </w:r>
    <w:r w:rsidR="00652AE9" w:rsidRPr="00A300CF">
      <w:rPr>
        <w:rFonts w:cstheme="minorHAnsi"/>
        <w:noProof/>
        <w:sz w:val="18"/>
        <w:szCs w:val="18"/>
      </w:rPr>
      <w:fldChar w:fldCharType="end"/>
    </w:r>
    <w:r w:rsidR="00652AE9">
      <w:rPr>
        <w:rFonts w:cstheme="minorHAnsi"/>
        <w:noProof/>
        <w:sz w:val="18"/>
        <w:szCs w:val="18"/>
      </w:rPr>
      <w:tab/>
    </w:r>
    <w:r w:rsidR="00652AE9" w:rsidRPr="00352EA2">
      <w:rPr>
        <w:rFonts w:cstheme="minorHAnsi"/>
        <w:noProof/>
        <w:sz w:val="18"/>
        <w:szCs w:val="18"/>
      </w:rPr>
      <w:t>Av</w:t>
    </w:r>
    <w:r w:rsidR="00652AE9" w:rsidRPr="00A300CF">
      <w:rPr>
        <w:rFonts w:cstheme="minorHAnsi"/>
        <w:noProof/>
        <w:sz w:val="18"/>
        <w:szCs w:val="18"/>
      </w:rPr>
      <w:t xml:space="preserve">onbank </w:t>
    </w:r>
    <w:r>
      <w:rPr>
        <w:rFonts w:cstheme="minorHAnsi"/>
        <w:noProof/>
        <w:sz w:val="18"/>
        <w:szCs w:val="18"/>
      </w:rPr>
      <w:t>Mineral</w:t>
    </w:r>
    <w:r w:rsidR="00652AE9" w:rsidRPr="00A300CF">
      <w:rPr>
        <w:rFonts w:cstheme="minorHAnsi"/>
        <w:noProof/>
        <w:sz w:val="18"/>
        <w:szCs w:val="18"/>
      </w:rPr>
      <w:t xml:space="preserve"> Sands Project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FBA6" w14:textId="75A6ADBC" w:rsidR="00BB5D01" w:rsidRPr="00ED14E9" w:rsidRDefault="00652AE9" w:rsidP="00ED14E9">
    <w:pPr>
      <w:tabs>
        <w:tab w:val="right" w:pos="9356"/>
      </w:tabs>
      <w:spacing w:before="0"/>
      <w:ind w:firstLine="425"/>
      <w:rPr>
        <w:rFonts w:asciiTheme="majorHAnsi" w:hAnsiTheme="majorHAnsi" w:cstheme="majorHAnsi"/>
        <w:sz w:val="20"/>
      </w:rPr>
    </w:pPr>
    <w:r>
      <w:rPr>
        <w:rFonts w:cstheme="minorHAnsi"/>
        <w:noProof/>
        <w:sz w:val="18"/>
        <w:szCs w:val="18"/>
      </w:rPr>
      <w:drawing>
        <wp:anchor distT="0" distB="0" distL="114300" distR="114300" simplePos="0" relativeHeight="251658242" behindDoc="0" locked="0" layoutInCell="1" allowOverlap="1" wp14:anchorId="686E2C11" wp14:editId="659D7040">
          <wp:simplePos x="0" y="0"/>
          <wp:positionH relativeFrom="margin">
            <wp:align>left</wp:align>
          </wp:positionH>
          <wp:positionV relativeFrom="paragraph">
            <wp:posOffset>-50267</wp:posOffset>
          </wp:positionV>
          <wp:extent cx="219075" cy="256561"/>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00B94B6E" w:rsidRPr="00352EA2">
      <w:rPr>
        <w:rFonts w:cstheme="minorHAnsi"/>
        <w:noProof/>
        <w:sz w:val="18"/>
        <w:szCs w:val="18"/>
      </w:rPr>
      <w:t>Av</w:t>
    </w:r>
    <w:r w:rsidR="00B94B6E" w:rsidRPr="00A300CF">
      <w:rPr>
        <w:rFonts w:cstheme="minorHAnsi"/>
        <w:noProof/>
        <w:sz w:val="18"/>
        <w:szCs w:val="18"/>
      </w:rPr>
      <w:t>onbank Mineral Sands Project</w:t>
    </w:r>
    <w:r w:rsidR="00B94B6E" w:rsidRPr="00A300CF">
      <w:tab/>
    </w:r>
    <w:r w:rsidR="00B94B6E" w:rsidRPr="00A300CF">
      <w:rPr>
        <w:rFonts w:cstheme="minorHAnsi"/>
        <w:noProof/>
        <w:sz w:val="18"/>
        <w:szCs w:val="18"/>
      </w:rPr>
      <w:t xml:space="preserve">Page </w:t>
    </w:r>
    <w:r w:rsidR="00B94B6E" w:rsidRPr="00A300CF">
      <w:rPr>
        <w:rFonts w:cstheme="minorHAnsi"/>
        <w:noProof/>
        <w:sz w:val="18"/>
        <w:szCs w:val="18"/>
      </w:rPr>
      <w:fldChar w:fldCharType="begin"/>
    </w:r>
    <w:r w:rsidR="00B94B6E" w:rsidRPr="00A300CF">
      <w:rPr>
        <w:rFonts w:cstheme="minorHAnsi"/>
        <w:noProof/>
        <w:sz w:val="18"/>
        <w:szCs w:val="18"/>
      </w:rPr>
      <w:instrText xml:space="preserve"> PAGE </w:instrText>
    </w:r>
    <w:r w:rsidR="00B94B6E" w:rsidRPr="00A300CF">
      <w:rPr>
        <w:rFonts w:cstheme="minorHAnsi"/>
        <w:noProof/>
        <w:sz w:val="18"/>
        <w:szCs w:val="18"/>
      </w:rPr>
      <w:fldChar w:fldCharType="separate"/>
    </w:r>
    <w:r w:rsidR="00B94B6E" w:rsidRPr="00A300CF">
      <w:rPr>
        <w:rFonts w:cstheme="minorHAnsi"/>
        <w:noProof/>
        <w:sz w:val="18"/>
        <w:szCs w:val="18"/>
      </w:rPr>
      <w:t>9-1</w:t>
    </w:r>
    <w:r w:rsidR="00B94B6E" w:rsidRPr="00A300CF">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3578" w14:textId="2A4DF28E" w:rsidR="004A299A" w:rsidRPr="00ED14E9" w:rsidRDefault="00B94B6E" w:rsidP="00ED14E9">
    <w:pPr>
      <w:tabs>
        <w:tab w:val="right" w:pos="8789"/>
      </w:tabs>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0" behindDoc="0" locked="0" layoutInCell="1" allowOverlap="1" wp14:anchorId="4FCD08FF" wp14:editId="07DF0AFD">
          <wp:simplePos x="0" y="0"/>
          <wp:positionH relativeFrom="margin">
            <wp:align>left</wp:align>
          </wp:positionH>
          <wp:positionV relativeFrom="paragraph">
            <wp:posOffset>-50267</wp:posOffset>
          </wp:positionV>
          <wp:extent cx="219075" cy="256561"/>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004A299A" w:rsidRPr="00352EA2">
      <w:rPr>
        <w:rFonts w:cstheme="minorHAnsi"/>
        <w:noProof/>
        <w:sz w:val="18"/>
        <w:szCs w:val="18"/>
      </w:rPr>
      <w:t>Av</w:t>
    </w:r>
    <w:r w:rsidR="004A299A" w:rsidRPr="00A300CF">
      <w:rPr>
        <w:rFonts w:cstheme="minorHAnsi"/>
        <w:noProof/>
        <w:sz w:val="18"/>
        <w:szCs w:val="18"/>
      </w:rPr>
      <w:t>onbank Minerals Sands Project</w:t>
    </w:r>
    <w:r w:rsidR="004A299A" w:rsidRPr="00A300CF">
      <w:tab/>
    </w:r>
    <w:r w:rsidRPr="00A300CF" w:rsidDel="00803153">
      <w:tab/>
    </w:r>
    <w:r w:rsidR="004A299A" w:rsidRPr="00A300CF">
      <w:rPr>
        <w:rFonts w:cstheme="minorHAnsi"/>
        <w:noProof/>
        <w:sz w:val="18"/>
        <w:szCs w:val="18"/>
      </w:rPr>
      <w:t xml:space="preserve">Page </w:t>
    </w:r>
    <w:r w:rsidR="004A299A" w:rsidRPr="00A300CF">
      <w:rPr>
        <w:rFonts w:cstheme="minorHAnsi"/>
        <w:noProof/>
        <w:sz w:val="18"/>
        <w:szCs w:val="18"/>
      </w:rPr>
      <w:fldChar w:fldCharType="begin"/>
    </w:r>
    <w:r w:rsidR="004A299A" w:rsidRPr="00A300CF">
      <w:rPr>
        <w:rFonts w:cstheme="minorHAnsi"/>
        <w:noProof/>
        <w:sz w:val="18"/>
        <w:szCs w:val="18"/>
      </w:rPr>
      <w:instrText xml:space="preserve"> PAGE </w:instrText>
    </w:r>
    <w:r w:rsidR="004A299A" w:rsidRPr="00A300CF">
      <w:rPr>
        <w:rFonts w:cstheme="minorHAnsi"/>
        <w:noProof/>
        <w:sz w:val="18"/>
        <w:szCs w:val="18"/>
      </w:rPr>
      <w:fldChar w:fldCharType="separate"/>
    </w:r>
    <w:r w:rsidR="004A299A" w:rsidRPr="00A300CF">
      <w:rPr>
        <w:rFonts w:cstheme="minorHAnsi"/>
        <w:noProof/>
        <w:sz w:val="18"/>
        <w:szCs w:val="18"/>
      </w:rPr>
      <w:t>9-1</w:t>
    </w:r>
    <w:r w:rsidR="004A299A"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2C8A3" w14:textId="77777777" w:rsidR="006E2E0F" w:rsidRDefault="006E2E0F" w:rsidP="00927905">
      <w:r>
        <w:separator/>
      </w:r>
    </w:p>
  </w:footnote>
  <w:footnote w:type="continuationSeparator" w:id="0">
    <w:p w14:paraId="65EEFC22" w14:textId="77777777" w:rsidR="006E2E0F" w:rsidRDefault="006E2E0F" w:rsidP="00927905">
      <w:r>
        <w:continuationSeparator/>
      </w:r>
    </w:p>
  </w:footnote>
  <w:footnote w:type="continuationNotice" w:id="1">
    <w:p w14:paraId="1AAA47A5" w14:textId="77777777" w:rsidR="006E2E0F" w:rsidRDefault="006E2E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5E6C" w14:textId="77777777" w:rsidR="00405199" w:rsidRPr="00B9313C" w:rsidRDefault="00405199" w:rsidP="009678AC">
    <w:pPr>
      <w:pStyle w:val="Header"/>
      <w:tabs>
        <w:tab w:val="right" w:pos="9356"/>
      </w:tabs>
      <w:ind w:right="56"/>
      <w:rPr>
        <w:rFonts w:cs="Arial"/>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B923" w14:textId="77777777" w:rsidR="00B76C47" w:rsidRDefault="00B76C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78C3" w14:textId="77777777" w:rsidR="00B76C47" w:rsidRDefault="00B76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FC68" w14:textId="77777777" w:rsidR="00B76C47" w:rsidRDefault="00B76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071B" w14:textId="77777777" w:rsidR="00B76C47" w:rsidRDefault="00B76C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AFFE" w14:textId="77777777" w:rsidR="004A299A" w:rsidRDefault="004A2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0E6"/>
    <w:multiLevelType w:val="hybridMultilevel"/>
    <w:tmpl w:val="EB666F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77A44"/>
    <w:multiLevelType w:val="hybridMultilevel"/>
    <w:tmpl w:val="97308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764D6"/>
    <w:multiLevelType w:val="hybridMultilevel"/>
    <w:tmpl w:val="C29A46EE"/>
    <w:lvl w:ilvl="0" w:tplc="924A8624">
      <w:start w:val="1"/>
      <w:numFmt w:val="upp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C62E87"/>
    <w:multiLevelType w:val="hybridMultilevel"/>
    <w:tmpl w:val="324CEE5E"/>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D61827"/>
    <w:multiLevelType w:val="hybridMultilevel"/>
    <w:tmpl w:val="585EA3E4"/>
    <w:lvl w:ilvl="0" w:tplc="0BC2628C">
      <w:start w:val="1"/>
      <w:numFmt w:val="decimal"/>
      <w:lvlText w:val="1.%1"/>
      <w:lvlJc w:val="left"/>
      <w:pPr>
        <w:ind w:left="720" w:hanging="360"/>
      </w:pPr>
      <w:rPr>
        <w:rFonts w:ascii="Arial Bold" w:hAnsi="Arial Bold" w:hint="default"/>
        <w:b/>
        <w:i w:val="0"/>
        <w:color w:val="auto"/>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6"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7"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8" w15:restartNumberingAfterBreak="0">
    <w:nsid w:val="08A2676C"/>
    <w:multiLevelType w:val="hybridMultilevel"/>
    <w:tmpl w:val="D592E9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970236"/>
    <w:multiLevelType w:val="hybridMultilevel"/>
    <w:tmpl w:val="C186D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A73290"/>
    <w:multiLevelType w:val="hybridMultilevel"/>
    <w:tmpl w:val="67024992"/>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4" w15:restartNumberingAfterBreak="0">
    <w:nsid w:val="0D216C16"/>
    <w:multiLevelType w:val="multilevel"/>
    <w:tmpl w:val="FA066A86"/>
    <w:numStyleLink w:val="ListTableBullet"/>
  </w:abstractNum>
  <w:abstractNum w:abstractNumId="15" w15:restartNumberingAfterBreak="0">
    <w:nsid w:val="0D7E5FDF"/>
    <w:multiLevelType w:val="hybridMultilevel"/>
    <w:tmpl w:val="70E0C3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0E086C28"/>
    <w:multiLevelType w:val="hybridMultilevel"/>
    <w:tmpl w:val="0F102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11312F"/>
    <w:multiLevelType w:val="hybridMultilevel"/>
    <w:tmpl w:val="11263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2A265D"/>
    <w:multiLevelType w:val="hybridMultilevel"/>
    <w:tmpl w:val="D5A495F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6A708F"/>
    <w:multiLevelType w:val="hybridMultilevel"/>
    <w:tmpl w:val="ECB45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A407F3"/>
    <w:multiLevelType w:val="hybridMultilevel"/>
    <w:tmpl w:val="316C8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9D6EAD"/>
    <w:multiLevelType w:val="multilevel"/>
    <w:tmpl w:val="6E7E6BE4"/>
    <w:lvl w:ilvl="0">
      <w:start w:val="3"/>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23"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4A50AA"/>
    <w:multiLevelType w:val="hybridMultilevel"/>
    <w:tmpl w:val="9610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444F6E"/>
    <w:multiLevelType w:val="hybridMultilevel"/>
    <w:tmpl w:val="D57C6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24992"/>
    <w:multiLevelType w:val="hybridMultilevel"/>
    <w:tmpl w:val="77E62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F033FB"/>
    <w:multiLevelType w:val="hybridMultilevel"/>
    <w:tmpl w:val="90D6CD3C"/>
    <w:lvl w:ilvl="0" w:tplc="1BEC6F5C">
      <w:start w:val="1"/>
      <w:numFmt w:val="upp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1126C2B"/>
    <w:multiLevelType w:val="multilevel"/>
    <w:tmpl w:val="FFBC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31" w15:restartNumberingAfterBreak="0">
    <w:nsid w:val="2598644C"/>
    <w:multiLevelType w:val="hybridMultilevel"/>
    <w:tmpl w:val="95C2A9B4"/>
    <w:lvl w:ilvl="0" w:tplc="D14CDEF6">
      <w:start w:val="1"/>
      <w:numFmt w:val="upp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6FB35CC"/>
    <w:multiLevelType w:val="hybridMultilevel"/>
    <w:tmpl w:val="1E22675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855048C"/>
    <w:multiLevelType w:val="hybridMultilevel"/>
    <w:tmpl w:val="9EBC0EE4"/>
    <w:lvl w:ilvl="0" w:tplc="C8085FEC">
      <w:start w:val="1"/>
      <w:numFmt w:val="bullet"/>
      <w:pStyle w:val="Bullet1tabl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8DD50CE"/>
    <w:multiLevelType w:val="hybridMultilevel"/>
    <w:tmpl w:val="7CA65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99F7E13"/>
    <w:multiLevelType w:val="hybridMultilevel"/>
    <w:tmpl w:val="C1FE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47583D"/>
    <w:multiLevelType w:val="hybridMultilevel"/>
    <w:tmpl w:val="E610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F9320E"/>
    <w:multiLevelType w:val="multilevel"/>
    <w:tmpl w:val="C3820A42"/>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30724BCF"/>
    <w:multiLevelType w:val="multilevel"/>
    <w:tmpl w:val="420E638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0FC7F13"/>
    <w:multiLevelType w:val="hybridMultilevel"/>
    <w:tmpl w:val="7FECE9EC"/>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1CD50FF"/>
    <w:multiLevelType w:val="hybridMultilevel"/>
    <w:tmpl w:val="3814A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42"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15:restartNumberingAfterBreak="0">
    <w:nsid w:val="34BF66BD"/>
    <w:multiLevelType w:val="hybridMultilevel"/>
    <w:tmpl w:val="55F624CA"/>
    <w:lvl w:ilvl="0" w:tplc="B3429638">
      <w:start w:val="1"/>
      <w:numFmt w:val="bullet"/>
      <w:lvlText w:val=""/>
      <w:lvlJc w:val="left"/>
      <w:pPr>
        <w:ind w:left="720" w:hanging="360"/>
      </w:pPr>
      <w:rPr>
        <w:rFonts w:ascii="Symbol" w:hAnsi="Symbol" w:hint="default"/>
      </w:rPr>
    </w:lvl>
    <w:lvl w:ilvl="1" w:tplc="79E23704">
      <w:start w:val="1"/>
      <w:numFmt w:val="bullet"/>
      <w:lvlText w:val="o"/>
      <w:lvlJc w:val="left"/>
      <w:pPr>
        <w:ind w:left="1440" w:hanging="360"/>
      </w:pPr>
      <w:rPr>
        <w:rFonts w:ascii="Courier New" w:hAnsi="Courier New" w:hint="default"/>
      </w:rPr>
    </w:lvl>
    <w:lvl w:ilvl="2" w:tplc="E4EA7D8E">
      <w:start w:val="1"/>
      <w:numFmt w:val="bullet"/>
      <w:lvlText w:val=""/>
      <w:lvlJc w:val="left"/>
      <w:pPr>
        <w:ind w:left="2160" w:hanging="360"/>
      </w:pPr>
      <w:rPr>
        <w:rFonts w:ascii="Wingdings" w:hAnsi="Wingdings" w:hint="default"/>
      </w:rPr>
    </w:lvl>
    <w:lvl w:ilvl="3" w:tplc="348EA278">
      <w:start w:val="1"/>
      <w:numFmt w:val="bullet"/>
      <w:lvlText w:val=""/>
      <w:lvlJc w:val="left"/>
      <w:pPr>
        <w:ind w:left="2880" w:hanging="360"/>
      </w:pPr>
      <w:rPr>
        <w:rFonts w:ascii="Symbol" w:hAnsi="Symbol" w:hint="default"/>
      </w:rPr>
    </w:lvl>
    <w:lvl w:ilvl="4" w:tplc="5186DB5C">
      <w:start w:val="1"/>
      <w:numFmt w:val="bullet"/>
      <w:lvlText w:val="o"/>
      <w:lvlJc w:val="left"/>
      <w:pPr>
        <w:ind w:left="3600" w:hanging="360"/>
      </w:pPr>
      <w:rPr>
        <w:rFonts w:ascii="Courier New" w:hAnsi="Courier New" w:hint="default"/>
      </w:rPr>
    </w:lvl>
    <w:lvl w:ilvl="5" w:tplc="F7563032">
      <w:start w:val="1"/>
      <w:numFmt w:val="bullet"/>
      <w:lvlText w:val=""/>
      <w:lvlJc w:val="left"/>
      <w:pPr>
        <w:ind w:left="4320" w:hanging="360"/>
      </w:pPr>
      <w:rPr>
        <w:rFonts w:ascii="Wingdings" w:hAnsi="Wingdings" w:hint="default"/>
      </w:rPr>
    </w:lvl>
    <w:lvl w:ilvl="6" w:tplc="64FCB788">
      <w:start w:val="1"/>
      <w:numFmt w:val="bullet"/>
      <w:lvlText w:val=""/>
      <w:lvlJc w:val="left"/>
      <w:pPr>
        <w:ind w:left="5040" w:hanging="360"/>
      </w:pPr>
      <w:rPr>
        <w:rFonts w:ascii="Symbol" w:hAnsi="Symbol" w:hint="default"/>
      </w:rPr>
    </w:lvl>
    <w:lvl w:ilvl="7" w:tplc="78FA7FDA">
      <w:start w:val="1"/>
      <w:numFmt w:val="bullet"/>
      <w:lvlText w:val="o"/>
      <w:lvlJc w:val="left"/>
      <w:pPr>
        <w:ind w:left="5760" w:hanging="360"/>
      </w:pPr>
      <w:rPr>
        <w:rFonts w:ascii="Courier New" w:hAnsi="Courier New" w:hint="default"/>
      </w:rPr>
    </w:lvl>
    <w:lvl w:ilvl="8" w:tplc="5B2E7E40">
      <w:start w:val="1"/>
      <w:numFmt w:val="bullet"/>
      <w:lvlText w:val=""/>
      <w:lvlJc w:val="left"/>
      <w:pPr>
        <w:ind w:left="6480" w:hanging="360"/>
      </w:pPr>
      <w:rPr>
        <w:rFonts w:ascii="Wingdings" w:hAnsi="Wingdings" w:hint="default"/>
      </w:rPr>
    </w:lvl>
  </w:abstractNum>
  <w:abstractNum w:abstractNumId="44" w15:restartNumberingAfterBreak="0">
    <w:nsid w:val="35A11BEB"/>
    <w:multiLevelType w:val="hybridMultilevel"/>
    <w:tmpl w:val="6B8E8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CB7B39"/>
    <w:multiLevelType w:val="hybridMultilevel"/>
    <w:tmpl w:val="3BD8277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5FA641E"/>
    <w:multiLevelType w:val="hybridMultilevel"/>
    <w:tmpl w:val="23B67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B37D9D"/>
    <w:multiLevelType w:val="hybridMultilevel"/>
    <w:tmpl w:val="710A1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9864CF"/>
    <w:multiLevelType w:val="hybridMultilevel"/>
    <w:tmpl w:val="3F948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B821F94"/>
    <w:multiLevelType w:val="hybridMultilevel"/>
    <w:tmpl w:val="52A4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B96394F"/>
    <w:multiLevelType w:val="hybridMultilevel"/>
    <w:tmpl w:val="9572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A85AE9"/>
    <w:multiLevelType w:val="hybridMultilevel"/>
    <w:tmpl w:val="D10E8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D5B0837"/>
    <w:multiLevelType w:val="hybridMultilevel"/>
    <w:tmpl w:val="21947E4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E241E0C"/>
    <w:multiLevelType w:val="hybridMultilevel"/>
    <w:tmpl w:val="C29A46EE"/>
    <w:lvl w:ilvl="0" w:tplc="FFFFFFFF">
      <w:start w:val="1"/>
      <w:numFmt w:val="upp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E6141FF"/>
    <w:multiLevelType w:val="hybridMultilevel"/>
    <w:tmpl w:val="828A8D80"/>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F3056E8"/>
    <w:multiLevelType w:val="hybridMultilevel"/>
    <w:tmpl w:val="AC9E9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F736B0B"/>
    <w:multiLevelType w:val="hybridMultilevel"/>
    <w:tmpl w:val="8B7EF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04427F5"/>
    <w:multiLevelType w:val="hybridMultilevel"/>
    <w:tmpl w:val="D9C2906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09D19CB"/>
    <w:multiLevelType w:val="hybridMultilevel"/>
    <w:tmpl w:val="CDC0E872"/>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1477D1F"/>
    <w:multiLevelType w:val="hybridMultilevel"/>
    <w:tmpl w:val="A0BA9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3B94402"/>
    <w:multiLevelType w:val="hybridMultilevel"/>
    <w:tmpl w:val="7B4C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4146859"/>
    <w:multiLevelType w:val="hybridMultilevel"/>
    <w:tmpl w:val="2510180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45A72E7"/>
    <w:multiLevelType w:val="hybridMultilevel"/>
    <w:tmpl w:val="8B1E6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4E25D4D"/>
    <w:multiLevelType w:val="hybridMultilevel"/>
    <w:tmpl w:val="1708F7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15:restartNumberingAfterBreak="0">
    <w:nsid w:val="45407D12"/>
    <w:multiLevelType w:val="hybridMultilevel"/>
    <w:tmpl w:val="8EE0C362"/>
    <w:lvl w:ilvl="0" w:tplc="712ABE2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58E1A13"/>
    <w:multiLevelType w:val="hybridMultilevel"/>
    <w:tmpl w:val="E296123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7E563D6"/>
    <w:multiLevelType w:val="hybridMultilevel"/>
    <w:tmpl w:val="D200E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881432E"/>
    <w:multiLevelType w:val="hybridMultilevel"/>
    <w:tmpl w:val="AF96A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8954429"/>
    <w:multiLevelType w:val="hybridMultilevel"/>
    <w:tmpl w:val="C2966520"/>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8DF49F8"/>
    <w:multiLevelType w:val="hybridMultilevel"/>
    <w:tmpl w:val="FFA4B9EE"/>
    <w:lvl w:ilvl="0" w:tplc="0AC80E5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A0D099E"/>
    <w:multiLevelType w:val="hybridMultilevel"/>
    <w:tmpl w:val="3050C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C3258E1"/>
    <w:multiLevelType w:val="multilevel"/>
    <w:tmpl w:val="E4B8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FE55456"/>
    <w:multiLevelType w:val="hybridMultilevel"/>
    <w:tmpl w:val="A210CBCA"/>
    <w:lvl w:ilvl="0" w:tplc="AEDCD582">
      <w:start w:val="1"/>
      <w:numFmt w:val="upp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357763E"/>
    <w:multiLevelType w:val="hybridMultilevel"/>
    <w:tmpl w:val="3B2A4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3CD3955"/>
    <w:multiLevelType w:val="hybridMultilevel"/>
    <w:tmpl w:val="4A3E85BA"/>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43426C2"/>
    <w:multiLevelType w:val="hybridMultilevel"/>
    <w:tmpl w:val="392E1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535281B"/>
    <w:multiLevelType w:val="hybridMultilevel"/>
    <w:tmpl w:val="3E2A285A"/>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57A794F"/>
    <w:multiLevelType w:val="hybridMultilevel"/>
    <w:tmpl w:val="4F1C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6706181"/>
    <w:multiLevelType w:val="hybridMultilevel"/>
    <w:tmpl w:val="6832C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6872FCF"/>
    <w:multiLevelType w:val="multilevel"/>
    <w:tmpl w:val="2D322AB4"/>
    <w:numStyleLink w:val="Lists"/>
  </w:abstractNum>
  <w:abstractNum w:abstractNumId="83" w15:restartNumberingAfterBreak="0">
    <w:nsid w:val="57B635BF"/>
    <w:multiLevelType w:val="hybridMultilevel"/>
    <w:tmpl w:val="3DF65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7EF2FE8"/>
    <w:multiLevelType w:val="hybridMultilevel"/>
    <w:tmpl w:val="188C297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82B259E"/>
    <w:multiLevelType w:val="hybridMultilevel"/>
    <w:tmpl w:val="D592E9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8D820D1"/>
    <w:multiLevelType w:val="hybridMultilevel"/>
    <w:tmpl w:val="A5683106"/>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9CA5195"/>
    <w:multiLevelType w:val="hybridMultilevel"/>
    <w:tmpl w:val="2510180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AA4139B"/>
    <w:multiLevelType w:val="hybridMultilevel"/>
    <w:tmpl w:val="3EFA5F04"/>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B343505"/>
    <w:multiLevelType w:val="hybridMultilevel"/>
    <w:tmpl w:val="5C802B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0" w15:restartNumberingAfterBreak="0">
    <w:nsid w:val="5C58778C"/>
    <w:multiLevelType w:val="hybridMultilevel"/>
    <w:tmpl w:val="4A3E85BA"/>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2" w15:restartNumberingAfterBreak="0">
    <w:nsid w:val="65EA7E7E"/>
    <w:multiLevelType w:val="hybridMultilevel"/>
    <w:tmpl w:val="10A87C7A"/>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A22F0C"/>
    <w:multiLevelType w:val="hybridMultilevel"/>
    <w:tmpl w:val="412A3B66"/>
    <w:lvl w:ilvl="0" w:tplc="C28C2852">
      <w:start w:val="1"/>
      <w:numFmt w:val="bullet"/>
      <w:lvlText w:val="•"/>
      <w:lvlJc w:val="left"/>
      <w:pPr>
        <w:ind w:left="1080" w:hanging="360"/>
      </w:pPr>
      <w:rPr>
        <w:rFonts w:ascii="Arial" w:hAnsi="Arial" w:hint="default"/>
      </w:rPr>
    </w:lvl>
    <w:lvl w:ilvl="1" w:tplc="9F74C312" w:tentative="1">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94"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5" w15:restartNumberingAfterBreak="0">
    <w:nsid w:val="688762B8"/>
    <w:multiLevelType w:val="hybridMultilevel"/>
    <w:tmpl w:val="FFD63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8FA0D35"/>
    <w:multiLevelType w:val="hybridMultilevel"/>
    <w:tmpl w:val="A2062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94E32E4"/>
    <w:multiLevelType w:val="hybridMultilevel"/>
    <w:tmpl w:val="1E82D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9B74CA7"/>
    <w:multiLevelType w:val="hybridMultilevel"/>
    <w:tmpl w:val="F69C86AA"/>
    <w:lvl w:ilvl="0" w:tplc="99CE0BFC">
      <w:start w:val="1"/>
      <w:numFmt w:val="upp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69D26920"/>
    <w:multiLevelType w:val="hybridMultilevel"/>
    <w:tmpl w:val="9A729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A8E090E"/>
    <w:multiLevelType w:val="hybridMultilevel"/>
    <w:tmpl w:val="2B48B28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BE74E9D"/>
    <w:multiLevelType w:val="hybridMultilevel"/>
    <w:tmpl w:val="5BDC5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D3F518C"/>
    <w:multiLevelType w:val="multilevel"/>
    <w:tmpl w:val="9EDE17C2"/>
    <w:lvl w:ilvl="0">
      <w:start w:val="1"/>
      <w:numFmt w:val="decimal"/>
      <w:lvlText w:val="1.%1"/>
      <w:lvlJc w:val="left"/>
      <w:pPr>
        <w:ind w:left="720" w:hanging="360"/>
      </w:pPr>
      <w:rPr>
        <w:rFonts w:ascii="Arial Bold" w:hAnsi="Arial Bold" w:hint="default"/>
        <w:b/>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E1E54BC"/>
    <w:multiLevelType w:val="hybridMultilevel"/>
    <w:tmpl w:val="E38859F4"/>
    <w:lvl w:ilvl="0" w:tplc="C8085FEC">
      <w:start w:val="1"/>
      <w:numFmt w:val="bullet"/>
      <w:lvlText w:val=""/>
      <w:lvlJc w:val="left"/>
      <w:pPr>
        <w:ind w:left="720" w:hanging="360"/>
      </w:pPr>
      <w:rPr>
        <w:rFonts w:ascii="Symbol" w:hAnsi="Symbol" w:hint="default"/>
      </w:rPr>
    </w:lvl>
    <w:lvl w:ilvl="1" w:tplc="8BA25AA6" w:tentative="1">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105"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106"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107" w15:restartNumberingAfterBreak="0">
    <w:nsid w:val="70A12152"/>
    <w:multiLevelType w:val="multilevel"/>
    <w:tmpl w:val="0F72FA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70A37DDA"/>
    <w:multiLevelType w:val="hybridMultilevel"/>
    <w:tmpl w:val="CCBA882A"/>
    <w:lvl w:ilvl="0" w:tplc="610C68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2130E50"/>
    <w:multiLevelType w:val="hybridMultilevel"/>
    <w:tmpl w:val="060E8464"/>
    <w:lvl w:ilvl="0" w:tplc="5680011E">
      <w:start w:val="1"/>
      <w:numFmt w:val="decimal"/>
      <w:lvlText w:val="%1."/>
      <w:lvlJc w:val="left"/>
      <w:pPr>
        <w:ind w:left="360" w:hanging="360"/>
      </w:pPr>
      <w:rPr>
        <w:rFonts w:ascii="Arial Bold" w:hAnsi="Arial Bold" w:hint="default"/>
        <w:b/>
        <w:i w:val="0"/>
        <w:color w:val="auto"/>
        <w:sz w:val="22"/>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10" w15:restartNumberingAfterBreak="0">
    <w:nsid w:val="73054D43"/>
    <w:multiLevelType w:val="hybridMultilevel"/>
    <w:tmpl w:val="8410C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3C80226"/>
    <w:multiLevelType w:val="hybridMultilevel"/>
    <w:tmpl w:val="E94CAD6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2" w15:restartNumberingAfterBreak="0">
    <w:nsid w:val="74B64588"/>
    <w:multiLevelType w:val="hybridMultilevel"/>
    <w:tmpl w:val="413E3A2C"/>
    <w:lvl w:ilvl="0" w:tplc="0C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4BE7AFE"/>
    <w:multiLevelType w:val="hybridMultilevel"/>
    <w:tmpl w:val="612ADD8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4" w15:restartNumberingAfterBreak="0">
    <w:nsid w:val="76BB377C"/>
    <w:multiLevelType w:val="multilevel"/>
    <w:tmpl w:val="0DB05CD6"/>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
      <w:lvlJc w:val="left"/>
      <w:pPr>
        <w:ind w:left="0" w:firstLine="0"/>
      </w:pPr>
    </w:lvl>
    <w:lvl w:ilvl="5">
      <w:start w:val="1"/>
      <w:numFmt w:val="lowerRoman"/>
      <w:lvlText w:val="(%6)"/>
      <w:lvlJc w:val="left"/>
      <w:pPr>
        <w:ind w:left="851" w:hanging="851"/>
      </w:pPr>
    </w:lvl>
    <w:lvl w:ilvl="6">
      <w:start w:val="1"/>
      <w:numFmt w:val="decimal"/>
      <w:lvlText w:val="%7."/>
      <w:lvlJc w:val="left"/>
      <w:pPr>
        <w:ind w:left="851" w:hanging="851"/>
      </w:p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115" w15:restartNumberingAfterBreak="0">
    <w:nsid w:val="76C24C0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779D206D"/>
    <w:multiLevelType w:val="hybridMultilevel"/>
    <w:tmpl w:val="1B0A9A28"/>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785E7E3E"/>
    <w:multiLevelType w:val="hybridMultilevel"/>
    <w:tmpl w:val="9B6890C6"/>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19"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9FB7683"/>
    <w:multiLevelType w:val="hybridMultilevel"/>
    <w:tmpl w:val="8F3A4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ADD386B"/>
    <w:multiLevelType w:val="hybridMultilevel"/>
    <w:tmpl w:val="38D49B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BBB1803"/>
    <w:multiLevelType w:val="hybridMultilevel"/>
    <w:tmpl w:val="D812B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BFE0743"/>
    <w:multiLevelType w:val="multilevel"/>
    <w:tmpl w:val="02C21B70"/>
    <w:numStyleLink w:val="Bullets"/>
  </w:abstractNum>
  <w:abstractNum w:abstractNumId="124" w15:restartNumberingAfterBreak="0">
    <w:nsid w:val="7FDE3C8A"/>
    <w:multiLevelType w:val="multilevel"/>
    <w:tmpl w:val="5BB828AE"/>
    <w:numStyleLink w:val="ListAlpha"/>
  </w:abstractNum>
  <w:num w:numId="1" w16cid:durableId="1194806606">
    <w:abstractNumId w:val="118"/>
  </w:num>
  <w:num w:numId="2" w16cid:durableId="380641727">
    <w:abstractNumId w:val="106"/>
  </w:num>
  <w:num w:numId="3" w16cid:durableId="32775356">
    <w:abstractNumId w:val="105"/>
  </w:num>
  <w:num w:numId="4" w16cid:durableId="1479153745">
    <w:abstractNumId w:val="6"/>
  </w:num>
  <w:num w:numId="5" w16cid:durableId="2073305589">
    <w:abstractNumId w:val="114"/>
  </w:num>
  <w:num w:numId="6" w16cid:durableId="1486168001">
    <w:abstractNumId w:val="49"/>
  </w:num>
  <w:num w:numId="7" w16cid:durableId="451676323">
    <w:abstractNumId w:val="91"/>
  </w:num>
  <w:num w:numId="8" w16cid:durableId="95758158">
    <w:abstractNumId w:val="123"/>
  </w:num>
  <w:num w:numId="9" w16cid:durableId="138305489">
    <w:abstractNumId w:val="32"/>
  </w:num>
  <w:num w:numId="10" w16cid:durableId="1950577265">
    <w:abstractNumId w:val="39"/>
  </w:num>
  <w:num w:numId="11" w16cid:durableId="693001140">
    <w:abstractNumId w:val="75"/>
  </w:num>
  <w:num w:numId="12" w16cid:durableId="1400789396">
    <w:abstractNumId w:val="117"/>
  </w:num>
  <w:num w:numId="13" w16cid:durableId="933244521">
    <w:abstractNumId w:val="77"/>
  </w:num>
  <w:num w:numId="14" w16cid:durableId="767430812">
    <w:abstractNumId w:val="70"/>
  </w:num>
  <w:num w:numId="15" w16cid:durableId="1922517296">
    <w:abstractNumId w:val="92"/>
  </w:num>
  <w:num w:numId="16" w16cid:durableId="602802302">
    <w:abstractNumId w:val="116"/>
  </w:num>
  <w:num w:numId="17" w16cid:durableId="585849383">
    <w:abstractNumId w:val="3"/>
  </w:num>
  <w:num w:numId="18" w16cid:durableId="27486840">
    <w:abstractNumId w:val="31"/>
  </w:num>
  <w:num w:numId="19" w16cid:durableId="1871138862">
    <w:abstractNumId w:val="11"/>
  </w:num>
  <w:num w:numId="20" w16cid:durableId="1384332714">
    <w:abstractNumId w:val="87"/>
  </w:num>
  <w:num w:numId="21" w16cid:durableId="2010865652">
    <w:abstractNumId w:val="35"/>
  </w:num>
  <w:num w:numId="22" w16cid:durableId="1735811602">
    <w:abstractNumId w:val="10"/>
  </w:num>
  <w:num w:numId="23" w16cid:durableId="678966097">
    <w:abstractNumId w:val="68"/>
  </w:num>
  <w:num w:numId="24" w16cid:durableId="565917660">
    <w:abstractNumId w:val="33"/>
  </w:num>
  <w:num w:numId="25" w16cid:durableId="720595821">
    <w:abstractNumId w:val="28"/>
  </w:num>
  <w:num w:numId="26" w16cid:durableId="1560282693">
    <w:abstractNumId w:val="54"/>
  </w:num>
  <w:num w:numId="27" w16cid:durableId="1398168170">
    <w:abstractNumId w:val="38"/>
  </w:num>
  <w:num w:numId="28" w16cid:durableId="1783375962">
    <w:abstractNumId w:val="43"/>
  </w:num>
  <w:num w:numId="29" w16cid:durableId="1199002309">
    <w:abstractNumId w:val="109"/>
  </w:num>
  <w:num w:numId="30" w16cid:durableId="532966086">
    <w:abstractNumId w:val="5"/>
  </w:num>
  <w:num w:numId="31" w16cid:durableId="1978953101">
    <w:abstractNumId w:val="103"/>
  </w:num>
  <w:num w:numId="32" w16cid:durableId="287703854">
    <w:abstractNumId w:val="37"/>
  </w:num>
  <w:num w:numId="33" w16cid:durableId="631209044">
    <w:abstractNumId w:val="104"/>
  </w:num>
  <w:num w:numId="34" w16cid:durableId="1688411307">
    <w:abstractNumId w:val="93"/>
  </w:num>
  <w:num w:numId="35" w16cid:durableId="265889767">
    <w:abstractNumId w:val="108"/>
  </w:num>
  <w:num w:numId="36" w16cid:durableId="14236669">
    <w:abstractNumId w:val="52"/>
  </w:num>
  <w:num w:numId="37" w16cid:durableId="93937930">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3%1.%2..%4"/>
        <w:lvlJc w:val="left"/>
        <w:pPr>
          <w:ind w:left="1134" w:hanging="1134"/>
        </w:pPr>
        <w:rPr>
          <w:rFonts w:asciiTheme="majorHAnsi" w:hAnsiTheme="majorHAnsi"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8" w16cid:durableId="1018044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79782639">
    <w:abstractNumId w:val="44"/>
  </w:num>
  <w:num w:numId="40" w16cid:durableId="793452080">
    <w:abstractNumId w:val="60"/>
  </w:num>
  <w:num w:numId="41" w16cid:durableId="1542011487">
    <w:abstractNumId w:val="15"/>
  </w:num>
  <w:num w:numId="42" w16cid:durableId="2247496">
    <w:abstractNumId w:val="89"/>
  </w:num>
  <w:num w:numId="43" w16cid:durableId="1001658470">
    <w:abstractNumId w:val="65"/>
  </w:num>
  <w:num w:numId="44" w16cid:durableId="786462631">
    <w:abstractNumId w:val="64"/>
  </w:num>
  <w:num w:numId="45" w16cid:durableId="454056301">
    <w:abstractNumId w:val="20"/>
  </w:num>
  <w:num w:numId="46" w16cid:durableId="2084141936">
    <w:abstractNumId w:val="95"/>
  </w:num>
  <w:num w:numId="47" w16cid:durableId="985161764">
    <w:abstractNumId w:val="1"/>
  </w:num>
  <w:num w:numId="48" w16cid:durableId="12464875">
    <w:abstractNumId w:val="24"/>
  </w:num>
  <w:num w:numId="49" w16cid:durableId="754203067">
    <w:abstractNumId w:val="69"/>
  </w:num>
  <w:num w:numId="50" w16cid:durableId="70780060">
    <w:abstractNumId w:val="46"/>
  </w:num>
  <w:num w:numId="51" w16cid:durableId="302932939">
    <w:abstractNumId w:val="51"/>
  </w:num>
  <w:num w:numId="52" w16cid:durableId="1022129858">
    <w:abstractNumId w:val="34"/>
  </w:num>
  <w:num w:numId="53" w16cid:durableId="1178082050">
    <w:abstractNumId w:val="2"/>
  </w:num>
  <w:num w:numId="54" w16cid:durableId="1228760124">
    <w:abstractNumId w:val="17"/>
  </w:num>
  <w:num w:numId="55" w16cid:durableId="478695197">
    <w:abstractNumId w:val="48"/>
  </w:num>
  <w:num w:numId="56" w16cid:durableId="1627932104">
    <w:abstractNumId w:val="120"/>
  </w:num>
  <w:num w:numId="57" w16cid:durableId="1419792523">
    <w:abstractNumId w:val="57"/>
  </w:num>
  <w:num w:numId="58" w16cid:durableId="450783670">
    <w:abstractNumId w:val="18"/>
  </w:num>
  <w:num w:numId="59" w16cid:durableId="776825084">
    <w:abstractNumId w:val="62"/>
  </w:num>
  <w:num w:numId="60" w16cid:durableId="1280647746">
    <w:abstractNumId w:val="122"/>
  </w:num>
  <w:num w:numId="61" w16cid:durableId="14618690">
    <w:abstractNumId w:val="36"/>
  </w:num>
  <w:num w:numId="62" w16cid:durableId="1568346284">
    <w:abstractNumId w:val="40"/>
  </w:num>
  <w:num w:numId="63" w16cid:durableId="1354501290">
    <w:abstractNumId w:val="78"/>
  </w:num>
  <w:num w:numId="64" w16cid:durableId="430131708">
    <w:abstractNumId w:val="50"/>
  </w:num>
  <w:num w:numId="65" w16cid:durableId="2071731259">
    <w:abstractNumId w:val="72"/>
  </w:num>
  <w:num w:numId="66" w16cid:durableId="689071319">
    <w:abstractNumId w:val="56"/>
  </w:num>
  <w:num w:numId="67" w16cid:durableId="1560897509">
    <w:abstractNumId w:val="113"/>
  </w:num>
  <w:num w:numId="68" w16cid:durableId="148909225">
    <w:abstractNumId w:val="80"/>
  </w:num>
  <w:num w:numId="69" w16cid:durableId="298651538">
    <w:abstractNumId w:val="97"/>
  </w:num>
  <w:num w:numId="70" w16cid:durableId="2045933822">
    <w:abstractNumId w:val="25"/>
  </w:num>
  <w:num w:numId="71" w16cid:durableId="208539491">
    <w:abstractNumId w:val="111"/>
  </w:num>
  <w:num w:numId="72" w16cid:durableId="1893030192">
    <w:abstractNumId w:val="16"/>
  </w:num>
  <w:num w:numId="73" w16cid:durableId="1323387871">
    <w:abstractNumId w:val="21"/>
  </w:num>
  <w:num w:numId="74" w16cid:durableId="1621261987">
    <w:abstractNumId w:val="81"/>
  </w:num>
  <w:num w:numId="75" w16cid:durableId="5642630">
    <w:abstractNumId w:val="76"/>
  </w:num>
  <w:num w:numId="76" w16cid:durableId="1687244989">
    <w:abstractNumId w:val="53"/>
  </w:num>
  <w:num w:numId="77" w16cid:durableId="879895663">
    <w:abstractNumId w:val="55"/>
  </w:num>
  <w:num w:numId="78" w16cid:durableId="20934961">
    <w:abstractNumId w:val="86"/>
  </w:num>
  <w:num w:numId="79" w16cid:durableId="588849018">
    <w:abstractNumId w:val="45"/>
  </w:num>
  <w:num w:numId="80" w16cid:durableId="1195343463">
    <w:abstractNumId w:val="88"/>
  </w:num>
  <w:num w:numId="81" w16cid:durableId="2145193030">
    <w:abstractNumId w:val="4"/>
  </w:num>
  <w:num w:numId="82" w16cid:durableId="502084853">
    <w:abstractNumId w:val="98"/>
  </w:num>
  <w:num w:numId="83" w16cid:durableId="1374230266">
    <w:abstractNumId w:val="79"/>
  </w:num>
  <w:num w:numId="84" w16cid:durableId="1011378340">
    <w:abstractNumId w:val="59"/>
  </w:num>
  <w:num w:numId="85" w16cid:durableId="665279824">
    <w:abstractNumId w:val="100"/>
  </w:num>
  <w:num w:numId="86" w16cid:durableId="366683166">
    <w:abstractNumId w:val="67"/>
  </w:num>
  <w:num w:numId="87" w16cid:durableId="1228689581">
    <w:abstractNumId w:val="58"/>
  </w:num>
  <w:num w:numId="88" w16cid:durableId="1365403549">
    <w:abstractNumId w:val="0"/>
  </w:num>
  <w:num w:numId="89" w16cid:durableId="1318613650">
    <w:abstractNumId w:val="85"/>
  </w:num>
  <w:num w:numId="90" w16cid:durableId="722631704">
    <w:abstractNumId w:val="8"/>
  </w:num>
  <w:num w:numId="91" w16cid:durableId="1754740173">
    <w:abstractNumId w:val="112"/>
  </w:num>
  <w:num w:numId="92" w16cid:durableId="1208294425">
    <w:abstractNumId w:val="121"/>
  </w:num>
  <w:num w:numId="93" w16cid:durableId="621814395">
    <w:abstractNumId w:val="27"/>
  </w:num>
  <w:num w:numId="94" w16cid:durableId="85421252">
    <w:abstractNumId w:val="96"/>
  </w:num>
  <w:num w:numId="95" w16cid:durableId="1758210093">
    <w:abstractNumId w:val="83"/>
  </w:num>
  <w:num w:numId="96" w16cid:durableId="155345793">
    <w:abstractNumId w:val="110"/>
  </w:num>
  <w:num w:numId="97" w16cid:durableId="393506698">
    <w:abstractNumId w:val="47"/>
  </w:num>
  <w:num w:numId="98" w16cid:durableId="1257638339">
    <w:abstractNumId w:val="66"/>
  </w:num>
  <w:num w:numId="99" w16cid:durableId="619991842">
    <w:abstractNumId w:val="71"/>
  </w:num>
  <w:num w:numId="100" w16cid:durableId="6030871">
    <w:abstractNumId w:val="63"/>
  </w:num>
  <w:num w:numId="101" w16cid:durableId="1304846689">
    <w:abstractNumId w:val="84"/>
  </w:num>
  <w:num w:numId="102" w16cid:durableId="232160066">
    <w:abstractNumId w:val="29"/>
  </w:num>
  <w:num w:numId="103" w16cid:durableId="1992632732">
    <w:abstractNumId w:val="73"/>
  </w:num>
  <w:num w:numId="104" w16cid:durableId="1908491708">
    <w:abstractNumId w:val="99"/>
  </w:num>
  <w:num w:numId="105" w16cid:durableId="166867553">
    <w:abstractNumId w:val="102"/>
  </w:num>
  <w:num w:numId="106" w16cid:durableId="1958101509">
    <w:abstractNumId w:val="90"/>
  </w:num>
  <w:num w:numId="107" w16cid:durableId="985552692">
    <w:abstractNumId w:val="115"/>
  </w:num>
  <w:num w:numId="108" w16cid:durableId="184038534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09185560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54859925">
    <w:abstractNumId w:val="107"/>
  </w:num>
  <w:num w:numId="111" w16cid:durableId="16037615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80481266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97511188">
    <w:abstractNumId w:val="30"/>
  </w:num>
  <w:num w:numId="114" w16cid:durableId="178399385">
    <w:abstractNumId w:val="7"/>
  </w:num>
  <w:num w:numId="115" w16cid:durableId="661590546">
    <w:abstractNumId w:val="124"/>
  </w:num>
  <w:num w:numId="116" w16cid:durableId="1615747402">
    <w:abstractNumId w:val="26"/>
  </w:num>
  <w:num w:numId="117" w16cid:durableId="584194785">
    <w:abstractNumId w:val="61"/>
  </w:num>
  <w:num w:numId="118" w16cid:durableId="1352533403">
    <w:abstractNumId w:val="19"/>
  </w:num>
  <w:num w:numId="119" w16cid:durableId="1056969003">
    <w:abstractNumId w:val="74"/>
  </w:num>
  <w:num w:numId="120" w16cid:durableId="1160122546">
    <w:abstractNumId w:val="23"/>
  </w:num>
  <w:num w:numId="121" w16cid:durableId="543517907">
    <w:abstractNumId w:val="101"/>
  </w:num>
  <w:num w:numId="122" w16cid:durableId="726685947">
    <w:abstractNumId w:val="22"/>
  </w:num>
  <w:num w:numId="123" w16cid:durableId="1391226821">
    <w:abstractNumId w:val="13"/>
  </w:num>
  <w:num w:numId="124" w16cid:durableId="355696351">
    <w:abstractNumId w:val="14"/>
  </w:num>
  <w:num w:numId="125" w16cid:durableId="250431678">
    <w:abstractNumId w:val="42"/>
  </w:num>
  <w:num w:numId="126" w16cid:durableId="1969965309">
    <w:abstractNumId w:val="82"/>
  </w:num>
  <w:num w:numId="127" w16cid:durableId="1722093369">
    <w:abstractNumId w:val="119"/>
  </w:num>
  <w:num w:numId="128" w16cid:durableId="801533296">
    <w:abstractNumId w:val="9"/>
  </w:num>
  <w:num w:numId="129" w16cid:durableId="1021930321">
    <w:abstractNumId w:val="41"/>
  </w:num>
  <w:num w:numId="130" w16cid:durableId="1176262471">
    <w:abstractNumId w:val="94"/>
  </w:num>
  <w:num w:numId="131" w16cid:durableId="486559406">
    <w:abstractNumId w:val="1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421qiFyEenB+A4JqEBz20ct8S74dddfGtdcjj1ZdrFIDjekV5vjv/2vcyYDlQHcDif7IIDQ9+Bv/40ufSUm2ig==" w:salt="8iy1iqg4C+QHqOT9vbZ+g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82"/>
    <w:rsid w:val="00000320"/>
    <w:rsid w:val="00000C6A"/>
    <w:rsid w:val="00001258"/>
    <w:rsid w:val="00001BE1"/>
    <w:rsid w:val="00001C0A"/>
    <w:rsid w:val="00001DE2"/>
    <w:rsid w:val="00001E6E"/>
    <w:rsid w:val="00002496"/>
    <w:rsid w:val="00003B04"/>
    <w:rsid w:val="00004A51"/>
    <w:rsid w:val="00004C74"/>
    <w:rsid w:val="00006036"/>
    <w:rsid w:val="000061E0"/>
    <w:rsid w:val="0000654E"/>
    <w:rsid w:val="000066C0"/>
    <w:rsid w:val="00006D11"/>
    <w:rsid w:val="00006D95"/>
    <w:rsid w:val="000073B7"/>
    <w:rsid w:val="00007A4A"/>
    <w:rsid w:val="0000C2C3"/>
    <w:rsid w:val="000103AB"/>
    <w:rsid w:val="00010AAD"/>
    <w:rsid w:val="000112C1"/>
    <w:rsid w:val="00011C3A"/>
    <w:rsid w:val="00011DB8"/>
    <w:rsid w:val="00013CB8"/>
    <w:rsid w:val="00014071"/>
    <w:rsid w:val="000144BC"/>
    <w:rsid w:val="000146D4"/>
    <w:rsid w:val="00014937"/>
    <w:rsid w:val="00014A37"/>
    <w:rsid w:val="00016A13"/>
    <w:rsid w:val="00016ACC"/>
    <w:rsid w:val="00016EAA"/>
    <w:rsid w:val="00017123"/>
    <w:rsid w:val="0002009D"/>
    <w:rsid w:val="00020708"/>
    <w:rsid w:val="000209A8"/>
    <w:rsid w:val="00020F83"/>
    <w:rsid w:val="00022B96"/>
    <w:rsid w:val="00022D42"/>
    <w:rsid w:val="000236F1"/>
    <w:rsid w:val="000257E9"/>
    <w:rsid w:val="00025C0B"/>
    <w:rsid w:val="000260F3"/>
    <w:rsid w:val="00026B99"/>
    <w:rsid w:val="0002741E"/>
    <w:rsid w:val="000275B5"/>
    <w:rsid w:val="00027766"/>
    <w:rsid w:val="00027D8F"/>
    <w:rsid w:val="00030110"/>
    <w:rsid w:val="00030293"/>
    <w:rsid w:val="00030B94"/>
    <w:rsid w:val="00030CDB"/>
    <w:rsid w:val="00030D2F"/>
    <w:rsid w:val="0003119B"/>
    <w:rsid w:val="0003130D"/>
    <w:rsid w:val="00031490"/>
    <w:rsid w:val="0003165F"/>
    <w:rsid w:val="00031EC6"/>
    <w:rsid w:val="00033036"/>
    <w:rsid w:val="00033737"/>
    <w:rsid w:val="00033F39"/>
    <w:rsid w:val="00033F71"/>
    <w:rsid w:val="000343C8"/>
    <w:rsid w:val="000344E5"/>
    <w:rsid w:val="00034C47"/>
    <w:rsid w:val="00035FAE"/>
    <w:rsid w:val="00035FFE"/>
    <w:rsid w:val="00036B8D"/>
    <w:rsid w:val="00037216"/>
    <w:rsid w:val="000378E8"/>
    <w:rsid w:val="00037D56"/>
    <w:rsid w:val="000409D4"/>
    <w:rsid w:val="00040C20"/>
    <w:rsid w:val="00041703"/>
    <w:rsid w:val="0004177C"/>
    <w:rsid w:val="0004243E"/>
    <w:rsid w:val="0004297E"/>
    <w:rsid w:val="00043580"/>
    <w:rsid w:val="00045571"/>
    <w:rsid w:val="00045B8E"/>
    <w:rsid w:val="00046C2F"/>
    <w:rsid w:val="00051871"/>
    <w:rsid w:val="000518A8"/>
    <w:rsid w:val="00051A79"/>
    <w:rsid w:val="00051D2F"/>
    <w:rsid w:val="00053119"/>
    <w:rsid w:val="00053560"/>
    <w:rsid w:val="00054B1E"/>
    <w:rsid w:val="00054F14"/>
    <w:rsid w:val="00055DEF"/>
    <w:rsid w:val="00055F15"/>
    <w:rsid w:val="00056F46"/>
    <w:rsid w:val="000570BF"/>
    <w:rsid w:val="00057240"/>
    <w:rsid w:val="00057817"/>
    <w:rsid w:val="000608FD"/>
    <w:rsid w:val="00060D60"/>
    <w:rsid w:val="0006127A"/>
    <w:rsid w:val="0006294F"/>
    <w:rsid w:val="00062C43"/>
    <w:rsid w:val="00062CED"/>
    <w:rsid w:val="0006328A"/>
    <w:rsid w:val="00063F89"/>
    <w:rsid w:val="000643A6"/>
    <w:rsid w:val="00064606"/>
    <w:rsid w:val="00064BEA"/>
    <w:rsid w:val="000653EC"/>
    <w:rsid w:val="00065B7B"/>
    <w:rsid w:val="00065F68"/>
    <w:rsid w:val="0006649F"/>
    <w:rsid w:val="0006694A"/>
    <w:rsid w:val="00066A58"/>
    <w:rsid w:val="00066B69"/>
    <w:rsid w:val="000673EF"/>
    <w:rsid w:val="000676EB"/>
    <w:rsid w:val="00067AA5"/>
    <w:rsid w:val="00067BA1"/>
    <w:rsid w:val="000710B3"/>
    <w:rsid w:val="00071460"/>
    <w:rsid w:val="000714C9"/>
    <w:rsid w:val="00072AFE"/>
    <w:rsid w:val="00072B13"/>
    <w:rsid w:val="00073032"/>
    <w:rsid w:val="00073439"/>
    <w:rsid w:val="00073643"/>
    <w:rsid w:val="0007399B"/>
    <w:rsid w:val="00073D2A"/>
    <w:rsid w:val="00073EC0"/>
    <w:rsid w:val="00074581"/>
    <w:rsid w:val="00074C30"/>
    <w:rsid w:val="000755B7"/>
    <w:rsid w:val="00075662"/>
    <w:rsid w:val="00075A86"/>
    <w:rsid w:val="00075CEA"/>
    <w:rsid w:val="0007677E"/>
    <w:rsid w:val="00077020"/>
    <w:rsid w:val="0007710E"/>
    <w:rsid w:val="0007722A"/>
    <w:rsid w:val="00077452"/>
    <w:rsid w:val="00080846"/>
    <w:rsid w:val="00080AB6"/>
    <w:rsid w:val="00080FB7"/>
    <w:rsid w:val="00082163"/>
    <w:rsid w:val="0008265E"/>
    <w:rsid w:val="000832A7"/>
    <w:rsid w:val="00083645"/>
    <w:rsid w:val="00083BCF"/>
    <w:rsid w:val="000841AC"/>
    <w:rsid w:val="00084460"/>
    <w:rsid w:val="00084914"/>
    <w:rsid w:val="00084BAE"/>
    <w:rsid w:val="00084C87"/>
    <w:rsid w:val="000858E3"/>
    <w:rsid w:val="00090E8F"/>
    <w:rsid w:val="00090FF4"/>
    <w:rsid w:val="000949A9"/>
    <w:rsid w:val="00094A83"/>
    <w:rsid w:val="00094F8E"/>
    <w:rsid w:val="0009566B"/>
    <w:rsid w:val="0009665F"/>
    <w:rsid w:val="000971BA"/>
    <w:rsid w:val="00097CB6"/>
    <w:rsid w:val="000A08A8"/>
    <w:rsid w:val="000A3303"/>
    <w:rsid w:val="000A33D4"/>
    <w:rsid w:val="000A3AF9"/>
    <w:rsid w:val="000A4235"/>
    <w:rsid w:val="000A4CBD"/>
    <w:rsid w:val="000A4E6B"/>
    <w:rsid w:val="000A5DD9"/>
    <w:rsid w:val="000A6246"/>
    <w:rsid w:val="000A6A0C"/>
    <w:rsid w:val="000A6B51"/>
    <w:rsid w:val="000A7360"/>
    <w:rsid w:val="000A7F53"/>
    <w:rsid w:val="000B0DCF"/>
    <w:rsid w:val="000B1A6C"/>
    <w:rsid w:val="000B1CE6"/>
    <w:rsid w:val="000B25F3"/>
    <w:rsid w:val="000B31E7"/>
    <w:rsid w:val="000B524F"/>
    <w:rsid w:val="000B6707"/>
    <w:rsid w:val="000B699B"/>
    <w:rsid w:val="000B6E5B"/>
    <w:rsid w:val="000B7193"/>
    <w:rsid w:val="000C02D2"/>
    <w:rsid w:val="000C09EE"/>
    <w:rsid w:val="000C15C0"/>
    <w:rsid w:val="000C1704"/>
    <w:rsid w:val="000C2739"/>
    <w:rsid w:val="000C2A74"/>
    <w:rsid w:val="000C3110"/>
    <w:rsid w:val="000C35EF"/>
    <w:rsid w:val="000C368A"/>
    <w:rsid w:val="000C3E9E"/>
    <w:rsid w:val="000C4C37"/>
    <w:rsid w:val="000C5DD6"/>
    <w:rsid w:val="000C6F2B"/>
    <w:rsid w:val="000C770F"/>
    <w:rsid w:val="000C77B3"/>
    <w:rsid w:val="000C7AD8"/>
    <w:rsid w:val="000D15ED"/>
    <w:rsid w:val="000D1A03"/>
    <w:rsid w:val="000D210C"/>
    <w:rsid w:val="000D33B2"/>
    <w:rsid w:val="000D342F"/>
    <w:rsid w:val="000D3FC1"/>
    <w:rsid w:val="000D40C2"/>
    <w:rsid w:val="000D43DA"/>
    <w:rsid w:val="000D4937"/>
    <w:rsid w:val="000D588B"/>
    <w:rsid w:val="000D5A23"/>
    <w:rsid w:val="000D5B34"/>
    <w:rsid w:val="000E0229"/>
    <w:rsid w:val="000E0E26"/>
    <w:rsid w:val="000E0FBE"/>
    <w:rsid w:val="000E1782"/>
    <w:rsid w:val="000E1962"/>
    <w:rsid w:val="000E2C24"/>
    <w:rsid w:val="000E3512"/>
    <w:rsid w:val="000E45BB"/>
    <w:rsid w:val="000E469C"/>
    <w:rsid w:val="000E5851"/>
    <w:rsid w:val="000E59EC"/>
    <w:rsid w:val="000E5ED9"/>
    <w:rsid w:val="000E7C7D"/>
    <w:rsid w:val="000F0895"/>
    <w:rsid w:val="000F0DEE"/>
    <w:rsid w:val="000F11E3"/>
    <w:rsid w:val="000F160C"/>
    <w:rsid w:val="000F26E9"/>
    <w:rsid w:val="000F4622"/>
    <w:rsid w:val="000F526A"/>
    <w:rsid w:val="000F5C6C"/>
    <w:rsid w:val="000F6683"/>
    <w:rsid w:val="000F704F"/>
    <w:rsid w:val="000F71FB"/>
    <w:rsid w:val="000F77AB"/>
    <w:rsid w:val="000F781A"/>
    <w:rsid w:val="000F79BE"/>
    <w:rsid w:val="000F7E22"/>
    <w:rsid w:val="001002F9"/>
    <w:rsid w:val="00100D42"/>
    <w:rsid w:val="001017FD"/>
    <w:rsid w:val="00101C36"/>
    <w:rsid w:val="00102211"/>
    <w:rsid w:val="00102974"/>
    <w:rsid w:val="00104700"/>
    <w:rsid w:val="00104C0A"/>
    <w:rsid w:val="00104EBC"/>
    <w:rsid w:val="00104F0C"/>
    <w:rsid w:val="00105925"/>
    <w:rsid w:val="00105DD1"/>
    <w:rsid w:val="00107048"/>
    <w:rsid w:val="001073D0"/>
    <w:rsid w:val="00110B8F"/>
    <w:rsid w:val="00110D13"/>
    <w:rsid w:val="00110FDF"/>
    <w:rsid w:val="001110BC"/>
    <w:rsid w:val="00111375"/>
    <w:rsid w:val="001113D1"/>
    <w:rsid w:val="00111DC7"/>
    <w:rsid w:val="00112CCC"/>
    <w:rsid w:val="00112F0C"/>
    <w:rsid w:val="00113550"/>
    <w:rsid w:val="00114142"/>
    <w:rsid w:val="00114622"/>
    <w:rsid w:val="00114982"/>
    <w:rsid w:val="0011560C"/>
    <w:rsid w:val="0011568C"/>
    <w:rsid w:val="00116BAF"/>
    <w:rsid w:val="00116BBB"/>
    <w:rsid w:val="0011770C"/>
    <w:rsid w:val="001179F5"/>
    <w:rsid w:val="00120391"/>
    <w:rsid w:val="0012060F"/>
    <w:rsid w:val="00120625"/>
    <w:rsid w:val="00121375"/>
    <w:rsid w:val="00121D31"/>
    <w:rsid w:val="00122DFF"/>
    <w:rsid w:val="00123742"/>
    <w:rsid w:val="001238E7"/>
    <w:rsid w:val="0012434C"/>
    <w:rsid w:val="00124B2A"/>
    <w:rsid w:val="00124B34"/>
    <w:rsid w:val="001253E2"/>
    <w:rsid w:val="001260B6"/>
    <w:rsid w:val="001264D9"/>
    <w:rsid w:val="0012752C"/>
    <w:rsid w:val="001275E2"/>
    <w:rsid w:val="0012767D"/>
    <w:rsid w:val="00127755"/>
    <w:rsid w:val="001304DB"/>
    <w:rsid w:val="001319D6"/>
    <w:rsid w:val="00131F97"/>
    <w:rsid w:val="00132060"/>
    <w:rsid w:val="00132FA0"/>
    <w:rsid w:val="00133765"/>
    <w:rsid w:val="001341A0"/>
    <w:rsid w:val="00134587"/>
    <w:rsid w:val="001345F5"/>
    <w:rsid w:val="00134959"/>
    <w:rsid w:val="0013587C"/>
    <w:rsid w:val="00135AFE"/>
    <w:rsid w:val="001361D7"/>
    <w:rsid w:val="00136975"/>
    <w:rsid w:val="00136CB6"/>
    <w:rsid w:val="00136D08"/>
    <w:rsid w:val="00137695"/>
    <w:rsid w:val="001401A6"/>
    <w:rsid w:val="001405C0"/>
    <w:rsid w:val="0014102E"/>
    <w:rsid w:val="00141877"/>
    <w:rsid w:val="00141968"/>
    <w:rsid w:val="00141F33"/>
    <w:rsid w:val="001420ED"/>
    <w:rsid w:val="00142369"/>
    <w:rsid w:val="001428FA"/>
    <w:rsid w:val="00142912"/>
    <w:rsid w:val="001434EC"/>
    <w:rsid w:val="0014499E"/>
    <w:rsid w:val="00144C5B"/>
    <w:rsid w:val="001465B8"/>
    <w:rsid w:val="00147319"/>
    <w:rsid w:val="00147B78"/>
    <w:rsid w:val="00147DD9"/>
    <w:rsid w:val="00150D4B"/>
    <w:rsid w:val="001517E1"/>
    <w:rsid w:val="00152D73"/>
    <w:rsid w:val="00152E25"/>
    <w:rsid w:val="001535A9"/>
    <w:rsid w:val="0015384F"/>
    <w:rsid w:val="00153F75"/>
    <w:rsid w:val="00154364"/>
    <w:rsid w:val="00154523"/>
    <w:rsid w:val="00154E0B"/>
    <w:rsid w:val="001551B2"/>
    <w:rsid w:val="0015625B"/>
    <w:rsid w:val="00157155"/>
    <w:rsid w:val="0015792B"/>
    <w:rsid w:val="00157B1F"/>
    <w:rsid w:val="00157F5A"/>
    <w:rsid w:val="00160A8A"/>
    <w:rsid w:val="00160BF5"/>
    <w:rsid w:val="00161B9D"/>
    <w:rsid w:val="001624A1"/>
    <w:rsid w:val="00162982"/>
    <w:rsid w:val="00162EC1"/>
    <w:rsid w:val="00162F53"/>
    <w:rsid w:val="0016351B"/>
    <w:rsid w:val="0016370B"/>
    <w:rsid w:val="00163F14"/>
    <w:rsid w:val="001642EA"/>
    <w:rsid w:val="0016508A"/>
    <w:rsid w:val="001651B0"/>
    <w:rsid w:val="00165781"/>
    <w:rsid w:val="00165AAC"/>
    <w:rsid w:val="00165FD7"/>
    <w:rsid w:val="00166391"/>
    <w:rsid w:val="00166EE6"/>
    <w:rsid w:val="00166FAB"/>
    <w:rsid w:val="00170BFB"/>
    <w:rsid w:val="001717D3"/>
    <w:rsid w:val="00171835"/>
    <w:rsid w:val="00171A1B"/>
    <w:rsid w:val="00171B33"/>
    <w:rsid w:val="001723D8"/>
    <w:rsid w:val="001741B8"/>
    <w:rsid w:val="001745F4"/>
    <w:rsid w:val="001751E1"/>
    <w:rsid w:val="0017569C"/>
    <w:rsid w:val="00175939"/>
    <w:rsid w:val="0017691E"/>
    <w:rsid w:val="0017776C"/>
    <w:rsid w:val="001779A9"/>
    <w:rsid w:val="00182914"/>
    <w:rsid w:val="0018521E"/>
    <w:rsid w:val="00185A52"/>
    <w:rsid w:val="00185B45"/>
    <w:rsid w:val="00185BB1"/>
    <w:rsid w:val="00185BB6"/>
    <w:rsid w:val="0018637F"/>
    <w:rsid w:val="00186688"/>
    <w:rsid w:val="001867FE"/>
    <w:rsid w:val="00186F6E"/>
    <w:rsid w:val="00187146"/>
    <w:rsid w:val="00187633"/>
    <w:rsid w:val="001879F6"/>
    <w:rsid w:val="001901DE"/>
    <w:rsid w:val="00190630"/>
    <w:rsid w:val="0019191A"/>
    <w:rsid w:val="00191977"/>
    <w:rsid w:val="00191A46"/>
    <w:rsid w:val="00192A6C"/>
    <w:rsid w:val="00192B6B"/>
    <w:rsid w:val="00192F11"/>
    <w:rsid w:val="001930F5"/>
    <w:rsid w:val="00193DAF"/>
    <w:rsid w:val="0019472C"/>
    <w:rsid w:val="00194811"/>
    <w:rsid w:val="00194FB1"/>
    <w:rsid w:val="001950BB"/>
    <w:rsid w:val="00195FD5"/>
    <w:rsid w:val="001964DF"/>
    <w:rsid w:val="00196663"/>
    <w:rsid w:val="00196EF9"/>
    <w:rsid w:val="001A05E8"/>
    <w:rsid w:val="001A0AEE"/>
    <w:rsid w:val="001A192A"/>
    <w:rsid w:val="001A19E8"/>
    <w:rsid w:val="001A1F2C"/>
    <w:rsid w:val="001A256C"/>
    <w:rsid w:val="001A2ABD"/>
    <w:rsid w:val="001A2C53"/>
    <w:rsid w:val="001A3438"/>
    <w:rsid w:val="001A40B1"/>
    <w:rsid w:val="001A4550"/>
    <w:rsid w:val="001A47FA"/>
    <w:rsid w:val="001A5634"/>
    <w:rsid w:val="001A5790"/>
    <w:rsid w:val="001A5DDF"/>
    <w:rsid w:val="001A5EC8"/>
    <w:rsid w:val="001A6023"/>
    <w:rsid w:val="001A6A72"/>
    <w:rsid w:val="001A6FDE"/>
    <w:rsid w:val="001A7023"/>
    <w:rsid w:val="001A7181"/>
    <w:rsid w:val="001A71B8"/>
    <w:rsid w:val="001A78F9"/>
    <w:rsid w:val="001B057C"/>
    <w:rsid w:val="001B0872"/>
    <w:rsid w:val="001B18C7"/>
    <w:rsid w:val="001B1AC0"/>
    <w:rsid w:val="001B2D5D"/>
    <w:rsid w:val="001B2E1E"/>
    <w:rsid w:val="001B365A"/>
    <w:rsid w:val="001B3705"/>
    <w:rsid w:val="001B3CAB"/>
    <w:rsid w:val="001B4016"/>
    <w:rsid w:val="001B62C6"/>
    <w:rsid w:val="001B6435"/>
    <w:rsid w:val="001B6848"/>
    <w:rsid w:val="001B727C"/>
    <w:rsid w:val="001B747C"/>
    <w:rsid w:val="001B765D"/>
    <w:rsid w:val="001C0B5C"/>
    <w:rsid w:val="001C1595"/>
    <w:rsid w:val="001C1874"/>
    <w:rsid w:val="001C1C9E"/>
    <w:rsid w:val="001C225A"/>
    <w:rsid w:val="001C2751"/>
    <w:rsid w:val="001C27A7"/>
    <w:rsid w:val="001C288E"/>
    <w:rsid w:val="001C2946"/>
    <w:rsid w:val="001C2A19"/>
    <w:rsid w:val="001C3EC3"/>
    <w:rsid w:val="001C3F33"/>
    <w:rsid w:val="001C4762"/>
    <w:rsid w:val="001C4901"/>
    <w:rsid w:val="001C4F43"/>
    <w:rsid w:val="001C52EC"/>
    <w:rsid w:val="001C5833"/>
    <w:rsid w:val="001C5ED9"/>
    <w:rsid w:val="001C607B"/>
    <w:rsid w:val="001C6259"/>
    <w:rsid w:val="001C6B1B"/>
    <w:rsid w:val="001C6F57"/>
    <w:rsid w:val="001C7D2D"/>
    <w:rsid w:val="001C7E78"/>
    <w:rsid w:val="001D0CAA"/>
    <w:rsid w:val="001D145B"/>
    <w:rsid w:val="001D2B99"/>
    <w:rsid w:val="001D3B9E"/>
    <w:rsid w:val="001D4373"/>
    <w:rsid w:val="001D463F"/>
    <w:rsid w:val="001D4A0A"/>
    <w:rsid w:val="001D59DC"/>
    <w:rsid w:val="001D6144"/>
    <w:rsid w:val="001D629F"/>
    <w:rsid w:val="001D641D"/>
    <w:rsid w:val="001D654E"/>
    <w:rsid w:val="001D715D"/>
    <w:rsid w:val="001D7205"/>
    <w:rsid w:val="001D72B7"/>
    <w:rsid w:val="001D7AD0"/>
    <w:rsid w:val="001E0267"/>
    <w:rsid w:val="001E09E6"/>
    <w:rsid w:val="001E0E1A"/>
    <w:rsid w:val="001E2411"/>
    <w:rsid w:val="001E2910"/>
    <w:rsid w:val="001E2FCD"/>
    <w:rsid w:val="001E2FD1"/>
    <w:rsid w:val="001E323C"/>
    <w:rsid w:val="001E34AE"/>
    <w:rsid w:val="001E3784"/>
    <w:rsid w:val="001E3C14"/>
    <w:rsid w:val="001E3E60"/>
    <w:rsid w:val="001E434A"/>
    <w:rsid w:val="001E4386"/>
    <w:rsid w:val="001E5F6B"/>
    <w:rsid w:val="001E61BA"/>
    <w:rsid w:val="001E6603"/>
    <w:rsid w:val="001E693C"/>
    <w:rsid w:val="001E6D4F"/>
    <w:rsid w:val="001E7B20"/>
    <w:rsid w:val="001F1179"/>
    <w:rsid w:val="001F1A81"/>
    <w:rsid w:val="001F3452"/>
    <w:rsid w:val="001F38DD"/>
    <w:rsid w:val="001F3D42"/>
    <w:rsid w:val="001F4109"/>
    <w:rsid w:val="001F4D8D"/>
    <w:rsid w:val="001F5E42"/>
    <w:rsid w:val="001F6494"/>
    <w:rsid w:val="001F6B71"/>
    <w:rsid w:val="001F6C8F"/>
    <w:rsid w:val="001F6E70"/>
    <w:rsid w:val="002010E7"/>
    <w:rsid w:val="00201468"/>
    <w:rsid w:val="00201F0B"/>
    <w:rsid w:val="00202188"/>
    <w:rsid w:val="002030F0"/>
    <w:rsid w:val="00203304"/>
    <w:rsid w:val="00203ED4"/>
    <w:rsid w:val="00204D08"/>
    <w:rsid w:val="00206A6A"/>
    <w:rsid w:val="00206EFF"/>
    <w:rsid w:val="00207B18"/>
    <w:rsid w:val="002119E3"/>
    <w:rsid w:val="00212AE6"/>
    <w:rsid w:val="0021316E"/>
    <w:rsid w:val="00213392"/>
    <w:rsid w:val="00213A04"/>
    <w:rsid w:val="0021400F"/>
    <w:rsid w:val="00214525"/>
    <w:rsid w:val="00214532"/>
    <w:rsid w:val="0021475B"/>
    <w:rsid w:val="0021582D"/>
    <w:rsid w:val="002164D3"/>
    <w:rsid w:val="00216634"/>
    <w:rsid w:val="00216A1C"/>
    <w:rsid w:val="00216B75"/>
    <w:rsid w:val="00217427"/>
    <w:rsid w:val="00217654"/>
    <w:rsid w:val="00217C31"/>
    <w:rsid w:val="002204F2"/>
    <w:rsid w:val="00220B50"/>
    <w:rsid w:val="002217A6"/>
    <w:rsid w:val="00221F4D"/>
    <w:rsid w:val="002226BC"/>
    <w:rsid w:val="00222B1A"/>
    <w:rsid w:val="00223525"/>
    <w:rsid w:val="002237A2"/>
    <w:rsid w:val="00223AE4"/>
    <w:rsid w:val="00224123"/>
    <w:rsid w:val="00224198"/>
    <w:rsid w:val="00224360"/>
    <w:rsid w:val="0022439E"/>
    <w:rsid w:val="00224F68"/>
    <w:rsid w:val="00224F94"/>
    <w:rsid w:val="00225511"/>
    <w:rsid w:val="002255E9"/>
    <w:rsid w:val="00225B4E"/>
    <w:rsid w:val="00225CB0"/>
    <w:rsid w:val="00225D84"/>
    <w:rsid w:val="00226074"/>
    <w:rsid w:val="002267DB"/>
    <w:rsid w:val="00227242"/>
    <w:rsid w:val="00227AAE"/>
    <w:rsid w:val="00230BD4"/>
    <w:rsid w:val="00231BC2"/>
    <w:rsid w:val="00231C01"/>
    <w:rsid w:val="00231C87"/>
    <w:rsid w:val="00231FA6"/>
    <w:rsid w:val="00232B23"/>
    <w:rsid w:val="00233A00"/>
    <w:rsid w:val="00233C2D"/>
    <w:rsid w:val="002349D2"/>
    <w:rsid w:val="00234B2F"/>
    <w:rsid w:val="002357F7"/>
    <w:rsid w:val="0023593E"/>
    <w:rsid w:val="00235EF2"/>
    <w:rsid w:val="0023649F"/>
    <w:rsid w:val="00236574"/>
    <w:rsid w:val="002369FF"/>
    <w:rsid w:val="0023765B"/>
    <w:rsid w:val="0023799A"/>
    <w:rsid w:val="00237EF0"/>
    <w:rsid w:val="002401EE"/>
    <w:rsid w:val="00240290"/>
    <w:rsid w:val="00240AC4"/>
    <w:rsid w:val="00240AEB"/>
    <w:rsid w:val="00240D3E"/>
    <w:rsid w:val="00240F70"/>
    <w:rsid w:val="002410BF"/>
    <w:rsid w:val="00242082"/>
    <w:rsid w:val="00242D1C"/>
    <w:rsid w:val="0024368A"/>
    <w:rsid w:val="00244749"/>
    <w:rsid w:val="002455A9"/>
    <w:rsid w:val="00245962"/>
    <w:rsid w:val="00245BF6"/>
    <w:rsid w:val="0024792F"/>
    <w:rsid w:val="00247F6D"/>
    <w:rsid w:val="00252399"/>
    <w:rsid w:val="00252C2D"/>
    <w:rsid w:val="00253275"/>
    <w:rsid w:val="002537B2"/>
    <w:rsid w:val="00254920"/>
    <w:rsid w:val="00254BBC"/>
    <w:rsid w:val="00255562"/>
    <w:rsid w:val="00255930"/>
    <w:rsid w:val="00256027"/>
    <w:rsid w:val="002564A6"/>
    <w:rsid w:val="00256694"/>
    <w:rsid w:val="00256DCA"/>
    <w:rsid w:val="00257C6F"/>
    <w:rsid w:val="00257F30"/>
    <w:rsid w:val="00257FAD"/>
    <w:rsid w:val="0026031C"/>
    <w:rsid w:val="00260BD0"/>
    <w:rsid w:val="002612A8"/>
    <w:rsid w:val="00261584"/>
    <w:rsid w:val="002616D6"/>
    <w:rsid w:val="00261A1C"/>
    <w:rsid w:val="002621FE"/>
    <w:rsid w:val="0026256E"/>
    <w:rsid w:val="002628B1"/>
    <w:rsid w:val="00262AF8"/>
    <w:rsid w:val="00262BDD"/>
    <w:rsid w:val="00263851"/>
    <w:rsid w:val="00263F5E"/>
    <w:rsid w:val="00264432"/>
    <w:rsid w:val="00264E3A"/>
    <w:rsid w:val="00265580"/>
    <w:rsid w:val="00265BD4"/>
    <w:rsid w:val="00266438"/>
    <w:rsid w:val="002665EC"/>
    <w:rsid w:val="00266D07"/>
    <w:rsid w:val="0026730B"/>
    <w:rsid w:val="00267352"/>
    <w:rsid w:val="00267663"/>
    <w:rsid w:val="00267A0B"/>
    <w:rsid w:val="00267A2F"/>
    <w:rsid w:val="00267ACC"/>
    <w:rsid w:val="002700A4"/>
    <w:rsid w:val="0027022F"/>
    <w:rsid w:val="00271104"/>
    <w:rsid w:val="0027118D"/>
    <w:rsid w:val="00271298"/>
    <w:rsid w:val="00271C84"/>
    <w:rsid w:val="00271CD7"/>
    <w:rsid w:val="002720F0"/>
    <w:rsid w:val="0027240D"/>
    <w:rsid w:val="002728AC"/>
    <w:rsid w:val="002735F8"/>
    <w:rsid w:val="00273603"/>
    <w:rsid w:val="00274D37"/>
    <w:rsid w:val="00274D44"/>
    <w:rsid w:val="00274FE7"/>
    <w:rsid w:val="00275DEC"/>
    <w:rsid w:val="00276A2B"/>
    <w:rsid w:val="00276FC9"/>
    <w:rsid w:val="00277376"/>
    <w:rsid w:val="00277A4E"/>
    <w:rsid w:val="002804BC"/>
    <w:rsid w:val="00280520"/>
    <w:rsid w:val="00280565"/>
    <w:rsid w:val="00280C15"/>
    <w:rsid w:val="00280F39"/>
    <w:rsid w:val="00281008"/>
    <w:rsid w:val="0028110E"/>
    <w:rsid w:val="00281713"/>
    <w:rsid w:val="00282E46"/>
    <w:rsid w:val="002834B1"/>
    <w:rsid w:val="002848EA"/>
    <w:rsid w:val="00284D13"/>
    <w:rsid w:val="00285142"/>
    <w:rsid w:val="0028589D"/>
    <w:rsid w:val="00285912"/>
    <w:rsid w:val="00285B2F"/>
    <w:rsid w:val="0028645D"/>
    <w:rsid w:val="002869D6"/>
    <w:rsid w:val="00286B06"/>
    <w:rsid w:val="002902D7"/>
    <w:rsid w:val="00290886"/>
    <w:rsid w:val="0029104C"/>
    <w:rsid w:val="002911DF"/>
    <w:rsid w:val="002913DC"/>
    <w:rsid w:val="00291A8C"/>
    <w:rsid w:val="002920C5"/>
    <w:rsid w:val="002921C1"/>
    <w:rsid w:val="00292D63"/>
    <w:rsid w:val="002932E3"/>
    <w:rsid w:val="00293C1B"/>
    <w:rsid w:val="002944A7"/>
    <w:rsid w:val="0029464C"/>
    <w:rsid w:val="00294B70"/>
    <w:rsid w:val="00294CB1"/>
    <w:rsid w:val="00294E6D"/>
    <w:rsid w:val="00295159"/>
    <w:rsid w:val="00295328"/>
    <w:rsid w:val="0029582E"/>
    <w:rsid w:val="00295947"/>
    <w:rsid w:val="00295E70"/>
    <w:rsid w:val="0029778D"/>
    <w:rsid w:val="00297A36"/>
    <w:rsid w:val="002A0160"/>
    <w:rsid w:val="002A06EE"/>
    <w:rsid w:val="002A0BD1"/>
    <w:rsid w:val="002A1A0E"/>
    <w:rsid w:val="002A30FE"/>
    <w:rsid w:val="002A3A3C"/>
    <w:rsid w:val="002A40E7"/>
    <w:rsid w:val="002A49B9"/>
    <w:rsid w:val="002A5190"/>
    <w:rsid w:val="002A571A"/>
    <w:rsid w:val="002A61E7"/>
    <w:rsid w:val="002A6540"/>
    <w:rsid w:val="002A6C10"/>
    <w:rsid w:val="002A732B"/>
    <w:rsid w:val="002B00CC"/>
    <w:rsid w:val="002B0181"/>
    <w:rsid w:val="002B0E55"/>
    <w:rsid w:val="002B107F"/>
    <w:rsid w:val="002B1981"/>
    <w:rsid w:val="002B1B68"/>
    <w:rsid w:val="002B24B2"/>
    <w:rsid w:val="002B2631"/>
    <w:rsid w:val="002B2A44"/>
    <w:rsid w:val="002B3823"/>
    <w:rsid w:val="002B3E0A"/>
    <w:rsid w:val="002B4B0D"/>
    <w:rsid w:val="002B4B22"/>
    <w:rsid w:val="002B4C2D"/>
    <w:rsid w:val="002B69B3"/>
    <w:rsid w:val="002B707F"/>
    <w:rsid w:val="002B723D"/>
    <w:rsid w:val="002B7A14"/>
    <w:rsid w:val="002B7F49"/>
    <w:rsid w:val="002BC207"/>
    <w:rsid w:val="002C049A"/>
    <w:rsid w:val="002C07B8"/>
    <w:rsid w:val="002C07F8"/>
    <w:rsid w:val="002C10F3"/>
    <w:rsid w:val="002C12F9"/>
    <w:rsid w:val="002C1EA2"/>
    <w:rsid w:val="002C1F2C"/>
    <w:rsid w:val="002C265B"/>
    <w:rsid w:val="002C345C"/>
    <w:rsid w:val="002C3961"/>
    <w:rsid w:val="002C3E9E"/>
    <w:rsid w:val="002C42A9"/>
    <w:rsid w:val="002C4502"/>
    <w:rsid w:val="002C5ADE"/>
    <w:rsid w:val="002C5C56"/>
    <w:rsid w:val="002C6095"/>
    <w:rsid w:val="002C7C38"/>
    <w:rsid w:val="002C7EFD"/>
    <w:rsid w:val="002D01B3"/>
    <w:rsid w:val="002D1347"/>
    <w:rsid w:val="002D146D"/>
    <w:rsid w:val="002D15A4"/>
    <w:rsid w:val="002D2D05"/>
    <w:rsid w:val="002D2D77"/>
    <w:rsid w:val="002D2E29"/>
    <w:rsid w:val="002D2E56"/>
    <w:rsid w:val="002D3354"/>
    <w:rsid w:val="002D3476"/>
    <w:rsid w:val="002D41C2"/>
    <w:rsid w:val="002D4AB3"/>
    <w:rsid w:val="002D5174"/>
    <w:rsid w:val="002D603E"/>
    <w:rsid w:val="002D6C78"/>
    <w:rsid w:val="002D6C9B"/>
    <w:rsid w:val="002D7616"/>
    <w:rsid w:val="002D7F23"/>
    <w:rsid w:val="002E0041"/>
    <w:rsid w:val="002E02EB"/>
    <w:rsid w:val="002E06AE"/>
    <w:rsid w:val="002E0999"/>
    <w:rsid w:val="002E0A87"/>
    <w:rsid w:val="002E144A"/>
    <w:rsid w:val="002E14F6"/>
    <w:rsid w:val="002E2166"/>
    <w:rsid w:val="002E2A42"/>
    <w:rsid w:val="002E35C1"/>
    <w:rsid w:val="002E4253"/>
    <w:rsid w:val="002E461B"/>
    <w:rsid w:val="002E4BA3"/>
    <w:rsid w:val="002E4C38"/>
    <w:rsid w:val="002E4DE4"/>
    <w:rsid w:val="002E5530"/>
    <w:rsid w:val="002E5666"/>
    <w:rsid w:val="002E5AD4"/>
    <w:rsid w:val="002E73B3"/>
    <w:rsid w:val="002E78E0"/>
    <w:rsid w:val="002F0BA2"/>
    <w:rsid w:val="002F1FC9"/>
    <w:rsid w:val="002F2C2F"/>
    <w:rsid w:val="002F2F09"/>
    <w:rsid w:val="002F3017"/>
    <w:rsid w:val="002F361B"/>
    <w:rsid w:val="002F4A9B"/>
    <w:rsid w:val="002F56EE"/>
    <w:rsid w:val="002F6713"/>
    <w:rsid w:val="002F67CC"/>
    <w:rsid w:val="002F698F"/>
    <w:rsid w:val="002F72D3"/>
    <w:rsid w:val="00300989"/>
    <w:rsid w:val="00300B4F"/>
    <w:rsid w:val="00301327"/>
    <w:rsid w:val="00301544"/>
    <w:rsid w:val="00301A39"/>
    <w:rsid w:val="00301B09"/>
    <w:rsid w:val="00301C03"/>
    <w:rsid w:val="0030330C"/>
    <w:rsid w:val="003036BE"/>
    <w:rsid w:val="00304044"/>
    <w:rsid w:val="00304100"/>
    <w:rsid w:val="003044F8"/>
    <w:rsid w:val="00304FEA"/>
    <w:rsid w:val="00305132"/>
    <w:rsid w:val="0030517C"/>
    <w:rsid w:val="00305474"/>
    <w:rsid w:val="003054AE"/>
    <w:rsid w:val="0030596F"/>
    <w:rsid w:val="00306316"/>
    <w:rsid w:val="003063BC"/>
    <w:rsid w:val="00306935"/>
    <w:rsid w:val="00306FB5"/>
    <w:rsid w:val="0030771C"/>
    <w:rsid w:val="00307959"/>
    <w:rsid w:val="00307F66"/>
    <w:rsid w:val="0031004C"/>
    <w:rsid w:val="00310602"/>
    <w:rsid w:val="00310F9B"/>
    <w:rsid w:val="0031125F"/>
    <w:rsid w:val="003118E1"/>
    <w:rsid w:val="003129C6"/>
    <w:rsid w:val="00312E97"/>
    <w:rsid w:val="003132B1"/>
    <w:rsid w:val="00313ED6"/>
    <w:rsid w:val="00313F3F"/>
    <w:rsid w:val="003141DF"/>
    <w:rsid w:val="0031432E"/>
    <w:rsid w:val="0031544C"/>
    <w:rsid w:val="00315F99"/>
    <w:rsid w:val="00316387"/>
    <w:rsid w:val="003164AE"/>
    <w:rsid w:val="00316C80"/>
    <w:rsid w:val="00316D40"/>
    <w:rsid w:val="00316E2E"/>
    <w:rsid w:val="003170BF"/>
    <w:rsid w:val="00317C16"/>
    <w:rsid w:val="00320725"/>
    <w:rsid w:val="003207FA"/>
    <w:rsid w:val="003209A0"/>
    <w:rsid w:val="00320B74"/>
    <w:rsid w:val="00321B04"/>
    <w:rsid w:val="00321CF5"/>
    <w:rsid w:val="00322C4B"/>
    <w:rsid w:val="00323293"/>
    <w:rsid w:val="00323613"/>
    <w:rsid w:val="0032362D"/>
    <w:rsid w:val="00324E38"/>
    <w:rsid w:val="00324FCD"/>
    <w:rsid w:val="003254D1"/>
    <w:rsid w:val="00325DFE"/>
    <w:rsid w:val="00326585"/>
    <w:rsid w:val="00326DD2"/>
    <w:rsid w:val="0032737F"/>
    <w:rsid w:val="00327FE0"/>
    <w:rsid w:val="00330637"/>
    <w:rsid w:val="003313C8"/>
    <w:rsid w:val="0033345B"/>
    <w:rsid w:val="003348CE"/>
    <w:rsid w:val="003356BD"/>
    <w:rsid w:val="0033602E"/>
    <w:rsid w:val="003377E8"/>
    <w:rsid w:val="00337A65"/>
    <w:rsid w:val="00337D78"/>
    <w:rsid w:val="00337F5D"/>
    <w:rsid w:val="00340990"/>
    <w:rsid w:val="00340B91"/>
    <w:rsid w:val="00340C3F"/>
    <w:rsid w:val="00340CA6"/>
    <w:rsid w:val="00340E5C"/>
    <w:rsid w:val="00342CF9"/>
    <w:rsid w:val="0034311F"/>
    <w:rsid w:val="003432EB"/>
    <w:rsid w:val="003434DE"/>
    <w:rsid w:val="0034351A"/>
    <w:rsid w:val="003449A4"/>
    <w:rsid w:val="0034516C"/>
    <w:rsid w:val="00345804"/>
    <w:rsid w:val="00345B61"/>
    <w:rsid w:val="00345DA0"/>
    <w:rsid w:val="00345F43"/>
    <w:rsid w:val="00346080"/>
    <w:rsid w:val="00346217"/>
    <w:rsid w:val="003471D8"/>
    <w:rsid w:val="00352020"/>
    <w:rsid w:val="00352C84"/>
    <w:rsid w:val="00352DE0"/>
    <w:rsid w:val="003556CB"/>
    <w:rsid w:val="00355946"/>
    <w:rsid w:val="00355A56"/>
    <w:rsid w:val="00356B62"/>
    <w:rsid w:val="00357228"/>
    <w:rsid w:val="003601C7"/>
    <w:rsid w:val="00360524"/>
    <w:rsid w:val="00360681"/>
    <w:rsid w:val="003606B6"/>
    <w:rsid w:val="003608F0"/>
    <w:rsid w:val="00360BA8"/>
    <w:rsid w:val="0036113D"/>
    <w:rsid w:val="00361237"/>
    <w:rsid w:val="0036229D"/>
    <w:rsid w:val="003628DB"/>
    <w:rsid w:val="00363F34"/>
    <w:rsid w:val="0036428E"/>
    <w:rsid w:val="003642EF"/>
    <w:rsid w:val="00364314"/>
    <w:rsid w:val="0036470D"/>
    <w:rsid w:val="003653E9"/>
    <w:rsid w:val="003665E3"/>
    <w:rsid w:val="00366F7E"/>
    <w:rsid w:val="00367C29"/>
    <w:rsid w:val="00367CCD"/>
    <w:rsid w:val="00370AE7"/>
    <w:rsid w:val="00371B75"/>
    <w:rsid w:val="00371C28"/>
    <w:rsid w:val="00372ACC"/>
    <w:rsid w:val="00372C34"/>
    <w:rsid w:val="00372D77"/>
    <w:rsid w:val="00373B66"/>
    <w:rsid w:val="00374449"/>
    <w:rsid w:val="003748A2"/>
    <w:rsid w:val="00374D0D"/>
    <w:rsid w:val="00374F36"/>
    <w:rsid w:val="00375069"/>
    <w:rsid w:val="00376159"/>
    <w:rsid w:val="00376D40"/>
    <w:rsid w:val="0037785D"/>
    <w:rsid w:val="00380407"/>
    <w:rsid w:val="00380AD0"/>
    <w:rsid w:val="0038195C"/>
    <w:rsid w:val="00382083"/>
    <w:rsid w:val="00382626"/>
    <w:rsid w:val="00382A6E"/>
    <w:rsid w:val="00383933"/>
    <w:rsid w:val="00384582"/>
    <w:rsid w:val="00385385"/>
    <w:rsid w:val="00386087"/>
    <w:rsid w:val="00386A66"/>
    <w:rsid w:val="00386B27"/>
    <w:rsid w:val="003872D7"/>
    <w:rsid w:val="003874DA"/>
    <w:rsid w:val="00387831"/>
    <w:rsid w:val="00387B82"/>
    <w:rsid w:val="00387D38"/>
    <w:rsid w:val="00387DEC"/>
    <w:rsid w:val="00390EC4"/>
    <w:rsid w:val="00390F86"/>
    <w:rsid w:val="0039114B"/>
    <w:rsid w:val="003915AA"/>
    <w:rsid w:val="00391760"/>
    <w:rsid w:val="00391A32"/>
    <w:rsid w:val="00392A9F"/>
    <w:rsid w:val="003931B2"/>
    <w:rsid w:val="00393A62"/>
    <w:rsid w:val="00393DB6"/>
    <w:rsid w:val="0039438F"/>
    <w:rsid w:val="0039439D"/>
    <w:rsid w:val="0039456A"/>
    <w:rsid w:val="0039478D"/>
    <w:rsid w:val="00394E41"/>
    <w:rsid w:val="00396B0D"/>
    <w:rsid w:val="003A0044"/>
    <w:rsid w:val="003A0126"/>
    <w:rsid w:val="003A08BD"/>
    <w:rsid w:val="003A08F4"/>
    <w:rsid w:val="003A12B0"/>
    <w:rsid w:val="003A1EBE"/>
    <w:rsid w:val="003A2290"/>
    <w:rsid w:val="003A29CB"/>
    <w:rsid w:val="003A2AD5"/>
    <w:rsid w:val="003A3F90"/>
    <w:rsid w:val="003A40E7"/>
    <w:rsid w:val="003A4CAB"/>
    <w:rsid w:val="003A5046"/>
    <w:rsid w:val="003A51B1"/>
    <w:rsid w:val="003A60BE"/>
    <w:rsid w:val="003A66A7"/>
    <w:rsid w:val="003A73EB"/>
    <w:rsid w:val="003A746F"/>
    <w:rsid w:val="003B02C1"/>
    <w:rsid w:val="003B0618"/>
    <w:rsid w:val="003B08CA"/>
    <w:rsid w:val="003B19FE"/>
    <w:rsid w:val="003B1B8E"/>
    <w:rsid w:val="003B1C99"/>
    <w:rsid w:val="003B248A"/>
    <w:rsid w:val="003B49C4"/>
    <w:rsid w:val="003B4B1E"/>
    <w:rsid w:val="003B4B4D"/>
    <w:rsid w:val="003B552F"/>
    <w:rsid w:val="003B555D"/>
    <w:rsid w:val="003B6AEC"/>
    <w:rsid w:val="003B6F60"/>
    <w:rsid w:val="003B738C"/>
    <w:rsid w:val="003B7B2C"/>
    <w:rsid w:val="003B7BA1"/>
    <w:rsid w:val="003C0116"/>
    <w:rsid w:val="003C0660"/>
    <w:rsid w:val="003C0672"/>
    <w:rsid w:val="003C06B3"/>
    <w:rsid w:val="003C0F5B"/>
    <w:rsid w:val="003C15FC"/>
    <w:rsid w:val="003C18EF"/>
    <w:rsid w:val="003C2375"/>
    <w:rsid w:val="003C246F"/>
    <w:rsid w:val="003C24F8"/>
    <w:rsid w:val="003C2877"/>
    <w:rsid w:val="003C3FF2"/>
    <w:rsid w:val="003C40FD"/>
    <w:rsid w:val="003C4316"/>
    <w:rsid w:val="003C5119"/>
    <w:rsid w:val="003C5248"/>
    <w:rsid w:val="003C5AB9"/>
    <w:rsid w:val="003C63E7"/>
    <w:rsid w:val="003C682B"/>
    <w:rsid w:val="003C6C9E"/>
    <w:rsid w:val="003C72E8"/>
    <w:rsid w:val="003C7385"/>
    <w:rsid w:val="003C7927"/>
    <w:rsid w:val="003C7F68"/>
    <w:rsid w:val="003D0A49"/>
    <w:rsid w:val="003D1273"/>
    <w:rsid w:val="003D1579"/>
    <w:rsid w:val="003D267D"/>
    <w:rsid w:val="003D3E67"/>
    <w:rsid w:val="003D4F47"/>
    <w:rsid w:val="003D57D8"/>
    <w:rsid w:val="003D57EC"/>
    <w:rsid w:val="003D6753"/>
    <w:rsid w:val="003D7FCA"/>
    <w:rsid w:val="003E0343"/>
    <w:rsid w:val="003E0484"/>
    <w:rsid w:val="003E08E4"/>
    <w:rsid w:val="003E1454"/>
    <w:rsid w:val="003E1A97"/>
    <w:rsid w:val="003E2BA2"/>
    <w:rsid w:val="003E4053"/>
    <w:rsid w:val="003E422B"/>
    <w:rsid w:val="003E4445"/>
    <w:rsid w:val="003E44BE"/>
    <w:rsid w:val="003E44F5"/>
    <w:rsid w:val="003E4DCC"/>
    <w:rsid w:val="003E54B5"/>
    <w:rsid w:val="003E571D"/>
    <w:rsid w:val="003E6B30"/>
    <w:rsid w:val="003E6B7B"/>
    <w:rsid w:val="003E6CCC"/>
    <w:rsid w:val="003E751D"/>
    <w:rsid w:val="003F04E8"/>
    <w:rsid w:val="003F0A90"/>
    <w:rsid w:val="003F0BBC"/>
    <w:rsid w:val="003F10E8"/>
    <w:rsid w:val="003F12CF"/>
    <w:rsid w:val="003F1612"/>
    <w:rsid w:val="003F20C2"/>
    <w:rsid w:val="003F235B"/>
    <w:rsid w:val="003F25CC"/>
    <w:rsid w:val="003F321E"/>
    <w:rsid w:val="003F3FAE"/>
    <w:rsid w:val="003F48C1"/>
    <w:rsid w:val="003F50A0"/>
    <w:rsid w:val="003F50AA"/>
    <w:rsid w:val="003F5B25"/>
    <w:rsid w:val="003F5BD6"/>
    <w:rsid w:val="003F65C5"/>
    <w:rsid w:val="003F683D"/>
    <w:rsid w:val="003F74A9"/>
    <w:rsid w:val="003F7A9F"/>
    <w:rsid w:val="00400175"/>
    <w:rsid w:val="004001B9"/>
    <w:rsid w:val="00400BC2"/>
    <w:rsid w:val="004013C1"/>
    <w:rsid w:val="004014B0"/>
    <w:rsid w:val="00401A44"/>
    <w:rsid w:val="00401D3C"/>
    <w:rsid w:val="00401F21"/>
    <w:rsid w:val="0040287B"/>
    <w:rsid w:val="0040317F"/>
    <w:rsid w:val="00403AD4"/>
    <w:rsid w:val="00405199"/>
    <w:rsid w:val="004057A2"/>
    <w:rsid w:val="00407752"/>
    <w:rsid w:val="00407E83"/>
    <w:rsid w:val="00411237"/>
    <w:rsid w:val="0041124F"/>
    <w:rsid w:val="00411E56"/>
    <w:rsid w:val="00411F24"/>
    <w:rsid w:val="004124C3"/>
    <w:rsid w:val="00412D1B"/>
    <w:rsid w:val="004130C2"/>
    <w:rsid w:val="00413559"/>
    <w:rsid w:val="00413E0F"/>
    <w:rsid w:val="00413FDC"/>
    <w:rsid w:val="004141C5"/>
    <w:rsid w:val="0041451D"/>
    <w:rsid w:val="004146F9"/>
    <w:rsid w:val="004152A0"/>
    <w:rsid w:val="00415301"/>
    <w:rsid w:val="0041540A"/>
    <w:rsid w:val="00415606"/>
    <w:rsid w:val="00415760"/>
    <w:rsid w:val="00415A9A"/>
    <w:rsid w:val="00415E38"/>
    <w:rsid w:val="00416730"/>
    <w:rsid w:val="004167AA"/>
    <w:rsid w:val="0041695B"/>
    <w:rsid w:val="004169E2"/>
    <w:rsid w:val="004170B7"/>
    <w:rsid w:val="00417106"/>
    <w:rsid w:val="0041712B"/>
    <w:rsid w:val="004174D0"/>
    <w:rsid w:val="00417947"/>
    <w:rsid w:val="00417B60"/>
    <w:rsid w:val="00417B77"/>
    <w:rsid w:val="004219E2"/>
    <w:rsid w:val="00421F05"/>
    <w:rsid w:val="00421F9D"/>
    <w:rsid w:val="0042229F"/>
    <w:rsid w:val="004222FD"/>
    <w:rsid w:val="0042301D"/>
    <w:rsid w:val="00423355"/>
    <w:rsid w:val="00423B83"/>
    <w:rsid w:val="00424C71"/>
    <w:rsid w:val="004252E3"/>
    <w:rsid w:val="00425945"/>
    <w:rsid w:val="00426126"/>
    <w:rsid w:val="004261D8"/>
    <w:rsid w:val="004269DF"/>
    <w:rsid w:val="0042790F"/>
    <w:rsid w:val="00427A99"/>
    <w:rsid w:val="00427DC4"/>
    <w:rsid w:val="00427E5A"/>
    <w:rsid w:val="00427F90"/>
    <w:rsid w:val="004301E6"/>
    <w:rsid w:val="004302F8"/>
    <w:rsid w:val="00430AAB"/>
    <w:rsid w:val="00430FE8"/>
    <w:rsid w:val="004311EF"/>
    <w:rsid w:val="0043218A"/>
    <w:rsid w:val="0043323C"/>
    <w:rsid w:val="00433802"/>
    <w:rsid w:val="004338B1"/>
    <w:rsid w:val="00435194"/>
    <w:rsid w:val="004359E5"/>
    <w:rsid w:val="00436449"/>
    <w:rsid w:val="00437ABE"/>
    <w:rsid w:val="0044032E"/>
    <w:rsid w:val="004409FB"/>
    <w:rsid w:val="0044144D"/>
    <w:rsid w:val="004432AB"/>
    <w:rsid w:val="00443791"/>
    <w:rsid w:val="0044391E"/>
    <w:rsid w:val="00443E5D"/>
    <w:rsid w:val="004460C6"/>
    <w:rsid w:val="00446756"/>
    <w:rsid w:val="00447050"/>
    <w:rsid w:val="0044711A"/>
    <w:rsid w:val="00447537"/>
    <w:rsid w:val="00447979"/>
    <w:rsid w:val="0045054C"/>
    <w:rsid w:val="004506D1"/>
    <w:rsid w:val="00450E7C"/>
    <w:rsid w:val="0045163C"/>
    <w:rsid w:val="00451E63"/>
    <w:rsid w:val="00452C3D"/>
    <w:rsid w:val="00453B2E"/>
    <w:rsid w:val="00454E88"/>
    <w:rsid w:val="00455805"/>
    <w:rsid w:val="00455AC2"/>
    <w:rsid w:val="0045642C"/>
    <w:rsid w:val="004564CE"/>
    <w:rsid w:val="00456E7A"/>
    <w:rsid w:val="00456F3F"/>
    <w:rsid w:val="00457763"/>
    <w:rsid w:val="0046129E"/>
    <w:rsid w:val="00461A97"/>
    <w:rsid w:val="00461D3B"/>
    <w:rsid w:val="004620F9"/>
    <w:rsid w:val="004645D9"/>
    <w:rsid w:val="00464BA6"/>
    <w:rsid w:val="00464D73"/>
    <w:rsid w:val="00465C31"/>
    <w:rsid w:val="00466712"/>
    <w:rsid w:val="0046716D"/>
    <w:rsid w:val="004672A6"/>
    <w:rsid w:val="00467C6D"/>
    <w:rsid w:val="004702AE"/>
    <w:rsid w:val="00470C06"/>
    <w:rsid w:val="00471675"/>
    <w:rsid w:val="00471721"/>
    <w:rsid w:val="004717A6"/>
    <w:rsid w:val="00471864"/>
    <w:rsid w:val="00471A06"/>
    <w:rsid w:val="00472321"/>
    <w:rsid w:val="00472816"/>
    <w:rsid w:val="0047306C"/>
    <w:rsid w:val="004731C7"/>
    <w:rsid w:val="00473247"/>
    <w:rsid w:val="00474031"/>
    <w:rsid w:val="0047459F"/>
    <w:rsid w:val="00474BBA"/>
    <w:rsid w:val="00474F72"/>
    <w:rsid w:val="0047507F"/>
    <w:rsid w:val="00475248"/>
    <w:rsid w:val="00475743"/>
    <w:rsid w:val="00475872"/>
    <w:rsid w:val="00475B60"/>
    <w:rsid w:val="00475FA2"/>
    <w:rsid w:val="004765A5"/>
    <w:rsid w:val="00476C51"/>
    <w:rsid w:val="004775BE"/>
    <w:rsid w:val="00480032"/>
    <w:rsid w:val="004803D1"/>
    <w:rsid w:val="00480A5F"/>
    <w:rsid w:val="00481FCB"/>
    <w:rsid w:val="00482EAD"/>
    <w:rsid w:val="00483D63"/>
    <w:rsid w:val="00483ECD"/>
    <w:rsid w:val="00484512"/>
    <w:rsid w:val="00484622"/>
    <w:rsid w:val="004846D9"/>
    <w:rsid w:val="00484850"/>
    <w:rsid w:val="00484D38"/>
    <w:rsid w:val="00484FF4"/>
    <w:rsid w:val="00485065"/>
    <w:rsid w:val="00485500"/>
    <w:rsid w:val="00486CC6"/>
    <w:rsid w:val="004873F7"/>
    <w:rsid w:val="004876DB"/>
    <w:rsid w:val="00487890"/>
    <w:rsid w:val="00487ED9"/>
    <w:rsid w:val="00490D5E"/>
    <w:rsid w:val="00491326"/>
    <w:rsid w:val="0049214F"/>
    <w:rsid w:val="004924EA"/>
    <w:rsid w:val="00493052"/>
    <w:rsid w:val="00493432"/>
    <w:rsid w:val="0049492E"/>
    <w:rsid w:val="00494AF6"/>
    <w:rsid w:val="00494BD6"/>
    <w:rsid w:val="00494BF3"/>
    <w:rsid w:val="00494C46"/>
    <w:rsid w:val="00494CA5"/>
    <w:rsid w:val="004953FC"/>
    <w:rsid w:val="004958F1"/>
    <w:rsid w:val="0049650B"/>
    <w:rsid w:val="004967CB"/>
    <w:rsid w:val="00496C7F"/>
    <w:rsid w:val="00496E3E"/>
    <w:rsid w:val="004974A6"/>
    <w:rsid w:val="00497E46"/>
    <w:rsid w:val="004A0950"/>
    <w:rsid w:val="004A1135"/>
    <w:rsid w:val="004A12B9"/>
    <w:rsid w:val="004A1C27"/>
    <w:rsid w:val="004A299A"/>
    <w:rsid w:val="004A355D"/>
    <w:rsid w:val="004A3ACD"/>
    <w:rsid w:val="004A4153"/>
    <w:rsid w:val="004A4F70"/>
    <w:rsid w:val="004A50E0"/>
    <w:rsid w:val="004A5787"/>
    <w:rsid w:val="004A6B21"/>
    <w:rsid w:val="004A71C1"/>
    <w:rsid w:val="004A75FA"/>
    <w:rsid w:val="004A78FE"/>
    <w:rsid w:val="004A7EEE"/>
    <w:rsid w:val="004B031B"/>
    <w:rsid w:val="004B06F3"/>
    <w:rsid w:val="004B08AA"/>
    <w:rsid w:val="004B0A21"/>
    <w:rsid w:val="004B0BCF"/>
    <w:rsid w:val="004B2BC6"/>
    <w:rsid w:val="004B2E61"/>
    <w:rsid w:val="004B3B14"/>
    <w:rsid w:val="004B3B9B"/>
    <w:rsid w:val="004B431F"/>
    <w:rsid w:val="004B4698"/>
    <w:rsid w:val="004B4BFE"/>
    <w:rsid w:val="004B5456"/>
    <w:rsid w:val="004B5458"/>
    <w:rsid w:val="004B557A"/>
    <w:rsid w:val="004B56B3"/>
    <w:rsid w:val="004B59F5"/>
    <w:rsid w:val="004B5F4E"/>
    <w:rsid w:val="004B6439"/>
    <w:rsid w:val="004B722C"/>
    <w:rsid w:val="004C0849"/>
    <w:rsid w:val="004C0A73"/>
    <w:rsid w:val="004C0FAE"/>
    <w:rsid w:val="004C18BD"/>
    <w:rsid w:val="004C26C4"/>
    <w:rsid w:val="004C3518"/>
    <w:rsid w:val="004C6A2F"/>
    <w:rsid w:val="004C77E0"/>
    <w:rsid w:val="004D02B3"/>
    <w:rsid w:val="004D060F"/>
    <w:rsid w:val="004D0A13"/>
    <w:rsid w:val="004D161C"/>
    <w:rsid w:val="004D2386"/>
    <w:rsid w:val="004D2705"/>
    <w:rsid w:val="004D31E1"/>
    <w:rsid w:val="004D4316"/>
    <w:rsid w:val="004D4BE8"/>
    <w:rsid w:val="004D4C1E"/>
    <w:rsid w:val="004D5508"/>
    <w:rsid w:val="004D5A65"/>
    <w:rsid w:val="004D62EC"/>
    <w:rsid w:val="004D71CA"/>
    <w:rsid w:val="004E08D2"/>
    <w:rsid w:val="004E23D2"/>
    <w:rsid w:val="004E2998"/>
    <w:rsid w:val="004E346B"/>
    <w:rsid w:val="004E353D"/>
    <w:rsid w:val="004E3728"/>
    <w:rsid w:val="004E373C"/>
    <w:rsid w:val="004E3FA7"/>
    <w:rsid w:val="004E4966"/>
    <w:rsid w:val="004E4EA3"/>
    <w:rsid w:val="004E53D6"/>
    <w:rsid w:val="004E552B"/>
    <w:rsid w:val="004E5E35"/>
    <w:rsid w:val="004E5FBB"/>
    <w:rsid w:val="004E6120"/>
    <w:rsid w:val="004F2A17"/>
    <w:rsid w:val="004F2F8D"/>
    <w:rsid w:val="004F301A"/>
    <w:rsid w:val="004F33D5"/>
    <w:rsid w:val="004F4C26"/>
    <w:rsid w:val="004F4ECB"/>
    <w:rsid w:val="004F5006"/>
    <w:rsid w:val="004F6327"/>
    <w:rsid w:val="004F6A97"/>
    <w:rsid w:val="004F700D"/>
    <w:rsid w:val="004F71E8"/>
    <w:rsid w:val="004F72E4"/>
    <w:rsid w:val="004F7509"/>
    <w:rsid w:val="004F761D"/>
    <w:rsid w:val="004F78EC"/>
    <w:rsid w:val="004F7B65"/>
    <w:rsid w:val="0050007C"/>
    <w:rsid w:val="00500ADB"/>
    <w:rsid w:val="00500BF0"/>
    <w:rsid w:val="005013F3"/>
    <w:rsid w:val="00502A9A"/>
    <w:rsid w:val="005030BE"/>
    <w:rsid w:val="00503133"/>
    <w:rsid w:val="005037E4"/>
    <w:rsid w:val="00504627"/>
    <w:rsid w:val="00504B62"/>
    <w:rsid w:val="0050500C"/>
    <w:rsid w:val="0050512A"/>
    <w:rsid w:val="00505837"/>
    <w:rsid w:val="0050608F"/>
    <w:rsid w:val="005062EB"/>
    <w:rsid w:val="005065E9"/>
    <w:rsid w:val="00506807"/>
    <w:rsid w:val="005069FD"/>
    <w:rsid w:val="00506B46"/>
    <w:rsid w:val="00506BAB"/>
    <w:rsid w:val="00506D5D"/>
    <w:rsid w:val="005101CC"/>
    <w:rsid w:val="0051052C"/>
    <w:rsid w:val="00510ABE"/>
    <w:rsid w:val="00510C1E"/>
    <w:rsid w:val="00510E79"/>
    <w:rsid w:val="00510FC6"/>
    <w:rsid w:val="0051130C"/>
    <w:rsid w:val="0051150E"/>
    <w:rsid w:val="005126F5"/>
    <w:rsid w:val="0051318F"/>
    <w:rsid w:val="00513716"/>
    <w:rsid w:val="00513B3C"/>
    <w:rsid w:val="00513B64"/>
    <w:rsid w:val="00513C27"/>
    <w:rsid w:val="00513C6F"/>
    <w:rsid w:val="00514002"/>
    <w:rsid w:val="0051432E"/>
    <w:rsid w:val="00514CB1"/>
    <w:rsid w:val="00514E93"/>
    <w:rsid w:val="00515AB9"/>
    <w:rsid w:val="00515BCF"/>
    <w:rsid w:val="00515E64"/>
    <w:rsid w:val="005175B7"/>
    <w:rsid w:val="0052019A"/>
    <w:rsid w:val="00520BA0"/>
    <w:rsid w:val="005211D2"/>
    <w:rsid w:val="005212EE"/>
    <w:rsid w:val="00522548"/>
    <w:rsid w:val="005227F0"/>
    <w:rsid w:val="005238F0"/>
    <w:rsid w:val="00524B73"/>
    <w:rsid w:val="00524E96"/>
    <w:rsid w:val="00525322"/>
    <w:rsid w:val="00525B94"/>
    <w:rsid w:val="0052649C"/>
    <w:rsid w:val="0052776B"/>
    <w:rsid w:val="00527BC5"/>
    <w:rsid w:val="0053079D"/>
    <w:rsid w:val="005312E0"/>
    <w:rsid w:val="0053191B"/>
    <w:rsid w:val="00531CA2"/>
    <w:rsid w:val="00532F69"/>
    <w:rsid w:val="005335F0"/>
    <w:rsid w:val="00534379"/>
    <w:rsid w:val="00534BBD"/>
    <w:rsid w:val="00535520"/>
    <w:rsid w:val="0053588B"/>
    <w:rsid w:val="00535D59"/>
    <w:rsid w:val="005363DD"/>
    <w:rsid w:val="00536947"/>
    <w:rsid w:val="00537C36"/>
    <w:rsid w:val="00537C6D"/>
    <w:rsid w:val="0054056C"/>
    <w:rsid w:val="00540F83"/>
    <w:rsid w:val="0054131E"/>
    <w:rsid w:val="00541D79"/>
    <w:rsid w:val="00541DED"/>
    <w:rsid w:val="00541F7D"/>
    <w:rsid w:val="00542141"/>
    <w:rsid w:val="0054233B"/>
    <w:rsid w:val="005423DA"/>
    <w:rsid w:val="0054254A"/>
    <w:rsid w:val="0054374A"/>
    <w:rsid w:val="00543898"/>
    <w:rsid w:val="00543F85"/>
    <w:rsid w:val="00544061"/>
    <w:rsid w:val="00544C48"/>
    <w:rsid w:val="00545EDC"/>
    <w:rsid w:val="00546288"/>
    <w:rsid w:val="00546331"/>
    <w:rsid w:val="0054648E"/>
    <w:rsid w:val="005465DB"/>
    <w:rsid w:val="0054679B"/>
    <w:rsid w:val="005470E9"/>
    <w:rsid w:val="005472D0"/>
    <w:rsid w:val="00547B1D"/>
    <w:rsid w:val="005502D6"/>
    <w:rsid w:val="005509DF"/>
    <w:rsid w:val="00550FE9"/>
    <w:rsid w:val="005510E3"/>
    <w:rsid w:val="005520BE"/>
    <w:rsid w:val="005521C0"/>
    <w:rsid w:val="005527B8"/>
    <w:rsid w:val="00552F5F"/>
    <w:rsid w:val="0055342A"/>
    <w:rsid w:val="00553B1C"/>
    <w:rsid w:val="005540D4"/>
    <w:rsid w:val="00554E78"/>
    <w:rsid w:val="00556169"/>
    <w:rsid w:val="00556870"/>
    <w:rsid w:val="00556C98"/>
    <w:rsid w:val="00556DBF"/>
    <w:rsid w:val="00557218"/>
    <w:rsid w:val="00557F57"/>
    <w:rsid w:val="0055BD2A"/>
    <w:rsid w:val="00560292"/>
    <w:rsid w:val="0056060C"/>
    <w:rsid w:val="00560DF2"/>
    <w:rsid w:val="00560EE8"/>
    <w:rsid w:val="00560FE0"/>
    <w:rsid w:val="00561928"/>
    <w:rsid w:val="00561946"/>
    <w:rsid w:val="00562BE8"/>
    <w:rsid w:val="00563258"/>
    <w:rsid w:val="005633BD"/>
    <w:rsid w:val="00563988"/>
    <w:rsid w:val="0056456A"/>
    <w:rsid w:val="00565179"/>
    <w:rsid w:val="00565562"/>
    <w:rsid w:val="0056586D"/>
    <w:rsid w:val="00567348"/>
    <w:rsid w:val="005675AB"/>
    <w:rsid w:val="00567762"/>
    <w:rsid w:val="00567A50"/>
    <w:rsid w:val="00567BE5"/>
    <w:rsid w:val="0057171F"/>
    <w:rsid w:val="00572832"/>
    <w:rsid w:val="00572C10"/>
    <w:rsid w:val="00573DEC"/>
    <w:rsid w:val="00574BF0"/>
    <w:rsid w:val="00576CA7"/>
    <w:rsid w:val="00577063"/>
    <w:rsid w:val="005771B8"/>
    <w:rsid w:val="005779D6"/>
    <w:rsid w:val="00581599"/>
    <w:rsid w:val="00581704"/>
    <w:rsid w:val="00581CA4"/>
    <w:rsid w:val="0058300F"/>
    <w:rsid w:val="00583346"/>
    <w:rsid w:val="005837F9"/>
    <w:rsid w:val="0058492F"/>
    <w:rsid w:val="00584AD4"/>
    <w:rsid w:val="00584F52"/>
    <w:rsid w:val="005850AD"/>
    <w:rsid w:val="00585171"/>
    <w:rsid w:val="005856F5"/>
    <w:rsid w:val="00585B98"/>
    <w:rsid w:val="00585CE7"/>
    <w:rsid w:val="00586127"/>
    <w:rsid w:val="0058635F"/>
    <w:rsid w:val="0058719D"/>
    <w:rsid w:val="005872C9"/>
    <w:rsid w:val="005900C5"/>
    <w:rsid w:val="005908F2"/>
    <w:rsid w:val="00590B5B"/>
    <w:rsid w:val="0059101E"/>
    <w:rsid w:val="00591064"/>
    <w:rsid w:val="005911B3"/>
    <w:rsid w:val="00592DC0"/>
    <w:rsid w:val="00593CBE"/>
    <w:rsid w:val="00594294"/>
    <w:rsid w:val="00594937"/>
    <w:rsid w:val="00594A3E"/>
    <w:rsid w:val="00594A98"/>
    <w:rsid w:val="00595268"/>
    <w:rsid w:val="0059539D"/>
    <w:rsid w:val="005958D9"/>
    <w:rsid w:val="005968A3"/>
    <w:rsid w:val="00596AC9"/>
    <w:rsid w:val="005970F5"/>
    <w:rsid w:val="00597738"/>
    <w:rsid w:val="005A040E"/>
    <w:rsid w:val="005A0D02"/>
    <w:rsid w:val="005A0EE9"/>
    <w:rsid w:val="005A1300"/>
    <w:rsid w:val="005A1640"/>
    <w:rsid w:val="005A284A"/>
    <w:rsid w:val="005A307B"/>
    <w:rsid w:val="005A41C9"/>
    <w:rsid w:val="005A4A62"/>
    <w:rsid w:val="005A58E4"/>
    <w:rsid w:val="005A6623"/>
    <w:rsid w:val="005A6D49"/>
    <w:rsid w:val="005A77A5"/>
    <w:rsid w:val="005A7809"/>
    <w:rsid w:val="005A79E8"/>
    <w:rsid w:val="005B0644"/>
    <w:rsid w:val="005B0C62"/>
    <w:rsid w:val="005B1899"/>
    <w:rsid w:val="005B1C63"/>
    <w:rsid w:val="005B1FD9"/>
    <w:rsid w:val="005B265B"/>
    <w:rsid w:val="005B4449"/>
    <w:rsid w:val="005B5B41"/>
    <w:rsid w:val="005B75E6"/>
    <w:rsid w:val="005B7780"/>
    <w:rsid w:val="005C102A"/>
    <w:rsid w:val="005C2B61"/>
    <w:rsid w:val="005C30E5"/>
    <w:rsid w:val="005C395F"/>
    <w:rsid w:val="005C3984"/>
    <w:rsid w:val="005C3E28"/>
    <w:rsid w:val="005C4451"/>
    <w:rsid w:val="005C4FCB"/>
    <w:rsid w:val="005C5876"/>
    <w:rsid w:val="005C5E1C"/>
    <w:rsid w:val="005C6208"/>
    <w:rsid w:val="005C6939"/>
    <w:rsid w:val="005C77A2"/>
    <w:rsid w:val="005D0AFC"/>
    <w:rsid w:val="005D0FEE"/>
    <w:rsid w:val="005D14F2"/>
    <w:rsid w:val="005D15B8"/>
    <w:rsid w:val="005D179D"/>
    <w:rsid w:val="005D2E72"/>
    <w:rsid w:val="005D2F00"/>
    <w:rsid w:val="005D3707"/>
    <w:rsid w:val="005D3939"/>
    <w:rsid w:val="005D5E4C"/>
    <w:rsid w:val="005D7A2C"/>
    <w:rsid w:val="005E068B"/>
    <w:rsid w:val="005E0A43"/>
    <w:rsid w:val="005E12B2"/>
    <w:rsid w:val="005E1785"/>
    <w:rsid w:val="005E1849"/>
    <w:rsid w:val="005E1983"/>
    <w:rsid w:val="005E2E3D"/>
    <w:rsid w:val="005E3428"/>
    <w:rsid w:val="005E36DA"/>
    <w:rsid w:val="005E3C58"/>
    <w:rsid w:val="005E447E"/>
    <w:rsid w:val="005E4509"/>
    <w:rsid w:val="005E560C"/>
    <w:rsid w:val="005E5E3D"/>
    <w:rsid w:val="005F14C8"/>
    <w:rsid w:val="005F19D0"/>
    <w:rsid w:val="005F2601"/>
    <w:rsid w:val="005F3101"/>
    <w:rsid w:val="005F35C7"/>
    <w:rsid w:val="005F40CD"/>
    <w:rsid w:val="005F40D4"/>
    <w:rsid w:val="005F497B"/>
    <w:rsid w:val="005F4B9F"/>
    <w:rsid w:val="005F5035"/>
    <w:rsid w:val="005F51D5"/>
    <w:rsid w:val="005F5323"/>
    <w:rsid w:val="005F5548"/>
    <w:rsid w:val="005F6AFC"/>
    <w:rsid w:val="005F6F3F"/>
    <w:rsid w:val="006001AB"/>
    <w:rsid w:val="00600A79"/>
    <w:rsid w:val="00601324"/>
    <w:rsid w:val="0060201D"/>
    <w:rsid w:val="00602861"/>
    <w:rsid w:val="00602C5F"/>
    <w:rsid w:val="00603526"/>
    <w:rsid w:val="0060372C"/>
    <w:rsid w:val="00605780"/>
    <w:rsid w:val="00606450"/>
    <w:rsid w:val="00607AB7"/>
    <w:rsid w:val="00607B9C"/>
    <w:rsid w:val="00607BB2"/>
    <w:rsid w:val="00607D72"/>
    <w:rsid w:val="006101BF"/>
    <w:rsid w:val="00610736"/>
    <w:rsid w:val="006109CC"/>
    <w:rsid w:val="00610EBD"/>
    <w:rsid w:val="00611203"/>
    <w:rsid w:val="0061177A"/>
    <w:rsid w:val="00611AD8"/>
    <w:rsid w:val="00611FAF"/>
    <w:rsid w:val="00612096"/>
    <w:rsid w:val="0061271F"/>
    <w:rsid w:val="0061275E"/>
    <w:rsid w:val="00612DE7"/>
    <w:rsid w:val="00614242"/>
    <w:rsid w:val="006144E3"/>
    <w:rsid w:val="006150C9"/>
    <w:rsid w:val="006162C5"/>
    <w:rsid w:val="006177F6"/>
    <w:rsid w:val="006179EA"/>
    <w:rsid w:val="00617DC4"/>
    <w:rsid w:val="00617DE6"/>
    <w:rsid w:val="0062047E"/>
    <w:rsid w:val="006204FA"/>
    <w:rsid w:val="00620D79"/>
    <w:rsid w:val="00620F19"/>
    <w:rsid w:val="006225C1"/>
    <w:rsid w:val="0062289E"/>
    <w:rsid w:val="00622E25"/>
    <w:rsid w:val="00622E3C"/>
    <w:rsid w:val="0062436F"/>
    <w:rsid w:val="00624597"/>
    <w:rsid w:val="006246B1"/>
    <w:rsid w:val="00625030"/>
    <w:rsid w:val="00625B10"/>
    <w:rsid w:val="00626273"/>
    <w:rsid w:val="006268DE"/>
    <w:rsid w:val="00626CCF"/>
    <w:rsid w:val="0062719E"/>
    <w:rsid w:val="00627BEC"/>
    <w:rsid w:val="00630A4F"/>
    <w:rsid w:val="00630AB4"/>
    <w:rsid w:val="0063179B"/>
    <w:rsid w:val="00633220"/>
    <w:rsid w:val="006336C0"/>
    <w:rsid w:val="00633A1E"/>
    <w:rsid w:val="00633E35"/>
    <w:rsid w:val="006348EE"/>
    <w:rsid w:val="006349C1"/>
    <w:rsid w:val="00634B61"/>
    <w:rsid w:val="00635B81"/>
    <w:rsid w:val="0063655E"/>
    <w:rsid w:val="00636693"/>
    <w:rsid w:val="0063678E"/>
    <w:rsid w:val="00636A89"/>
    <w:rsid w:val="00636BB4"/>
    <w:rsid w:val="00637344"/>
    <w:rsid w:val="00637695"/>
    <w:rsid w:val="0063771E"/>
    <w:rsid w:val="00637C98"/>
    <w:rsid w:val="00637E66"/>
    <w:rsid w:val="006402CE"/>
    <w:rsid w:val="00641688"/>
    <w:rsid w:val="0064174B"/>
    <w:rsid w:val="006423CD"/>
    <w:rsid w:val="006425B1"/>
    <w:rsid w:val="00643445"/>
    <w:rsid w:val="00643BCB"/>
    <w:rsid w:val="00643D57"/>
    <w:rsid w:val="00644A7D"/>
    <w:rsid w:val="00646341"/>
    <w:rsid w:val="006468A9"/>
    <w:rsid w:val="00647B81"/>
    <w:rsid w:val="00647C91"/>
    <w:rsid w:val="00650D06"/>
    <w:rsid w:val="0065103F"/>
    <w:rsid w:val="006514B0"/>
    <w:rsid w:val="00651667"/>
    <w:rsid w:val="00652244"/>
    <w:rsid w:val="006522D1"/>
    <w:rsid w:val="006525C8"/>
    <w:rsid w:val="006526D8"/>
    <w:rsid w:val="0065287E"/>
    <w:rsid w:val="00652AE9"/>
    <w:rsid w:val="00652FA4"/>
    <w:rsid w:val="0065355C"/>
    <w:rsid w:val="00654FB4"/>
    <w:rsid w:val="00655AE8"/>
    <w:rsid w:val="00655DAA"/>
    <w:rsid w:val="006562DB"/>
    <w:rsid w:val="006566BA"/>
    <w:rsid w:val="00657109"/>
    <w:rsid w:val="00657A7D"/>
    <w:rsid w:val="00657E79"/>
    <w:rsid w:val="006605A0"/>
    <w:rsid w:val="006607BA"/>
    <w:rsid w:val="00660A22"/>
    <w:rsid w:val="00660DE4"/>
    <w:rsid w:val="006616CC"/>
    <w:rsid w:val="00662495"/>
    <w:rsid w:val="006637BF"/>
    <w:rsid w:val="00663AC8"/>
    <w:rsid w:val="00663D49"/>
    <w:rsid w:val="00663FF2"/>
    <w:rsid w:val="00664243"/>
    <w:rsid w:val="00664C6D"/>
    <w:rsid w:val="0066514D"/>
    <w:rsid w:val="0066588B"/>
    <w:rsid w:val="00665D1A"/>
    <w:rsid w:val="006661DE"/>
    <w:rsid w:val="00666213"/>
    <w:rsid w:val="00666AD7"/>
    <w:rsid w:val="00666CEA"/>
    <w:rsid w:val="00666D15"/>
    <w:rsid w:val="00667074"/>
    <w:rsid w:val="0066798A"/>
    <w:rsid w:val="00671373"/>
    <w:rsid w:val="006717B9"/>
    <w:rsid w:val="00671F31"/>
    <w:rsid w:val="00672851"/>
    <w:rsid w:val="00672BA5"/>
    <w:rsid w:val="006733F5"/>
    <w:rsid w:val="00673496"/>
    <w:rsid w:val="00674040"/>
    <w:rsid w:val="00675510"/>
    <w:rsid w:val="00675B75"/>
    <w:rsid w:val="00676263"/>
    <w:rsid w:val="00676357"/>
    <w:rsid w:val="0067716D"/>
    <w:rsid w:val="00677AE2"/>
    <w:rsid w:val="00680112"/>
    <w:rsid w:val="00680997"/>
    <w:rsid w:val="006814B3"/>
    <w:rsid w:val="00681E23"/>
    <w:rsid w:val="00683147"/>
    <w:rsid w:val="00684E62"/>
    <w:rsid w:val="00685647"/>
    <w:rsid w:val="00685760"/>
    <w:rsid w:val="006862A7"/>
    <w:rsid w:val="0068637B"/>
    <w:rsid w:val="00686700"/>
    <w:rsid w:val="006867AC"/>
    <w:rsid w:val="00686B77"/>
    <w:rsid w:val="00686D47"/>
    <w:rsid w:val="00686F8E"/>
    <w:rsid w:val="006879BE"/>
    <w:rsid w:val="00687ADF"/>
    <w:rsid w:val="00687CFC"/>
    <w:rsid w:val="006904D1"/>
    <w:rsid w:val="00690819"/>
    <w:rsid w:val="006909A7"/>
    <w:rsid w:val="00690C7F"/>
    <w:rsid w:val="00691641"/>
    <w:rsid w:val="00691B2D"/>
    <w:rsid w:val="00691B8D"/>
    <w:rsid w:val="006936E7"/>
    <w:rsid w:val="0069370E"/>
    <w:rsid w:val="00694CDB"/>
    <w:rsid w:val="00695275"/>
    <w:rsid w:val="006955EB"/>
    <w:rsid w:val="00695CE9"/>
    <w:rsid w:val="0069665C"/>
    <w:rsid w:val="0069682E"/>
    <w:rsid w:val="00696A5C"/>
    <w:rsid w:val="00697670"/>
    <w:rsid w:val="0069797F"/>
    <w:rsid w:val="006A014B"/>
    <w:rsid w:val="006A0349"/>
    <w:rsid w:val="006A2179"/>
    <w:rsid w:val="006A2234"/>
    <w:rsid w:val="006A2964"/>
    <w:rsid w:val="006A2F55"/>
    <w:rsid w:val="006A3167"/>
    <w:rsid w:val="006A33B2"/>
    <w:rsid w:val="006A35BE"/>
    <w:rsid w:val="006A36E9"/>
    <w:rsid w:val="006A3AB8"/>
    <w:rsid w:val="006A4F82"/>
    <w:rsid w:val="006A7203"/>
    <w:rsid w:val="006A7DDF"/>
    <w:rsid w:val="006B0C82"/>
    <w:rsid w:val="006B1ACF"/>
    <w:rsid w:val="006B2895"/>
    <w:rsid w:val="006B28DD"/>
    <w:rsid w:val="006B31BA"/>
    <w:rsid w:val="006B396E"/>
    <w:rsid w:val="006B465C"/>
    <w:rsid w:val="006B488C"/>
    <w:rsid w:val="006B5398"/>
    <w:rsid w:val="006B5988"/>
    <w:rsid w:val="006B62B5"/>
    <w:rsid w:val="006B64E9"/>
    <w:rsid w:val="006B7804"/>
    <w:rsid w:val="006C1F50"/>
    <w:rsid w:val="006C2A92"/>
    <w:rsid w:val="006C3D89"/>
    <w:rsid w:val="006C47BA"/>
    <w:rsid w:val="006C5356"/>
    <w:rsid w:val="006C594A"/>
    <w:rsid w:val="006C5C2E"/>
    <w:rsid w:val="006C6498"/>
    <w:rsid w:val="006C6AA1"/>
    <w:rsid w:val="006C6C5B"/>
    <w:rsid w:val="006C78C4"/>
    <w:rsid w:val="006C79FD"/>
    <w:rsid w:val="006D033E"/>
    <w:rsid w:val="006D073B"/>
    <w:rsid w:val="006D1537"/>
    <w:rsid w:val="006D252F"/>
    <w:rsid w:val="006D2B81"/>
    <w:rsid w:val="006D3253"/>
    <w:rsid w:val="006D45C5"/>
    <w:rsid w:val="006D50A2"/>
    <w:rsid w:val="006D5744"/>
    <w:rsid w:val="006D66E1"/>
    <w:rsid w:val="006D70E7"/>
    <w:rsid w:val="006E0D80"/>
    <w:rsid w:val="006E0E41"/>
    <w:rsid w:val="006E0F82"/>
    <w:rsid w:val="006E1226"/>
    <w:rsid w:val="006E132D"/>
    <w:rsid w:val="006E18A9"/>
    <w:rsid w:val="006E1994"/>
    <w:rsid w:val="006E1D19"/>
    <w:rsid w:val="006E29E8"/>
    <w:rsid w:val="006E2E0F"/>
    <w:rsid w:val="006E3A4D"/>
    <w:rsid w:val="006E59F7"/>
    <w:rsid w:val="006E69AA"/>
    <w:rsid w:val="006E6B10"/>
    <w:rsid w:val="006E6D00"/>
    <w:rsid w:val="006E6DD2"/>
    <w:rsid w:val="006E7997"/>
    <w:rsid w:val="006E7BCB"/>
    <w:rsid w:val="006F1B44"/>
    <w:rsid w:val="006F1BEA"/>
    <w:rsid w:val="006F1CAE"/>
    <w:rsid w:val="006F1D77"/>
    <w:rsid w:val="006F2A6D"/>
    <w:rsid w:val="006F34D6"/>
    <w:rsid w:val="006F358A"/>
    <w:rsid w:val="006F38BC"/>
    <w:rsid w:val="006F42A2"/>
    <w:rsid w:val="006F5730"/>
    <w:rsid w:val="006F7AC3"/>
    <w:rsid w:val="006F7BFA"/>
    <w:rsid w:val="0070007B"/>
    <w:rsid w:val="00700CD4"/>
    <w:rsid w:val="00700D12"/>
    <w:rsid w:val="0070371D"/>
    <w:rsid w:val="00703E0B"/>
    <w:rsid w:val="007048BD"/>
    <w:rsid w:val="0070605B"/>
    <w:rsid w:val="0070643F"/>
    <w:rsid w:val="007064EF"/>
    <w:rsid w:val="0070685F"/>
    <w:rsid w:val="007068C5"/>
    <w:rsid w:val="00706F0E"/>
    <w:rsid w:val="00707747"/>
    <w:rsid w:val="00707A57"/>
    <w:rsid w:val="00707E90"/>
    <w:rsid w:val="00710000"/>
    <w:rsid w:val="007101CF"/>
    <w:rsid w:val="0071079F"/>
    <w:rsid w:val="0071097B"/>
    <w:rsid w:val="007115DC"/>
    <w:rsid w:val="00711604"/>
    <w:rsid w:val="00711DBF"/>
    <w:rsid w:val="007125E8"/>
    <w:rsid w:val="007133CC"/>
    <w:rsid w:val="00713486"/>
    <w:rsid w:val="00713588"/>
    <w:rsid w:val="00715799"/>
    <w:rsid w:val="007158FC"/>
    <w:rsid w:val="00715B7A"/>
    <w:rsid w:val="0071662F"/>
    <w:rsid w:val="0072036E"/>
    <w:rsid w:val="00720FD2"/>
    <w:rsid w:val="0072162A"/>
    <w:rsid w:val="0072175D"/>
    <w:rsid w:val="00721AFB"/>
    <w:rsid w:val="007237AD"/>
    <w:rsid w:val="007238BD"/>
    <w:rsid w:val="00723D1C"/>
    <w:rsid w:val="00724BC3"/>
    <w:rsid w:val="0072629E"/>
    <w:rsid w:val="007262F2"/>
    <w:rsid w:val="0072645E"/>
    <w:rsid w:val="007264D0"/>
    <w:rsid w:val="00727976"/>
    <w:rsid w:val="007300F8"/>
    <w:rsid w:val="007302BF"/>
    <w:rsid w:val="007303F1"/>
    <w:rsid w:val="0073074B"/>
    <w:rsid w:val="00730B69"/>
    <w:rsid w:val="00730D3F"/>
    <w:rsid w:val="00730E79"/>
    <w:rsid w:val="0073268F"/>
    <w:rsid w:val="007331B8"/>
    <w:rsid w:val="00733B64"/>
    <w:rsid w:val="00734303"/>
    <w:rsid w:val="00734324"/>
    <w:rsid w:val="007349A8"/>
    <w:rsid w:val="00735655"/>
    <w:rsid w:val="00735ED0"/>
    <w:rsid w:val="00736097"/>
    <w:rsid w:val="0073668C"/>
    <w:rsid w:val="007369CA"/>
    <w:rsid w:val="00736BF1"/>
    <w:rsid w:val="00736CD5"/>
    <w:rsid w:val="00736E8E"/>
    <w:rsid w:val="00737D84"/>
    <w:rsid w:val="007400AB"/>
    <w:rsid w:val="007406BE"/>
    <w:rsid w:val="00741E64"/>
    <w:rsid w:val="00742B91"/>
    <w:rsid w:val="00743098"/>
    <w:rsid w:val="0074329E"/>
    <w:rsid w:val="0074469D"/>
    <w:rsid w:val="0074476E"/>
    <w:rsid w:val="00744954"/>
    <w:rsid w:val="00744E67"/>
    <w:rsid w:val="00744F0D"/>
    <w:rsid w:val="00745DE7"/>
    <w:rsid w:val="007466B3"/>
    <w:rsid w:val="00746820"/>
    <w:rsid w:val="00747AAF"/>
    <w:rsid w:val="00747DAF"/>
    <w:rsid w:val="0075179F"/>
    <w:rsid w:val="00751A60"/>
    <w:rsid w:val="0075342F"/>
    <w:rsid w:val="00753661"/>
    <w:rsid w:val="00753E20"/>
    <w:rsid w:val="007540A7"/>
    <w:rsid w:val="00754218"/>
    <w:rsid w:val="0075495E"/>
    <w:rsid w:val="00754A56"/>
    <w:rsid w:val="00755C1E"/>
    <w:rsid w:val="00755CDA"/>
    <w:rsid w:val="00755DF7"/>
    <w:rsid w:val="00755F2D"/>
    <w:rsid w:val="00756DDF"/>
    <w:rsid w:val="00756E39"/>
    <w:rsid w:val="00756F94"/>
    <w:rsid w:val="00757088"/>
    <w:rsid w:val="0075796A"/>
    <w:rsid w:val="00757B9A"/>
    <w:rsid w:val="00757ECD"/>
    <w:rsid w:val="00757F37"/>
    <w:rsid w:val="00761A3D"/>
    <w:rsid w:val="00761BB5"/>
    <w:rsid w:val="00762644"/>
    <w:rsid w:val="00762E86"/>
    <w:rsid w:val="00763C17"/>
    <w:rsid w:val="007648B3"/>
    <w:rsid w:val="00765D55"/>
    <w:rsid w:val="0076677D"/>
    <w:rsid w:val="0077007D"/>
    <w:rsid w:val="00770227"/>
    <w:rsid w:val="00770BF2"/>
    <w:rsid w:val="00770E4C"/>
    <w:rsid w:val="00771BB1"/>
    <w:rsid w:val="00772197"/>
    <w:rsid w:val="007724D3"/>
    <w:rsid w:val="0077264C"/>
    <w:rsid w:val="00773D60"/>
    <w:rsid w:val="00773EB8"/>
    <w:rsid w:val="00773F86"/>
    <w:rsid w:val="007741A6"/>
    <w:rsid w:val="00774247"/>
    <w:rsid w:val="00775253"/>
    <w:rsid w:val="00775941"/>
    <w:rsid w:val="00775B76"/>
    <w:rsid w:val="00775E69"/>
    <w:rsid w:val="00776340"/>
    <w:rsid w:val="00776486"/>
    <w:rsid w:val="00776A9D"/>
    <w:rsid w:val="007772E6"/>
    <w:rsid w:val="00777972"/>
    <w:rsid w:val="00780B52"/>
    <w:rsid w:val="00780E7E"/>
    <w:rsid w:val="007810E1"/>
    <w:rsid w:val="00782ED1"/>
    <w:rsid w:val="0078373A"/>
    <w:rsid w:val="007844B7"/>
    <w:rsid w:val="00784779"/>
    <w:rsid w:val="007849C0"/>
    <w:rsid w:val="00784D9D"/>
    <w:rsid w:val="00784FFB"/>
    <w:rsid w:val="00785A51"/>
    <w:rsid w:val="00785A82"/>
    <w:rsid w:val="00785AEF"/>
    <w:rsid w:val="00785F70"/>
    <w:rsid w:val="007869E7"/>
    <w:rsid w:val="00786DC1"/>
    <w:rsid w:val="00787F31"/>
    <w:rsid w:val="007904BC"/>
    <w:rsid w:val="007904DE"/>
    <w:rsid w:val="00790885"/>
    <w:rsid w:val="00790F12"/>
    <w:rsid w:val="007919A8"/>
    <w:rsid w:val="0079213D"/>
    <w:rsid w:val="00792244"/>
    <w:rsid w:val="0079285B"/>
    <w:rsid w:val="00792A94"/>
    <w:rsid w:val="00792E3E"/>
    <w:rsid w:val="00793526"/>
    <w:rsid w:val="00793F72"/>
    <w:rsid w:val="00794568"/>
    <w:rsid w:val="00794C79"/>
    <w:rsid w:val="007954A0"/>
    <w:rsid w:val="0079565B"/>
    <w:rsid w:val="0079584F"/>
    <w:rsid w:val="00796771"/>
    <w:rsid w:val="0079688E"/>
    <w:rsid w:val="007970E9"/>
    <w:rsid w:val="007971A4"/>
    <w:rsid w:val="0079723E"/>
    <w:rsid w:val="007A0597"/>
    <w:rsid w:val="007A05CE"/>
    <w:rsid w:val="007A05DD"/>
    <w:rsid w:val="007A0677"/>
    <w:rsid w:val="007A0946"/>
    <w:rsid w:val="007A0A9D"/>
    <w:rsid w:val="007A157F"/>
    <w:rsid w:val="007A175D"/>
    <w:rsid w:val="007A1783"/>
    <w:rsid w:val="007A1BEE"/>
    <w:rsid w:val="007A1FD5"/>
    <w:rsid w:val="007A2161"/>
    <w:rsid w:val="007A2B56"/>
    <w:rsid w:val="007A3939"/>
    <w:rsid w:val="007A415C"/>
    <w:rsid w:val="007A4559"/>
    <w:rsid w:val="007A70B4"/>
    <w:rsid w:val="007A74B4"/>
    <w:rsid w:val="007A7820"/>
    <w:rsid w:val="007B1B16"/>
    <w:rsid w:val="007B1F74"/>
    <w:rsid w:val="007B264C"/>
    <w:rsid w:val="007B29D6"/>
    <w:rsid w:val="007B3317"/>
    <w:rsid w:val="007B4537"/>
    <w:rsid w:val="007B474E"/>
    <w:rsid w:val="007B501D"/>
    <w:rsid w:val="007B57DB"/>
    <w:rsid w:val="007B6EAC"/>
    <w:rsid w:val="007C0272"/>
    <w:rsid w:val="007C0C09"/>
    <w:rsid w:val="007C1414"/>
    <w:rsid w:val="007C1BCE"/>
    <w:rsid w:val="007C1DAD"/>
    <w:rsid w:val="007C20DF"/>
    <w:rsid w:val="007C3057"/>
    <w:rsid w:val="007C3C29"/>
    <w:rsid w:val="007C401C"/>
    <w:rsid w:val="007C4750"/>
    <w:rsid w:val="007C4961"/>
    <w:rsid w:val="007C4C66"/>
    <w:rsid w:val="007C64A4"/>
    <w:rsid w:val="007C6E43"/>
    <w:rsid w:val="007C7001"/>
    <w:rsid w:val="007C709F"/>
    <w:rsid w:val="007C7B25"/>
    <w:rsid w:val="007D0EC2"/>
    <w:rsid w:val="007D1174"/>
    <w:rsid w:val="007D2007"/>
    <w:rsid w:val="007D216A"/>
    <w:rsid w:val="007D2BFF"/>
    <w:rsid w:val="007D4AE3"/>
    <w:rsid w:val="007D4F86"/>
    <w:rsid w:val="007D55BC"/>
    <w:rsid w:val="007D6231"/>
    <w:rsid w:val="007D661E"/>
    <w:rsid w:val="007E037C"/>
    <w:rsid w:val="007E21A6"/>
    <w:rsid w:val="007E2D22"/>
    <w:rsid w:val="007E479D"/>
    <w:rsid w:val="007E4A83"/>
    <w:rsid w:val="007E4BE5"/>
    <w:rsid w:val="007E4E78"/>
    <w:rsid w:val="007E51EE"/>
    <w:rsid w:val="007E5CC1"/>
    <w:rsid w:val="007E5DCF"/>
    <w:rsid w:val="007E6271"/>
    <w:rsid w:val="007E632B"/>
    <w:rsid w:val="007F0DFE"/>
    <w:rsid w:val="007F0F3D"/>
    <w:rsid w:val="007F15A0"/>
    <w:rsid w:val="007F1DCF"/>
    <w:rsid w:val="007F22C3"/>
    <w:rsid w:val="007F23CF"/>
    <w:rsid w:val="007F2DA8"/>
    <w:rsid w:val="007F2F6C"/>
    <w:rsid w:val="007F3777"/>
    <w:rsid w:val="007F3925"/>
    <w:rsid w:val="007F39A5"/>
    <w:rsid w:val="007F4430"/>
    <w:rsid w:val="007F48FE"/>
    <w:rsid w:val="007F5277"/>
    <w:rsid w:val="007F5D3B"/>
    <w:rsid w:val="007F6916"/>
    <w:rsid w:val="00800746"/>
    <w:rsid w:val="0080122B"/>
    <w:rsid w:val="008013DE"/>
    <w:rsid w:val="00801632"/>
    <w:rsid w:val="00801D31"/>
    <w:rsid w:val="00801DAC"/>
    <w:rsid w:val="00801EAA"/>
    <w:rsid w:val="00802AD3"/>
    <w:rsid w:val="00803A49"/>
    <w:rsid w:val="008042EB"/>
    <w:rsid w:val="008045C5"/>
    <w:rsid w:val="008048C2"/>
    <w:rsid w:val="00804C9F"/>
    <w:rsid w:val="0080517A"/>
    <w:rsid w:val="00805620"/>
    <w:rsid w:val="00806AE1"/>
    <w:rsid w:val="00806DB4"/>
    <w:rsid w:val="00806DF5"/>
    <w:rsid w:val="0080729C"/>
    <w:rsid w:val="0081010B"/>
    <w:rsid w:val="008105DE"/>
    <w:rsid w:val="00810CE7"/>
    <w:rsid w:val="00811270"/>
    <w:rsid w:val="00813127"/>
    <w:rsid w:val="00815B09"/>
    <w:rsid w:val="0081736D"/>
    <w:rsid w:val="008206FF"/>
    <w:rsid w:val="00820A2D"/>
    <w:rsid w:val="00820CE8"/>
    <w:rsid w:val="00820E6E"/>
    <w:rsid w:val="00820EB9"/>
    <w:rsid w:val="008214A6"/>
    <w:rsid w:val="008216C8"/>
    <w:rsid w:val="008216CC"/>
    <w:rsid w:val="008238E9"/>
    <w:rsid w:val="008244AC"/>
    <w:rsid w:val="00824EA0"/>
    <w:rsid w:val="00824F0C"/>
    <w:rsid w:val="00826C01"/>
    <w:rsid w:val="00826C26"/>
    <w:rsid w:val="00830F20"/>
    <w:rsid w:val="00831025"/>
    <w:rsid w:val="008310B8"/>
    <w:rsid w:val="0083129A"/>
    <w:rsid w:val="00831348"/>
    <w:rsid w:val="008316D0"/>
    <w:rsid w:val="00831DE1"/>
    <w:rsid w:val="00831E39"/>
    <w:rsid w:val="00832156"/>
    <w:rsid w:val="00832A78"/>
    <w:rsid w:val="00832AA0"/>
    <w:rsid w:val="00832C8C"/>
    <w:rsid w:val="008336D4"/>
    <w:rsid w:val="00833B94"/>
    <w:rsid w:val="00834515"/>
    <w:rsid w:val="0083463A"/>
    <w:rsid w:val="00834814"/>
    <w:rsid w:val="008348C9"/>
    <w:rsid w:val="00834A9B"/>
    <w:rsid w:val="008355CE"/>
    <w:rsid w:val="008365C6"/>
    <w:rsid w:val="00836BF9"/>
    <w:rsid w:val="00837093"/>
    <w:rsid w:val="008400C4"/>
    <w:rsid w:val="008416DE"/>
    <w:rsid w:val="00841A56"/>
    <w:rsid w:val="008422F7"/>
    <w:rsid w:val="00843051"/>
    <w:rsid w:val="00844EC2"/>
    <w:rsid w:val="00846454"/>
    <w:rsid w:val="008467C8"/>
    <w:rsid w:val="008467E5"/>
    <w:rsid w:val="008474DB"/>
    <w:rsid w:val="008479B4"/>
    <w:rsid w:val="0085035F"/>
    <w:rsid w:val="0085076C"/>
    <w:rsid w:val="00850A9C"/>
    <w:rsid w:val="008512AC"/>
    <w:rsid w:val="008515ED"/>
    <w:rsid w:val="008516C1"/>
    <w:rsid w:val="0085186F"/>
    <w:rsid w:val="00851F1C"/>
    <w:rsid w:val="00851FBD"/>
    <w:rsid w:val="008533D8"/>
    <w:rsid w:val="00853AAD"/>
    <w:rsid w:val="00853B1F"/>
    <w:rsid w:val="00854470"/>
    <w:rsid w:val="008545CB"/>
    <w:rsid w:val="00854B50"/>
    <w:rsid w:val="0085556B"/>
    <w:rsid w:val="008566EF"/>
    <w:rsid w:val="008569F8"/>
    <w:rsid w:val="00856BDA"/>
    <w:rsid w:val="00856C8E"/>
    <w:rsid w:val="00856DAB"/>
    <w:rsid w:val="00857531"/>
    <w:rsid w:val="008577A8"/>
    <w:rsid w:val="008579FE"/>
    <w:rsid w:val="00860AC5"/>
    <w:rsid w:val="00860EBC"/>
    <w:rsid w:val="00860F6C"/>
    <w:rsid w:val="00861196"/>
    <w:rsid w:val="00861589"/>
    <w:rsid w:val="00861AFF"/>
    <w:rsid w:val="0086483E"/>
    <w:rsid w:val="00864EE2"/>
    <w:rsid w:val="00866762"/>
    <w:rsid w:val="00867148"/>
    <w:rsid w:val="00867CCB"/>
    <w:rsid w:val="00871499"/>
    <w:rsid w:val="00871A06"/>
    <w:rsid w:val="00871A2D"/>
    <w:rsid w:val="00871EDE"/>
    <w:rsid w:val="008722F6"/>
    <w:rsid w:val="0087246E"/>
    <w:rsid w:val="00873921"/>
    <w:rsid w:val="0087395C"/>
    <w:rsid w:val="00873B3A"/>
    <w:rsid w:val="00873D89"/>
    <w:rsid w:val="00873DFE"/>
    <w:rsid w:val="008742B9"/>
    <w:rsid w:val="00874A33"/>
    <w:rsid w:val="00874B15"/>
    <w:rsid w:val="00874BCD"/>
    <w:rsid w:val="00874E27"/>
    <w:rsid w:val="00875033"/>
    <w:rsid w:val="00875B8B"/>
    <w:rsid w:val="00876745"/>
    <w:rsid w:val="008824E3"/>
    <w:rsid w:val="0088398D"/>
    <w:rsid w:val="00884089"/>
    <w:rsid w:val="008846A5"/>
    <w:rsid w:val="00885499"/>
    <w:rsid w:val="00886311"/>
    <w:rsid w:val="0088665D"/>
    <w:rsid w:val="008868AB"/>
    <w:rsid w:val="00887369"/>
    <w:rsid w:val="008903D2"/>
    <w:rsid w:val="0089042C"/>
    <w:rsid w:val="0089197E"/>
    <w:rsid w:val="0089232A"/>
    <w:rsid w:val="00892810"/>
    <w:rsid w:val="00892E79"/>
    <w:rsid w:val="00894625"/>
    <w:rsid w:val="00894CBA"/>
    <w:rsid w:val="008952DF"/>
    <w:rsid w:val="00895EDF"/>
    <w:rsid w:val="008967EE"/>
    <w:rsid w:val="00896BF9"/>
    <w:rsid w:val="00897992"/>
    <w:rsid w:val="008A0533"/>
    <w:rsid w:val="008A0879"/>
    <w:rsid w:val="008A0B5B"/>
    <w:rsid w:val="008A1591"/>
    <w:rsid w:val="008A1835"/>
    <w:rsid w:val="008A2483"/>
    <w:rsid w:val="008A2EC9"/>
    <w:rsid w:val="008A2F9F"/>
    <w:rsid w:val="008A3949"/>
    <w:rsid w:val="008A3C53"/>
    <w:rsid w:val="008A3C68"/>
    <w:rsid w:val="008A4016"/>
    <w:rsid w:val="008A407E"/>
    <w:rsid w:val="008A434C"/>
    <w:rsid w:val="008A5093"/>
    <w:rsid w:val="008A5364"/>
    <w:rsid w:val="008A5D3C"/>
    <w:rsid w:val="008A62B2"/>
    <w:rsid w:val="008A6F90"/>
    <w:rsid w:val="008A70BB"/>
    <w:rsid w:val="008A7252"/>
    <w:rsid w:val="008A787F"/>
    <w:rsid w:val="008B0F73"/>
    <w:rsid w:val="008B1537"/>
    <w:rsid w:val="008B18CD"/>
    <w:rsid w:val="008B1CBC"/>
    <w:rsid w:val="008B2E15"/>
    <w:rsid w:val="008B2F18"/>
    <w:rsid w:val="008B2FF9"/>
    <w:rsid w:val="008B38D3"/>
    <w:rsid w:val="008B3C91"/>
    <w:rsid w:val="008B3D7E"/>
    <w:rsid w:val="008B4A1C"/>
    <w:rsid w:val="008B570D"/>
    <w:rsid w:val="008B5DAB"/>
    <w:rsid w:val="008B625C"/>
    <w:rsid w:val="008B6C81"/>
    <w:rsid w:val="008B73C0"/>
    <w:rsid w:val="008B75EF"/>
    <w:rsid w:val="008C21AD"/>
    <w:rsid w:val="008C21C2"/>
    <w:rsid w:val="008C24C2"/>
    <w:rsid w:val="008C2EE1"/>
    <w:rsid w:val="008C3691"/>
    <w:rsid w:val="008C37C3"/>
    <w:rsid w:val="008C38E1"/>
    <w:rsid w:val="008C39DA"/>
    <w:rsid w:val="008C41AD"/>
    <w:rsid w:val="008C528B"/>
    <w:rsid w:val="008C5C21"/>
    <w:rsid w:val="008C651B"/>
    <w:rsid w:val="008C6698"/>
    <w:rsid w:val="008C71DD"/>
    <w:rsid w:val="008D0A37"/>
    <w:rsid w:val="008D10CA"/>
    <w:rsid w:val="008D1839"/>
    <w:rsid w:val="008D1F78"/>
    <w:rsid w:val="008D3C0C"/>
    <w:rsid w:val="008D3CDD"/>
    <w:rsid w:val="008D435D"/>
    <w:rsid w:val="008D44B1"/>
    <w:rsid w:val="008D46D6"/>
    <w:rsid w:val="008D4C08"/>
    <w:rsid w:val="008D5915"/>
    <w:rsid w:val="008D640C"/>
    <w:rsid w:val="008D690C"/>
    <w:rsid w:val="008D6AD8"/>
    <w:rsid w:val="008D7D51"/>
    <w:rsid w:val="008D7F96"/>
    <w:rsid w:val="008E02B4"/>
    <w:rsid w:val="008E0EFE"/>
    <w:rsid w:val="008E188F"/>
    <w:rsid w:val="008E1A53"/>
    <w:rsid w:val="008E1C2D"/>
    <w:rsid w:val="008E2303"/>
    <w:rsid w:val="008E25A0"/>
    <w:rsid w:val="008E2B2F"/>
    <w:rsid w:val="008E2CA1"/>
    <w:rsid w:val="008E2CD1"/>
    <w:rsid w:val="008E32CB"/>
    <w:rsid w:val="008E39C7"/>
    <w:rsid w:val="008E4017"/>
    <w:rsid w:val="008E457D"/>
    <w:rsid w:val="008E4798"/>
    <w:rsid w:val="008E496C"/>
    <w:rsid w:val="008E507F"/>
    <w:rsid w:val="008E5C8F"/>
    <w:rsid w:val="008E658B"/>
    <w:rsid w:val="008E6A10"/>
    <w:rsid w:val="008E72F1"/>
    <w:rsid w:val="008E7384"/>
    <w:rsid w:val="008E7E6D"/>
    <w:rsid w:val="008F02F3"/>
    <w:rsid w:val="008F108E"/>
    <w:rsid w:val="008F140A"/>
    <w:rsid w:val="008F165C"/>
    <w:rsid w:val="008F1AE3"/>
    <w:rsid w:val="008F1B05"/>
    <w:rsid w:val="008F2621"/>
    <w:rsid w:val="008F28E9"/>
    <w:rsid w:val="008F2971"/>
    <w:rsid w:val="008F2D3D"/>
    <w:rsid w:val="008F32AF"/>
    <w:rsid w:val="008F4A62"/>
    <w:rsid w:val="008F5060"/>
    <w:rsid w:val="008F6040"/>
    <w:rsid w:val="008F6798"/>
    <w:rsid w:val="008F6C82"/>
    <w:rsid w:val="008F6E09"/>
    <w:rsid w:val="008F79F6"/>
    <w:rsid w:val="008F7D80"/>
    <w:rsid w:val="00901FCE"/>
    <w:rsid w:val="0090287E"/>
    <w:rsid w:val="00902B2D"/>
    <w:rsid w:val="00902BEB"/>
    <w:rsid w:val="009040EF"/>
    <w:rsid w:val="009041EE"/>
    <w:rsid w:val="009048D8"/>
    <w:rsid w:val="00904974"/>
    <w:rsid w:val="00904B35"/>
    <w:rsid w:val="00904FDC"/>
    <w:rsid w:val="00905319"/>
    <w:rsid w:val="00905360"/>
    <w:rsid w:val="00905693"/>
    <w:rsid w:val="00905F10"/>
    <w:rsid w:val="00905F6E"/>
    <w:rsid w:val="00906008"/>
    <w:rsid w:val="00906C69"/>
    <w:rsid w:val="00906E55"/>
    <w:rsid w:val="00906FB5"/>
    <w:rsid w:val="00906FED"/>
    <w:rsid w:val="0090767A"/>
    <w:rsid w:val="00910936"/>
    <w:rsid w:val="009117FF"/>
    <w:rsid w:val="009119C0"/>
    <w:rsid w:val="009119DF"/>
    <w:rsid w:val="009120B4"/>
    <w:rsid w:val="009128C0"/>
    <w:rsid w:val="00912FEE"/>
    <w:rsid w:val="009134A8"/>
    <w:rsid w:val="009134CB"/>
    <w:rsid w:val="0091390D"/>
    <w:rsid w:val="00913DCE"/>
    <w:rsid w:val="00914073"/>
    <w:rsid w:val="00914184"/>
    <w:rsid w:val="009141BC"/>
    <w:rsid w:val="009142BF"/>
    <w:rsid w:val="00915DD5"/>
    <w:rsid w:val="00915EE2"/>
    <w:rsid w:val="00916270"/>
    <w:rsid w:val="00916C82"/>
    <w:rsid w:val="009208E3"/>
    <w:rsid w:val="00921137"/>
    <w:rsid w:val="009218A0"/>
    <w:rsid w:val="00921A7F"/>
    <w:rsid w:val="00921EB2"/>
    <w:rsid w:val="009221F5"/>
    <w:rsid w:val="00922330"/>
    <w:rsid w:val="0092271D"/>
    <w:rsid w:val="0092319A"/>
    <w:rsid w:val="0092361C"/>
    <w:rsid w:val="009237CD"/>
    <w:rsid w:val="00923F39"/>
    <w:rsid w:val="009249D3"/>
    <w:rsid w:val="00926175"/>
    <w:rsid w:val="0092627E"/>
    <w:rsid w:val="009270A8"/>
    <w:rsid w:val="00927167"/>
    <w:rsid w:val="009271D7"/>
    <w:rsid w:val="0092771C"/>
    <w:rsid w:val="00927905"/>
    <w:rsid w:val="00930278"/>
    <w:rsid w:val="00930A13"/>
    <w:rsid w:val="0093125C"/>
    <w:rsid w:val="00931A29"/>
    <w:rsid w:val="00931CB0"/>
    <w:rsid w:val="00931F2E"/>
    <w:rsid w:val="009320CE"/>
    <w:rsid w:val="009321CF"/>
    <w:rsid w:val="009325D3"/>
    <w:rsid w:val="00933A58"/>
    <w:rsid w:val="00934373"/>
    <w:rsid w:val="009346B6"/>
    <w:rsid w:val="009355A6"/>
    <w:rsid w:val="00936C95"/>
    <w:rsid w:val="00937C2F"/>
    <w:rsid w:val="00942E0B"/>
    <w:rsid w:val="00942F0A"/>
    <w:rsid w:val="009439DD"/>
    <w:rsid w:val="00944916"/>
    <w:rsid w:val="0094609D"/>
    <w:rsid w:val="0094658D"/>
    <w:rsid w:val="00946ED7"/>
    <w:rsid w:val="009507DC"/>
    <w:rsid w:val="009508E7"/>
    <w:rsid w:val="00950A58"/>
    <w:rsid w:val="00950D98"/>
    <w:rsid w:val="009515BB"/>
    <w:rsid w:val="00951D74"/>
    <w:rsid w:val="00952602"/>
    <w:rsid w:val="00952BCF"/>
    <w:rsid w:val="00952FA7"/>
    <w:rsid w:val="0095399B"/>
    <w:rsid w:val="00953CBD"/>
    <w:rsid w:val="00954241"/>
    <w:rsid w:val="00954750"/>
    <w:rsid w:val="00956037"/>
    <w:rsid w:val="009562DD"/>
    <w:rsid w:val="00956B89"/>
    <w:rsid w:val="009573F5"/>
    <w:rsid w:val="00957D95"/>
    <w:rsid w:val="00960A47"/>
    <w:rsid w:val="00960D9B"/>
    <w:rsid w:val="00960F9B"/>
    <w:rsid w:val="00961EDA"/>
    <w:rsid w:val="009621D5"/>
    <w:rsid w:val="00962BA2"/>
    <w:rsid w:val="00962F9D"/>
    <w:rsid w:val="00963208"/>
    <w:rsid w:val="00963CDD"/>
    <w:rsid w:val="00963D97"/>
    <w:rsid w:val="00964523"/>
    <w:rsid w:val="00964DF9"/>
    <w:rsid w:val="00964E5A"/>
    <w:rsid w:val="00964F7C"/>
    <w:rsid w:val="00965D53"/>
    <w:rsid w:val="0096610A"/>
    <w:rsid w:val="00966596"/>
    <w:rsid w:val="0096677D"/>
    <w:rsid w:val="00966E92"/>
    <w:rsid w:val="00967675"/>
    <w:rsid w:val="00967814"/>
    <w:rsid w:val="009678AC"/>
    <w:rsid w:val="00967ED8"/>
    <w:rsid w:val="00970C0D"/>
    <w:rsid w:val="009713F1"/>
    <w:rsid w:val="00971ED3"/>
    <w:rsid w:val="00971EF5"/>
    <w:rsid w:val="00972326"/>
    <w:rsid w:val="0097251E"/>
    <w:rsid w:val="00972560"/>
    <w:rsid w:val="00973827"/>
    <w:rsid w:val="009738E7"/>
    <w:rsid w:val="00973B03"/>
    <w:rsid w:val="00973DF3"/>
    <w:rsid w:val="00973E40"/>
    <w:rsid w:val="009744B6"/>
    <w:rsid w:val="0097525A"/>
    <w:rsid w:val="00975AF2"/>
    <w:rsid w:val="00975FB1"/>
    <w:rsid w:val="00975FEC"/>
    <w:rsid w:val="009763DA"/>
    <w:rsid w:val="00976600"/>
    <w:rsid w:val="009776BF"/>
    <w:rsid w:val="00982095"/>
    <w:rsid w:val="00982188"/>
    <w:rsid w:val="00982A79"/>
    <w:rsid w:val="00983353"/>
    <w:rsid w:val="009837DA"/>
    <w:rsid w:val="00984BF4"/>
    <w:rsid w:val="00985B5F"/>
    <w:rsid w:val="00986497"/>
    <w:rsid w:val="00986BC3"/>
    <w:rsid w:val="00986F47"/>
    <w:rsid w:val="00987381"/>
    <w:rsid w:val="00987ADE"/>
    <w:rsid w:val="00987D00"/>
    <w:rsid w:val="00990420"/>
    <w:rsid w:val="009912CB"/>
    <w:rsid w:val="00991E53"/>
    <w:rsid w:val="0099239D"/>
    <w:rsid w:val="009924BD"/>
    <w:rsid w:val="00992C5E"/>
    <w:rsid w:val="009934E5"/>
    <w:rsid w:val="0099372F"/>
    <w:rsid w:val="00993CC9"/>
    <w:rsid w:val="009950E4"/>
    <w:rsid w:val="00995228"/>
    <w:rsid w:val="009955AB"/>
    <w:rsid w:val="0099563A"/>
    <w:rsid w:val="00995A7A"/>
    <w:rsid w:val="00995B26"/>
    <w:rsid w:val="00996500"/>
    <w:rsid w:val="00996B77"/>
    <w:rsid w:val="009975FB"/>
    <w:rsid w:val="0099771A"/>
    <w:rsid w:val="009977C7"/>
    <w:rsid w:val="009A0719"/>
    <w:rsid w:val="009A12CC"/>
    <w:rsid w:val="009A16C5"/>
    <w:rsid w:val="009A18E7"/>
    <w:rsid w:val="009A195F"/>
    <w:rsid w:val="009A3C17"/>
    <w:rsid w:val="009A3E25"/>
    <w:rsid w:val="009A406F"/>
    <w:rsid w:val="009A4C3F"/>
    <w:rsid w:val="009A616F"/>
    <w:rsid w:val="009A66EC"/>
    <w:rsid w:val="009A68B7"/>
    <w:rsid w:val="009A718A"/>
    <w:rsid w:val="009B03EF"/>
    <w:rsid w:val="009B115B"/>
    <w:rsid w:val="009B1396"/>
    <w:rsid w:val="009B142E"/>
    <w:rsid w:val="009B1551"/>
    <w:rsid w:val="009B19CD"/>
    <w:rsid w:val="009B25BC"/>
    <w:rsid w:val="009B330A"/>
    <w:rsid w:val="009B3452"/>
    <w:rsid w:val="009B3539"/>
    <w:rsid w:val="009B37BC"/>
    <w:rsid w:val="009B493C"/>
    <w:rsid w:val="009B56EF"/>
    <w:rsid w:val="009B5AEF"/>
    <w:rsid w:val="009B5EA6"/>
    <w:rsid w:val="009B645F"/>
    <w:rsid w:val="009B65BD"/>
    <w:rsid w:val="009B6D49"/>
    <w:rsid w:val="009C04F7"/>
    <w:rsid w:val="009C0AD3"/>
    <w:rsid w:val="009C2543"/>
    <w:rsid w:val="009C3232"/>
    <w:rsid w:val="009C544A"/>
    <w:rsid w:val="009C6118"/>
    <w:rsid w:val="009C66A9"/>
    <w:rsid w:val="009C6884"/>
    <w:rsid w:val="009C6E56"/>
    <w:rsid w:val="009C797E"/>
    <w:rsid w:val="009C79EE"/>
    <w:rsid w:val="009C7FD4"/>
    <w:rsid w:val="009D0137"/>
    <w:rsid w:val="009D0401"/>
    <w:rsid w:val="009D0587"/>
    <w:rsid w:val="009D065C"/>
    <w:rsid w:val="009D0676"/>
    <w:rsid w:val="009D0B8B"/>
    <w:rsid w:val="009D132F"/>
    <w:rsid w:val="009D18DD"/>
    <w:rsid w:val="009D2416"/>
    <w:rsid w:val="009D3C68"/>
    <w:rsid w:val="009D3D2E"/>
    <w:rsid w:val="009D431C"/>
    <w:rsid w:val="009D4B42"/>
    <w:rsid w:val="009D4BE3"/>
    <w:rsid w:val="009D5BD2"/>
    <w:rsid w:val="009D5DDB"/>
    <w:rsid w:val="009D6FFF"/>
    <w:rsid w:val="009E10A2"/>
    <w:rsid w:val="009E121B"/>
    <w:rsid w:val="009E1EC4"/>
    <w:rsid w:val="009E2078"/>
    <w:rsid w:val="009E27D9"/>
    <w:rsid w:val="009E2B8F"/>
    <w:rsid w:val="009E2CC5"/>
    <w:rsid w:val="009E32FB"/>
    <w:rsid w:val="009E3C1C"/>
    <w:rsid w:val="009E5A13"/>
    <w:rsid w:val="009E635E"/>
    <w:rsid w:val="009E703C"/>
    <w:rsid w:val="009F040E"/>
    <w:rsid w:val="009F07D5"/>
    <w:rsid w:val="009F2985"/>
    <w:rsid w:val="009F3A35"/>
    <w:rsid w:val="009F4156"/>
    <w:rsid w:val="009F45C0"/>
    <w:rsid w:val="009F5172"/>
    <w:rsid w:val="009F5A05"/>
    <w:rsid w:val="009F5B7A"/>
    <w:rsid w:val="009F61CD"/>
    <w:rsid w:val="009F62FC"/>
    <w:rsid w:val="009F639D"/>
    <w:rsid w:val="009F63AD"/>
    <w:rsid w:val="009F6776"/>
    <w:rsid w:val="009F6822"/>
    <w:rsid w:val="009F715A"/>
    <w:rsid w:val="009F738B"/>
    <w:rsid w:val="009F7D89"/>
    <w:rsid w:val="00A0148D"/>
    <w:rsid w:val="00A02410"/>
    <w:rsid w:val="00A024A7"/>
    <w:rsid w:val="00A03259"/>
    <w:rsid w:val="00A03D5B"/>
    <w:rsid w:val="00A03FE9"/>
    <w:rsid w:val="00A0476F"/>
    <w:rsid w:val="00A04BC5"/>
    <w:rsid w:val="00A06B7D"/>
    <w:rsid w:val="00A070F7"/>
    <w:rsid w:val="00A073F5"/>
    <w:rsid w:val="00A07567"/>
    <w:rsid w:val="00A0760F"/>
    <w:rsid w:val="00A07BE5"/>
    <w:rsid w:val="00A07C49"/>
    <w:rsid w:val="00A10618"/>
    <w:rsid w:val="00A1068B"/>
    <w:rsid w:val="00A10BDE"/>
    <w:rsid w:val="00A10C00"/>
    <w:rsid w:val="00A10CDA"/>
    <w:rsid w:val="00A10E5E"/>
    <w:rsid w:val="00A10E9C"/>
    <w:rsid w:val="00A1189E"/>
    <w:rsid w:val="00A11F0D"/>
    <w:rsid w:val="00A125C0"/>
    <w:rsid w:val="00A12642"/>
    <w:rsid w:val="00A13F36"/>
    <w:rsid w:val="00A1455F"/>
    <w:rsid w:val="00A14D65"/>
    <w:rsid w:val="00A156B2"/>
    <w:rsid w:val="00A16094"/>
    <w:rsid w:val="00A16949"/>
    <w:rsid w:val="00A16CF8"/>
    <w:rsid w:val="00A174FB"/>
    <w:rsid w:val="00A17CEA"/>
    <w:rsid w:val="00A208FC"/>
    <w:rsid w:val="00A20BDF"/>
    <w:rsid w:val="00A20D74"/>
    <w:rsid w:val="00A211BF"/>
    <w:rsid w:val="00A21D09"/>
    <w:rsid w:val="00A22173"/>
    <w:rsid w:val="00A22380"/>
    <w:rsid w:val="00A2262B"/>
    <w:rsid w:val="00A226FF"/>
    <w:rsid w:val="00A22857"/>
    <w:rsid w:val="00A23036"/>
    <w:rsid w:val="00A23F65"/>
    <w:rsid w:val="00A24658"/>
    <w:rsid w:val="00A25548"/>
    <w:rsid w:val="00A25B3A"/>
    <w:rsid w:val="00A26055"/>
    <w:rsid w:val="00A26F71"/>
    <w:rsid w:val="00A3132C"/>
    <w:rsid w:val="00A31BD1"/>
    <w:rsid w:val="00A31F1E"/>
    <w:rsid w:val="00A31FEF"/>
    <w:rsid w:val="00A3266E"/>
    <w:rsid w:val="00A33568"/>
    <w:rsid w:val="00A33616"/>
    <w:rsid w:val="00A33694"/>
    <w:rsid w:val="00A34AEC"/>
    <w:rsid w:val="00A34C15"/>
    <w:rsid w:val="00A36919"/>
    <w:rsid w:val="00A37A93"/>
    <w:rsid w:val="00A41811"/>
    <w:rsid w:val="00A42220"/>
    <w:rsid w:val="00A427C9"/>
    <w:rsid w:val="00A4298A"/>
    <w:rsid w:val="00A435F2"/>
    <w:rsid w:val="00A440F0"/>
    <w:rsid w:val="00A44813"/>
    <w:rsid w:val="00A452EE"/>
    <w:rsid w:val="00A4608A"/>
    <w:rsid w:val="00A47DE7"/>
    <w:rsid w:val="00A50AA2"/>
    <w:rsid w:val="00A530E8"/>
    <w:rsid w:val="00A53201"/>
    <w:rsid w:val="00A547A3"/>
    <w:rsid w:val="00A54FBE"/>
    <w:rsid w:val="00A5510C"/>
    <w:rsid w:val="00A556CD"/>
    <w:rsid w:val="00A5582B"/>
    <w:rsid w:val="00A55ADB"/>
    <w:rsid w:val="00A56032"/>
    <w:rsid w:val="00A56523"/>
    <w:rsid w:val="00A56718"/>
    <w:rsid w:val="00A56B47"/>
    <w:rsid w:val="00A56FAD"/>
    <w:rsid w:val="00A57052"/>
    <w:rsid w:val="00A57A2E"/>
    <w:rsid w:val="00A609C2"/>
    <w:rsid w:val="00A616C9"/>
    <w:rsid w:val="00A61CE2"/>
    <w:rsid w:val="00A62592"/>
    <w:rsid w:val="00A62C4F"/>
    <w:rsid w:val="00A62D4A"/>
    <w:rsid w:val="00A63067"/>
    <w:rsid w:val="00A634D0"/>
    <w:rsid w:val="00A64CBF"/>
    <w:rsid w:val="00A65029"/>
    <w:rsid w:val="00A6585B"/>
    <w:rsid w:val="00A65C8B"/>
    <w:rsid w:val="00A65C98"/>
    <w:rsid w:val="00A65F49"/>
    <w:rsid w:val="00A66D67"/>
    <w:rsid w:val="00A6710C"/>
    <w:rsid w:val="00A67CE8"/>
    <w:rsid w:val="00A701CE"/>
    <w:rsid w:val="00A70522"/>
    <w:rsid w:val="00A71FBF"/>
    <w:rsid w:val="00A72766"/>
    <w:rsid w:val="00A72EDF"/>
    <w:rsid w:val="00A73101"/>
    <w:rsid w:val="00A73FD6"/>
    <w:rsid w:val="00A7495B"/>
    <w:rsid w:val="00A757BC"/>
    <w:rsid w:val="00A75DC8"/>
    <w:rsid w:val="00A75DEE"/>
    <w:rsid w:val="00A76B8C"/>
    <w:rsid w:val="00A80389"/>
    <w:rsid w:val="00A8042A"/>
    <w:rsid w:val="00A8100B"/>
    <w:rsid w:val="00A81CFE"/>
    <w:rsid w:val="00A81D5E"/>
    <w:rsid w:val="00A81E3B"/>
    <w:rsid w:val="00A831A8"/>
    <w:rsid w:val="00A83552"/>
    <w:rsid w:val="00A83608"/>
    <w:rsid w:val="00A8374A"/>
    <w:rsid w:val="00A83B72"/>
    <w:rsid w:val="00A83C39"/>
    <w:rsid w:val="00A84028"/>
    <w:rsid w:val="00A84E07"/>
    <w:rsid w:val="00A8563A"/>
    <w:rsid w:val="00A85646"/>
    <w:rsid w:val="00A85A46"/>
    <w:rsid w:val="00A85E7F"/>
    <w:rsid w:val="00A862DE"/>
    <w:rsid w:val="00A8689A"/>
    <w:rsid w:val="00A869EE"/>
    <w:rsid w:val="00A8725B"/>
    <w:rsid w:val="00A8749D"/>
    <w:rsid w:val="00A87B78"/>
    <w:rsid w:val="00A87C09"/>
    <w:rsid w:val="00A905AF"/>
    <w:rsid w:val="00A90B29"/>
    <w:rsid w:val="00A920C6"/>
    <w:rsid w:val="00A9213F"/>
    <w:rsid w:val="00A928FE"/>
    <w:rsid w:val="00A93A79"/>
    <w:rsid w:val="00A93B38"/>
    <w:rsid w:val="00A949E6"/>
    <w:rsid w:val="00A94D14"/>
    <w:rsid w:val="00A95052"/>
    <w:rsid w:val="00A95C8E"/>
    <w:rsid w:val="00A95FE3"/>
    <w:rsid w:val="00A966B2"/>
    <w:rsid w:val="00AA18D7"/>
    <w:rsid w:val="00AA2CE4"/>
    <w:rsid w:val="00AA33D2"/>
    <w:rsid w:val="00AA35A3"/>
    <w:rsid w:val="00AA37D3"/>
    <w:rsid w:val="00AA3ACF"/>
    <w:rsid w:val="00AA3E58"/>
    <w:rsid w:val="00AA41CB"/>
    <w:rsid w:val="00AA4957"/>
    <w:rsid w:val="00AA5083"/>
    <w:rsid w:val="00AA5937"/>
    <w:rsid w:val="00AA66C0"/>
    <w:rsid w:val="00AA6901"/>
    <w:rsid w:val="00AA70DB"/>
    <w:rsid w:val="00AA726B"/>
    <w:rsid w:val="00AA799A"/>
    <w:rsid w:val="00AB1CF6"/>
    <w:rsid w:val="00AB1DF1"/>
    <w:rsid w:val="00AB1E88"/>
    <w:rsid w:val="00AB3152"/>
    <w:rsid w:val="00AB3281"/>
    <w:rsid w:val="00AB435B"/>
    <w:rsid w:val="00AB496B"/>
    <w:rsid w:val="00AB52FA"/>
    <w:rsid w:val="00AB562B"/>
    <w:rsid w:val="00AB5E5A"/>
    <w:rsid w:val="00AB6631"/>
    <w:rsid w:val="00AB7DAA"/>
    <w:rsid w:val="00AC01D6"/>
    <w:rsid w:val="00AC15AB"/>
    <w:rsid w:val="00AC2A64"/>
    <w:rsid w:val="00AC37BB"/>
    <w:rsid w:val="00AC37BF"/>
    <w:rsid w:val="00AC4B49"/>
    <w:rsid w:val="00AC54B0"/>
    <w:rsid w:val="00AC5C00"/>
    <w:rsid w:val="00AC640A"/>
    <w:rsid w:val="00AC67E5"/>
    <w:rsid w:val="00AC776E"/>
    <w:rsid w:val="00AC7F8C"/>
    <w:rsid w:val="00AD0018"/>
    <w:rsid w:val="00AD0960"/>
    <w:rsid w:val="00AD0F3A"/>
    <w:rsid w:val="00AD115F"/>
    <w:rsid w:val="00AD258A"/>
    <w:rsid w:val="00AD39FE"/>
    <w:rsid w:val="00AD4814"/>
    <w:rsid w:val="00AD4B56"/>
    <w:rsid w:val="00AD4FC4"/>
    <w:rsid w:val="00AD596B"/>
    <w:rsid w:val="00AD5FFB"/>
    <w:rsid w:val="00AD6F02"/>
    <w:rsid w:val="00AE0071"/>
    <w:rsid w:val="00AE01D6"/>
    <w:rsid w:val="00AE02E1"/>
    <w:rsid w:val="00AE061D"/>
    <w:rsid w:val="00AE069C"/>
    <w:rsid w:val="00AE0E87"/>
    <w:rsid w:val="00AE0E8E"/>
    <w:rsid w:val="00AE1243"/>
    <w:rsid w:val="00AE2512"/>
    <w:rsid w:val="00AE2560"/>
    <w:rsid w:val="00AE28E6"/>
    <w:rsid w:val="00AE3122"/>
    <w:rsid w:val="00AE38F7"/>
    <w:rsid w:val="00AE3AE1"/>
    <w:rsid w:val="00AE3B0E"/>
    <w:rsid w:val="00AE4062"/>
    <w:rsid w:val="00AE410B"/>
    <w:rsid w:val="00AE428E"/>
    <w:rsid w:val="00AE4B58"/>
    <w:rsid w:val="00AE545F"/>
    <w:rsid w:val="00AE5975"/>
    <w:rsid w:val="00AE60BD"/>
    <w:rsid w:val="00AE693B"/>
    <w:rsid w:val="00AE7217"/>
    <w:rsid w:val="00AE756A"/>
    <w:rsid w:val="00AE77D6"/>
    <w:rsid w:val="00AE7E80"/>
    <w:rsid w:val="00AF0050"/>
    <w:rsid w:val="00AF027E"/>
    <w:rsid w:val="00AF0E78"/>
    <w:rsid w:val="00AF1258"/>
    <w:rsid w:val="00AF181B"/>
    <w:rsid w:val="00AF1C75"/>
    <w:rsid w:val="00AF1FB1"/>
    <w:rsid w:val="00AF37E5"/>
    <w:rsid w:val="00AF431F"/>
    <w:rsid w:val="00AF4696"/>
    <w:rsid w:val="00AF48D7"/>
    <w:rsid w:val="00AF48F4"/>
    <w:rsid w:val="00AF5775"/>
    <w:rsid w:val="00AF622F"/>
    <w:rsid w:val="00AF65DB"/>
    <w:rsid w:val="00AF660D"/>
    <w:rsid w:val="00AF6F3F"/>
    <w:rsid w:val="00AF71B1"/>
    <w:rsid w:val="00AF7417"/>
    <w:rsid w:val="00AF749B"/>
    <w:rsid w:val="00AF7728"/>
    <w:rsid w:val="00B00C39"/>
    <w:rsid w:val="00B00FBB"/>
    <w:rsid w:val="00B012A3"/>
    <w:rsid w:val="00B01ADC"/>
    <w:rsid w:val="00B01E10"/>
    <w:rsid w:val="00B01FD7"/>
    <w:rsid w:val="00B02111"/>
    <w:rsid w:val="00B02BC2"/>
    <w:rsid w:val="00B0409B"/>
    <w:rsid w:val="00B04CF0"/>
    <w:rsid w:val="00B04F46"/>
    <w:rsid w:val="00B054B0"/>
    <w:rsid w:val="00B064DD"/>
    <w:rsid w:val="00B06553"/>
    <w:rsid w:val="00B103C6"/>
    <w:rsid w:val="00B10992"/>
    <w:rsid w:val="00B10E6C"/>
    <w:rsid w:val="00B113A8"/>
    <w:rsid w:val="00B11511"/>
    <w:rsid w:val="00B11A18"/>
    <w:rsid w:val="00B12A89"/>
    <w:rsid w:val="00B12E97"/>
    <w:rsid w:val="00B136E3"/>
    <w:rsid w:val="00B13D46"/>
    <w:rsid w:val="00B14CC7"/>
    <w:rsid w:val="00B14F32"/>
    <w:rsid w:val="00B15889"/>
    <w:rsid w:val="00B158CB"/>
    <w:rsid w:val="00B15BCC"/>
    <w:rsid w:val="00B15FCD"/>
    <w:rsid w:val="00B17630"/>
    <w:rsid w:val="00B17BDB"/>
    <w:rsid w:val="00B17CA5"/>
    <w:rsid w:val="00B17D76"/>
    <w:rsid w:val="00B17F82"/>
    <w:rsid w:val="00B201D8"/>
    <w:rsid w:val="00B207A3"/>
    <w:rsid w:val="00B21381"/>
    <w:rsid w:val="00B21AA1"/>
    <w:rsid w:val="00B22623"/>
    <w:rsid w:val="00B22934"/>
    <w:rsid w:val="00B23F9F"/>
    <w:rsid w:val="00B24146"/>
    <w:rsid w:val="00B270E3"/>
    <w:rsid w:val="00B27AB7"/>
    <w:rsid w:val="00B27B98"/>
    <w:rsid w:val="00B27C39"/>
    <w:rsid w:val="00B312A7"/>
    <w:rsid w:val="00B319FB"/>
    <w:rsid w:val="00B323AC"/>
    <w:rsid w:val="00B32A53"/>
    <w:rsid w:val="00B32E48"/>
    <w:rsid w:val="00B330A9"/>
    <w:rsid w:val="00B3385B"/>
    <w:rsid w:val="00B33BF1"/>
    <w:rsid w:val="00B33C06"/>
    <w:rsid w:val="00B33F05"/>
    <w:rsid w:val="00B3459F"/>
    <w:rsid w:val="00B34769"/>
    <w:rsid w:val="00B348AB"/>
    <w:rsid w:val="00B351DF"/>
    <w:rsid w:val="00B358E0"/>
    <w:rsid w:val="00B35CD4"/>
    <w:rsid w:val="00B36E8B"/>
    <w:rsid w:val="00B36F95"/>
    <w:rsid w:val="00B41C2B"/>
    <w:rsid w:val="00B42AF4"/>
    <w:rsid w:val="00B43440"/>
    <w:rsid w:val="00B435B3"/>
    <w:rsid w:val="00B43CE0"/>
    <w:rsid w:val="00B4514B"/>
    <w:rsid w:val="00B45B1C"/>
    <w:rsid w:val="00B45FA0"/>
    <w:rsid w:val="00B4612E"/>
    <w:rsid w:val="00B4696B"/>
    <w:rsid w:val="00B505C3"/>
    <w:rsid w:val="00B50E90"/>
    <w:rsid w:val="00B510C4"/>
    <w:rsid w:val="00B51356"/>
    <w:rsid w:val="00B51EDA"/>
    <w:rsid w:val="00B520AF"/>
    <w:rsid w:val="00B52EC6"/>
    <w:rsid w:val="00B533C3"/>
    <w:rsid w:val="00B54840"/>
    <w:rsid w:val="00B5553A"/>
    <w:rsid w:val="00B5581B"/>
    <w:rsid w:val="00B55E8A"/>
    <w:rsid w:val="00B55E8F"/>
    <w:rsid w:val="00B56F0D"/>
    <w:rsid w:val="00B57DB7"/>
    <w:rsid w:val="00B57E6D"/>
    <w:rsid w:val="00B60D65"/>
    <w:rsid w:val="00B60F76"/>
    <w:rsid w:val="00B61D59"/>
    <w:rsid w:val="00B61D68"/>
    <w:rsid w:val="00B6251F"/>
    <w:rsid w:val="00B628B7"/>
    <w:rsid w:val="00B62EBA"/>
    <w:rsid w:val="00B63A0E"/>
    <w:rsid w:val="00B63DBC"/>
    <w:rsid w:val="00B63E45"/>
    <w:rsid w:val="00B645C5"/>
    <w:rsid w:val="00B64729"/>
    <w:rsid w:val="00B64AA4"/>
    <w:rsid w:val="00B665E5"/>
    <w:rsid w:val="00B67376"/>
    <w:rsid w:val="00B67661"/>
    <w:rsid w:val="00B67687"/>
    <w:rsid w:val="00B677EE"/>
    <w:rsid w:val="00B677FE"/>
    <w:rsid w:val="00B70105"/>
    <w:rsid w:val="00B701E6"/>
    <w:rsid w:val="00B705AA"/>
    <w:rsid w:val="00B70674"/>
    <w:rsid w:val="00B706C9"/>
    <w:rsid w:val="00B70B81"/>
    <w:rsid w:val="00B71406"/>
    <w:rsid w:val="00B72254"/>
    <w:rsid w:val="00B72653"/>
    <w:rsid w:val="00B72F3A"/>
    <w:rsid w:val="00B7337D"/>
    <w:rsid w:val="00B73549"/>
    <w:rsid w:val="00B73645"/>
    <w:rsid w:val="00B73B99"/>
    <w:rsid w:val="00B7414A"/>
    <w:rsid w:val="00B753D1"/>
    <w:rsid w:val="00B757C0"/>
    <w:rsid w:val="00B766B7"/>
    <w:rsid w:val="00B766D0"/>
    <w:rsid w:val="00B76C47"/>
    <w:rsid w:val="00B8003E"/>
    <w:rsid w:val="00B8025E"/>
    <w:rsid w:val="00B806BD"/>
    <w:rsid w:val="00B81C74"/>
    <w:rsid w:val="00B8294F"/>
    <w:rsid w:val="00B829FF"/>
    <w:rsid w:val="00B82A69"/>
    <w:rsid w:val="00B82D52"/>
    <w:rsid w:val="00B8322A"/>
    <w:rsid w:val="00B839F1"/>
    <w:rsid w:val="00B84828"/>
    <w:rsid w:val="00B851F8"/>
    <w:rsid w:val="00B85593"/>
    <w:rsid w:val="00B85C65"/>
    <w:rsid w:val="00B861D5"/>
    <w:rsid w:val="00B864ED"/>
    <w:rsid w:val="00B876C7"/>
    <w:rsid w:val="00B9007A"/>
    <w:rsid w:val="00B90B6F"/>
    <w:rsid w:val="00B916C7"/>
    <w:rsid w:val="00B924ED"/>
    <w:rsid w:val="00B93BC6"/>
    <w:rsid w:val="00B941CA"/>
    <w:rsid w:val="00B94B6E"/>
    <w:rsid w:val="00B951E2"/>
    <w:rsid w:val="00B96A5C"/>
    <w:rsid w:val="00BA00D9"/>
    <w:rsid w:val="00BA04AB"/>
    <w:rsid w:val="00BA050C"/>
    <w:rsid w:val="00BA062E"/>
    <w:rsid w:val="00BA0E2E"/>
    <w:rsid w:val="00BA0E95"/>
    <w:rsid w:val="00BA2620"/>
    <w:rsid w:val="00BA3079"/>
    <w:rsid w:val="00BA331A"/>
    <w:rsid w:val="00BA397B"/>
    <w:rsid w:val="00BA3A3D"/>
    <w:rsid w:val="00BA3EC5"/>
    <w:rsid w:val="00BA417B"/>
    <w:rsid w:val="00BA44CF"/>
    <w:rsid w:val="00BA4D78"/>
    <w:rsid w:val="00BA61A5"/>
    <w:rsid w:val="00BA64C9"/>
    <w:rsid w:val="00BA66AD"/>
    <w:rsid w:val="00BA7CAB"/>
    <w:rsid w:val="00BA7F8A"/>
    <w:rsid w:val="00BB0ADD"/>
    <w:rsid w:val="00BB2702"/>
    <w:rsid w:val="00BB318C"/>
    <w:rsid w:val="00BB3CBB"/>
    <w:rsid w:val="00BB40C7"/>
    <w:rsid w:val="00BB45CB"/>
    <w:rsid w:val="00BB4BDA"/>
    <w:rsid w:val="00BB5D01"/>
    <w:rsid w:val="00BB5EA7"/>
    <w:rsid w:val="00BB6478"/>
    <w:rsid w:val="00BB655D"/>
    <w:rsid w:val="00BB671C"/>
    <w:rsid w:val="00BB765C"/>
    <w:rsid w:val="00BB7806"/>
    <w:rsid w:val="00BB7859"/>
    <w:rsid w:val="00BB7E5C"/>
    <w:rsid w:val="00BC04BC"/>
    <w:rsid w:val="00BC0A45"/>
    <w:rsid w:val="00BC0A4C"/>
    <w:rsid w:val="00BC1B5E"/>
    <w:rsid w:val="00BC2190"/>
    <w:rsid w:val="00BC3AB5"/>
    <w:rsid w:val="00BC3C14"/>
    <w:rsid w:val="00BC4272"/>
    <w:rsid w:val="00BC4320"/>
    <w:rsid w:val="00BC5C36"/>
    <w:rsid w:val="00BC746E"/>
    <w:rsid w:val="00BC7830"/>
    <w:rsid w:val="00BD0A25"/>
    <w:rsid w:val="00BD0DE0"/>
    <w:rsid w:val="00BD16B3"/>
    <w:rsid w:val="00BD1C95"/>
    <w:rsid w:val="00BD1D42"/>
    <w:rsid w:val="00BD21BD"/>
    <w:rsid w:val="00BD21F1"/>
    <w:rsid w:val="00BD2224"/>
    <w:rsid w:val="00BD28FE"/>
    <w:rsid w:val="00BD3008"/>
    <w:rsid w:val="00BD334C"/>
    <w:rsid w:val="00BD3861"/>
    <w:rsid w:val="00BD3DFF"/>
    <w:rsid w:val="00BD4315"/>
    <w:rsid w:val="00BD49C3"/>
    <w:rsid w:val="00BD54BE"/>
    <w:rsid w:val="00BD56D2"/>
    <w:rsid w:val="00BD5F0C"/>
    <w:rsid w:val="00BD610B"/>
    <w:rsid w:val="00BD64DC"/>
    <w:rsid w:val="00BD65EC"/>
    <w:rsid w:val="00BD7028"/>
    <w:rsid w:val="00BD73CE"/>
    <w:rsid w:val="00BD7683"/>
    <w:rsid w:val="00BD77D5"/>
    <w:rsid w:val="00BD7991"/>
    <w:rsid w:val="00BE01C2"/>
    <w:rsid w:val="00BE0B65"/>
    <w:rsid w:val="00BE14C0"/>
    <w:rsid w:val="00BE17FD"/>
    <w:rsid w:val="00BE1FE7"/>
    <w:rsid w:val="00BE23C7"/>
    <w:rsid w:val="00BE27A2"/>
    <w:rsid w:val="00BE2D03"/>
    <w:rsid w:val="00BE346D"/>
    <w:rsid w:val="00BE38AA"/>
    <w:rsid w:val="00BE3902"/>
    <w:rsid w:val="00BE420C"/>
    <w:rsid w:val="00BE4ABB"/>
    <w:rsid w:val="00BE52EF"/>
    <w:rsid w:val="00BE54A1"/>
    <w:rsid w:val="00BE5938"/>
    <w:rsid w:val="00BE647D"/>
    <w:rsid w:val="00BE6BF2"/>
    <w:rsid w:val="00BE72B8"/>
    <w:rsid w:val="00BE73A3"/>
    <w:rsid w:val="00BE7449"/>
    <w:rsid w:val="00BF01AE"/>
    <w:rsid w:val="00BF0281"/>
    <w:rsid w:val="00BF2B6A"/>
    <w:rsid w:val="00BF407D"/>
    <w:rsid w:val="00BF4CD6"/>
    <w:rsid w:val="00BF52B6"/>
    <w:rsid w:val="00BF5EF9"/>
    <w:rsid w:val="00BF6644"/>
    <w:rsid w:val="00BF6E02"/>
    <w:rsid w:val="00BF70B1"/>
    <w:rsid w:val="00BF7A3A"/>
    <w:rsid w:val="00C003B7"/>
    <w:rsid w:val="00C00766"/>
    <w:rsid w:val="00C00B7F"/>
    <w:rsid w:val="00C0128A"/>
    <w:rsid w:val="00C02261"/>
    <w:rsid w:val="00C028FF"/>
    <w:rsid w:val="00C02FD0"/>
    <w:rsid w:val="00C033F0"/>
    <w:rsid w:val="00C0451B"/>
    <w:rsid w:val="00C05EB1"/>
    <w:rsid w:val="00C06185"/>
    <w:rsid w:val="00C06CC4"/>
    <w:rsid w:val="00C06FB4"/>
    <w:rsid w:val="00C0797E"/>
    <w:rsid w:val="00C07A78"/>
    <w:rsid w:val="00C07B8F"/>
    <w:rsid w:val="00C07F8D"/>
    <w:rsid w:val="00C07FC6"/>
    <w:rsid w:val="00C1008E"/>
    <w:rsid w:val="00C10DDB"/>
    <w:rsid w:val="00C11862"/>
    <w:rsid w:val="00C120ED"/>
    <w:rsid w:val="00C132FB"/>
    <w:rsid w:val="00C133F1"/>
    <w:rsid w:val="00C14A37"/>
    <w:rsid w:val="00C14A39"/>
    <w:rsid w:val="00C14A61"/>
    <w:rsid w:val="00C14DD8"/>
    <w:rsid w:val="00C1556D"/>
    <w:rsid w:val="00C15818"/>
    <w:rsid w:val="00C15CBC"/>
    <w:rsid w:val="00C16D0B"/>
    <w:rsid w:val="00C1744D"/>
    <w:rsid w:val="00C1767B"/>
    <w:rsid w:val="00C17BD7"/>
    <w:rsid w:val="00C20352"/>
    <w:rsid w:val="00C208BE"/>
    <w:rsid w:val="00C21E48"/>
    <w:rsid w:val="00C22197"/>
    <w:rsid w:val="00C2246C"/>
    <w:rsid w:val="00C227C2"/>
    <w:rsid w:val="00C22D2A"/>
    <w:rsid w:val="00C232B4"/>
    <w:rsid w:val="00C23BDE"/>
    <w:rsid w:val="00C2422A"/>
    <w:rsid w:val="00C24771"/>
    <w:rsid w:val="00C250F5"/>
    <w:rsid w:val="00C2629B"/>
    <w:rsid w:val="00C2688D"/>
    <w:rsid w:val="00C26CB6"/>
    <w:rsid w:val="00C26E64"/>
    <w:rsid w:val="00C26E95"/>
    <w:rsid w:val="00C303D7"/>
    <w:rsid w:val="00C308C2"/>
    <w:rsid w:val="00C30DE0"/>
    <w:rsid w:val="00C3106E"/>
    <w:rsid w:val="00C3136E"/>
    <w:rsid w:val="00C320F6"/>
    <w:rsid w:val="00C33239"/>
    <w:rsid w:val="00C33D6E"/>
    <w:rsid w:val="00C33FB6"/>
    <w:rsid w:val="00C344A1"/>
    <w:rsid w:val="00C34F94"/>
    <w:rsid w:val="00C3631A"/>
    <w:rsid w:val="00C3678E"/>
    <w:rsid w:val="00C36932"/>
    <w:rsid w:val="00C37160"/>
    <w:rsid w:val="00C377C0"/>
    <w:rsid w:val="00C37847"/>
    <w:rsid w:val="00C379BB"/>
    <w:rsid w:val="00C402C3"/>
    <w:rsid w:val="00C40AEE"/>
    <w:rsid w:val="00C40FB3"/>
    <w:rsid w:val="00C41335"/>
    <w:rsid w:val="00C41F2A"/>
    <w:rsid w:val="00C42332"/>
    <w:rsid w:val="00C425C8"/>
    <w:rsid w:val="00C42ECE"/>
    <w:rsid w:val="00C42FF2"/>
    <w:rsid w:val="00C44735"/>
    <w:rsid w:val="00C448A9"/>
    <w:rsid w:val="00C44AB4"/>
    <w:rsid w:val="00C459D3"/>
    <w:rsid w:val="00C45E6A"/>
    <w:rsid w:val="00C46B44"/>
    <w:rsid w:val="00C46D35"/>
    <w:rsid w:val="00C4E764"/>
    <w:rsid w:val="00C507B2"/>
    <w:rsid w:val="00C51365"/>
    <w:rsid w:val="00C51A04"/>
    <w:rsid w:val="00C52248"/>
    <w:rsid w:val="00C52C70"/>
    <w:rsid w:val="00C541AE"/>
    <w:rsid w:val="00C55427"/>
    <w:rsid w:val="00C55974"/>
    <w:rsid w:val="00C5627E"/>
    <w:rsid w:val="00C566D7"/>
    <w:rsid w:val="00C56DC2"/>
    <w:rsid w:val="00C57BCA"/>
    <w:rsid w:val="00C57D7E"/>
    <w:rsid w:val="00C57F2F"/>
    <w:rsid w:val="00C60005"/>
    <w:rsid w:val="00C6093F"/>
    <w:rsid w:val="00C60A35"/>
    <w:rsid w:val="00C60ABC"/>
    <w:rsid w:val="00C60DA7"/>
    <w:rsid w:val="00C61421"/>
    <w:rsid w:val="00C61EAE"/>
    <w:rsid w:val="00C6270A"/>
    <w:rsid w:val="00C6288E"/>
    <w:rsid w:val="00C63675"/>
    <w:rsid w:val="00C6625C"/>
    <w:rsid w:val="00C66A46"/>
    <w:rsid w:val="00C705EB"/>
    <w:rsid w:val="00C705EF"/>
    <w:rsid w:val="00C709B1"/>
    <w:rsid w:val="00C70E4A"/>
    <w:rsid w:val="00C71124"/>
    <w:rsid w:val="00C71304"/>
    <w:rsid w:val="00C71BBC"/>
    <w:rsid w:val="00C724E6"/>
    <w:rsid w:val="00C7292B"/>
    <w:rsid w:val="00C72A94"/>
    <w:rsid w:val="00C757F5"/>
    <w:rsid w:val="00C75B02"/>
    <w:rsid w:val="00C75D92"/>
    <w:rsid w:val="00C7687C"/>
    <w:rsid w:val="00C768B8"/>
    <w:rsid w:val="00C76BFF"/>
    <w:rsid w:val="00C76E59"/>
    <w:rsid w:val="00C77526"/>
    <w:rsid w:val="00C775DE"/>
    <w:rsid w:val="00C7792D"/>
    <w:rsid w:val="00C80725"/>
    <w:rsid w:val="00C80B37"/>
    <w:rsid w:val="00C80C2E"/>
    <w:rsid w:val="00C81840"/>
    <w:rsid w:val="00C81DE2"/>
    <w:rsid w:val="00C820A7"/>
    <w:rsid w:val="00C82247"/>
    <w:rsid w:val="00C8231B"/>
    <w:rsid w:val="00C82413"/>
    <w:rsid w:val="00C83514"/>
    <w:rsid w:val="00C837CF"/>
    <w:rsid w:val="00C84978"/>
    <w:rsid w:val="00C84EEA"/>
    <w:rsid w:val="00C85AE2"/>
    <w:rsid w:val="00C862B0"/>
    <w:rsid w:val="00C863BB"/>
    <w:rsid w:val="00C86FB9"/>
    <w:rsid w:val="00C874D4"/>
    <w:rsid w:val="00C878CD"/>
    <w:rsid w:val="00C87C3F"/>
    <w:rsid w:val="00C90FE3"/>
    <w:rsid w:val="00C9121A"/>
    <w:rsid w:val="00C9159E"/>
    <w:rsid w:val="00C91A78"/>
    <w:rsid w:val="00C91AA7"/>
    <w:rsid w:val="00C92089"/>
    <w:rsid w:val="00C927B6"/>
    <w:rsid w:val="00C936E7"/>
    <w:rsid w:val="00C93FF0"/>
    <w:rsid w:val="00C944E3"/>
    <w:rsid w:val="00C96D63"/>
    <w:rsid w:val="00C96FBB"/>
    <w:rsid w:val="00C9700E"/>
    <w:rsid w:val="00C978C6"/>
    <w:rsid w:val="00CA02A5"/>
    <w:rsid w:val="00CA0492"/>
    <w:rsid w:val="00CA0AD2"/>
    <w:rsid w:val="00CA1462"/>
    <w:rsid w:val="00CA162B"/>
    <w:rsid w:val="00CA162D"/>
    <w:rsid w:val="00CA18F1"/>
    <w:rsid w:val="00CA2783"/>
    <w:rsid w:val="00CA34F3"/>
    <w:rsid w:val="00CA41CB"/>
    <w:rsid w:val="00CA4283"/>
    <w:rsid w:val="00CA43C8"/>
    <w:rsid w:val="00CA45B4"/>
    <w:rsid w:val="00CA493B"/>
    <w:rsid w:val="00CA4C18"/>
    <w:rsid w:val="00CA4FDB"/>
    <w:rsid w:val="00CA557F"/>
    <w:rsid w:val="00CA58ED"/>
    <w:rsid w:val="00CA5985"/>
    <w:rsid w:val="00CA626E"/>
    <w:rsid w:val="00CA684A"/>
    <w:rsid w:val="00CA6D12"/>
    <w:rsid w:val="00CA7E73"/>
    <w:rsid w:val="00CB0B88"/>
    <w:rsid w:val="00CB0BC6"/>
    <w:rsid w:val="00CB1260"/>
    <w:rsid w:val="00CB171C"/>
    <w:rsid w:val="00CB1F9E"/>
    <w:rsid w:val="00CB23EB"/>
    <w:rsid w:val="00CB276B"/>
    <w:rsid w:val="00CB28C9"/>
    <w:rsid w:val="00CB3102"/>
    <w:rsid w:val="00CB3E19"/>
    <w:rsid w:val="00CB5F58"/>
    <w:rsid w:val="00CB60BD"/>
    <w:rsid w:val="00CB6578"/>
    <w:rsid w:val="00CB6C97"/>
    <w:rsid w:val="00CB6CE6"/>
    <w:rsid w:val="00CB7AFC"/>
    <w:rsid w:val="00CC0C22"/>
    <w:rsid w:val="00CC1815"/>
    <w:rsid w:val="00CC1DDF"/>
    <w:rsid w:val="00CC237F"/>
    <w:rsid w:val="00CC2572"/>
    <w:rsid w:val="00CC5276"/>
    <w:rsid w:val="00CC59AD"/>
    <w:rsid w:val="00CC5F00"/>
    <w:rsid w:val="00CC6126"/>
    <w:rsid w:val="00CC61DA"/>
    <w:rsid w:val="00CC6EE2"/>
    <w:rsid w:val="00CC72B4"/>
    <w:rsid w:val="00CC7E0C"/>
    <w:rsid w:val="00CC7E34"/>
    <w:rsid w:val="00CC7FF2"/>
    <w:rsid w:val="00CD00F0"/>
    <w:rsid w:val="00CD03A7"/>
    <w:rsid w:val="00CD03AD"/>
    <w:rsid w:val="00CD04CA"/>
    <w:rsid w:val="00CD0996"/>
    <w:rsid w:val="00CD0B0F"/>
    <w:rsid w:val="00CD1828"/>
    <w:rsid w:val="00CD1DAF"/>
    <w:rsid w:val="00CD230A"/>
    <w:rsid w:val="00CD267F"/>
    <w:rsid w:val="00CD2DAA"/>
    <w:rsid w:val="00CD4162"/>
    <w:rsid w:val="00CD4753"/>
    <w:rsid w:val="00CD590C"/>
    <w:rsid w:val="00CD59FD"/>
    <w:rsid w:val="00CD5CB5"/>
    <w:rsid w:val="00CD69F8"/>
    <w:rsid w:val="00CD72D7"/>
    <w:rsid w:val="00CD7CEA"/>
    <w:rsid w:val="00CE14C6"/>
    <w:rsid w:val="00CE17B8"/>
    <w:rsid w:val="00CE2625"/>
    <w:rsid w:val="00CE2E56"/>
    <w:rsid w:val="00CE36FB"/>
    <w:rsid w:val="00CE3B2E"/>
    <w:rsid w:val="00CE3E06"/>
    <w:rsid w:val="00CE3F87"/>
    <w:rsid w:val="00CE40DF"/>
    <w:rsid w:val="00CE467D"/>
    <w:rsid w:val="00CE56B2"/>
    <w:rsid w:val="00CE56C5"/>
    <w:rsid w:val="00CE5A54"/>
    <w:rsid w:val="00CE5B8E"/>
    <w:rsid w:val="00CE64D2"/>
    <w:rsid w:val="00CE6A3E"/>
    <w:rsid w:val="00CF080A"/>
    <w:rsid w:val="00CF12AC"/>
    <w:rsid w:val="00CF167C"/>
    <w:rsid w:val="00CF1811"/>
    <w:rsid w:val="00CF1A6B"/>
    <w:rsid w:val="00CF1B6D"/>
    <w:rsid w:val="00CF1BF2"/>
    <w:rsid w:val="00CF2C80"/>
    <w:rsid w:val="00CF35C9"/>
    <w:rsid w:val="00CF3919"/>
    <w:rsid w:val="00CF53CC"/>
    <w:rsid w:val="00CF59A6"/>
    <w:rsid w:val="00CF61C5"/>
    <w:rsid w:val="00CF6474"/>
    <w:rsid w:val="00CF6F6F"/>
    <w:rsid w:val="00D00CF1"/>
    <w:rsid w:val="00D0161E"/>
    <w:rsid w:val="00D0172F"/>
    <w:rsid w:val="00D02A05"/>
    <w:rsid w:val="00D02D94"/>
    <w:rsid w:val="00D034AF"/>
    <w:rsid w:val="00D049B3"/>
    <w:rsid w:val="00D05C5C"/>
    <w:rsid w:val="00D06E65"/>
    <w:rsid w:val="00D112B4"/>
    <w:rsid w:val="00D11A7F"/>
    <w:rsid w:val="00D11FC7"/>
    <w:rsid w:val="00D130AD"/>
    <w:rsid w:val="00D13271"/>
    <w:rsid w:val="00D13872"/>
    <w:rsid w:val="00D15701"/>
    <w:rsid w:val="00D161B9"/>
    <w:rsid w:val="00D172A2"/>
    <w:rsid w:val="00D1743B"/>
    <w:rsid w:val="00D17A2B"/>
    <w:rsid w:val="00D17AC9"/>
    <w:rsid w:val="00D223DA"/>
    <w:rsid w:val="00D2267D"/>
    <w:rsid w:val="00D22B57"/>
    <w:rsid w:val="00D2459D"/>
    <w:rsid w:val="00D245C0"/>
    <w:rsid w:val="00D245DD"/>
    <w:rsid w:val="00D24E21"/>
    <w:rsid w:val="00D268E4"/>
    <w:rsid w:val="00D26E47"/>
    <w:rsid w:val="00D273AE"/>
    <w:rsid w:val="00D27424"/>
    <w:rsid w:val="00D27B73"/>
    <w:rsid w:val="00D27D61"/>
    <w:rsid w:val="00D27D9C"/>
    <w:rsid w:val="00D308A2"/>
    <w:rsid w:val="00D30DFE"/>
    <w:rsid w:val="00D319C1"/>
    <w:rsid w:val="00D32192"/>
    <w:rsid w:val="00D321EE"/>
    <w:rsid w:val="00D327F9"/>
    <w:rsid w:val="00D334AD"/>
    <w:rsid w:val="00D33919"/>
    <w:rsid w:val="00D33D45"/>
    <w:rsid w:val="00D34470"/>
    <w:rsid w:val="00D3476D"/>
    <w:rsid w:val="00D35310"/>
    <w:rsid w:val="00D356A3"/>
    <w:rsid w:val="00D35BCC"/>
    <w:rsid w:val="00D35C5D"/>
    <w:rsid w:val="00D37370"/>
    <w:rsid w:val="00D37481"/>
    <w:rsid w:val="00D377AD"/>
    <w:rsid w:val="00D3786A"/>
    <w:rsid w:val="00D37B20"/>
    <w:rsid w:val="00D37E6F"/>
    <w:rsid w:val="00D37ED2"/>
    <w:rsid w:val="00D423D7"/>
    <w:rsid w:val="00D4341D"/>
    <w:rsid w:val="00D43E13"/>
    <w:rsid w:val="00D44051"/>
    <w:rsid w:val="00D44882"/>
    <w:rsid w:val="00D4495D"/>
    <w:rsid w:val="00D502F7"/>
    <w:rsid w:val="00D509E5"/>
    <w:rsid w:val="00D5117F"/>
    <w:rsid w:val="00D51582"/>
    <w:rsid w:val="00D5203B"/>
    <w:rsid w:val="00D544B0"/>
    <w:rsid w:val="00D54C2E"/>
    <w:rsid w:val="00D54FC7"/>
    <w:rsid w:val="00D55076"/>
    <w:rsid w:val="00D55699"/>
    <w:rsid w:val="00D558DF"/>
    <w:rsid w:val="00D5599B"/>
    <w:rsid w:val="00D55B8A"/>
    <w:rsid w:val="00D6005C"/>
    <w:rsid w:val="00D6016B"/>
    <w:rsid w:val="00D608F8"/>
    <w:rsid w:val="00D60A50"/>
    <w:rsid w:val="00D61132"/>
    <w:rsid w:val="00D6339F"/>
    <w:rsid w:val="00D63B0A"/>
    <w:rsid w:val="00D63C3D"/>
    <w:rsid w:val="00D64E6A"/>
    <w:rsid w:val="00D659F9"/>
    <w:rsid w:val="00D65C01"/>
    <w:rsid w:val="00D65D1C"/>
    <w:rsid w:val="00D66137"/>
    <w:rsid w:val="00D66F45"/>
    <w:rsid w:val="00D6709C"/>
    <w:rsid w:val="00D676BA"/>
    <w:rsid w:val="00D719D6"/>
    <w:rsid w:val="00D71D53"/>
    <w:rsid w:val="00D71EBD"/>
    <w:rsid w:val="00D71EC1"/>
    <w:rsid w:val="00D7239C"/>
    <w:rsid w:val="00D728B2"/>
    <w:rsid w:val="00D73782"/>
    <w:rsid w:val="00D73AC4"/>
    <w:rsid w:val="00D73ACC"/>
    <w:rsid w:val="00D73FAB"/>
    <w:rsid w:val="00D74695"/>
    <w:rsid w:val="00D74C58"/>
    <w:rsid w:val="00D7575E"/>
    <w:rsid w:val="00D75C4D"/>
    <w:rsid w:val="00D7644E"/>
    <w:rsid w:val="00D7681C"/>
    <w:rsid w:val="00D7694A"/>
    <w:rsid w:val="00D76BC5"/>
    <w:rsid w:val="00D7715D"/>
    <w:rsid w:val="00D773C2"/>
    <w:rsid w:val="00D775DF"/>
    <w:rsid w:val="00D80030"/>
    <w:rsid w:val="00D8029B"/>
    <w:rsid w:val="00D80FA2"/>
    <w:rsid w:val="00D811D4"/>
    <w:rsid w:val="00D81C1C"/>
    <w:rsid w:val="00D8367F"/>
    <w:rsid w:val="00D83B82"/>
    <w:rsid w:val="00D84C2B"/>
    <w:rsid w:val="00D84C4C"/>
    <w:rsid w:val="00D84D7C"/>
    <w:rsid w:val="00D85524"/>
    <w:rsid w:val="00D856C9"/>
    <w:rsid w:val="00D85740"/>
    <w:rsid w:val="00D86737"/>
    <w:rsid w:val="00D867BF"/>
    <w:rsid w:val="00D8681F"/>
    <w:rsid w:val="00D871F3"/>
    <w:rsid w:val="00D874E3"/>
    <w:rsid w:val="00D878C1"/>
    <w:rsid w:val="00D87DE5"/>
    <w:rsid w:val="00D900D0"/>
    <w:rsid w:val="00D9035D"/>
    <w:rsid w:val="00D9088C"/>
    <w:rsid w:val="00D92216"/>
    <w:rsid w:val="00D92776"/>
    <w:rsid w:val="00D9362A"/>
    <w:rsid w:val="00D93AE6"/>
    <w:rsid w:val="00D93D4B"/>
    <w:rsid w:val="00D9411A"/>
    <w:rsid w:val="00D943EA"/>
    <w:rsid w:val="00D94945"/>
    <w:rsid w:val="00D95176"/>
    <w:rsid w:val="00D955C5"/>
    <w:rsid w:val="00D956DC"/>
    <w:rsid w:val="00D95887"/>
    <w:rsid w:val="00D95F3C"/>
    <w:rsid w:val="00D96BE2"/>
    <w:rsid w:val="00D96CDD"/>
    <w:rsid w:val="00D97577"/>
    <w:rsid w:val="00D979FC"/>
    <w:rsid w:val="00D97BFA"/>
    <w:rsid w:val="00DA0CC3"/>
    <w:rsid w:val="00DA169A"/>
    <w:rsid w:val="00DA18C8"/>
    <w:rsid w:val="00DA2B09"/>
    <w:rsid w:val="00DA3BDE"/>
    <w:rsid w:val="00DA4C49"/>
    <w:rsid w:val="00DA5688"/>
    <w:rsid w:val="00DA56DC"/>
    <w:rsid w:val="00DA5A1C"/>
    <w:rsid w:val="00DA5BB9"/>
    <w:rsid w:val="00DA5FE6"/>
    <w:rsid w:val="00DA627A"/>
    <w:rsid w:val="00DA6658"/>
    <w:rsid w:val="00DB078C"/>
    <w:rsid w:val="00DB1442"/>
    <w:rsid w:val="00DB1B69"/>
    <w:rsid w:val="00DB1FA6"/>
    <w:rsid w:val="00DB20F5"/>
    <w:rsid w:val="00DB2F90"/>
    <w:rsid w:val="00DB376D"/>
    <w:rsid w:val="00DB4389"/>
    <w:rsid w:val="00DB45EF"/>
    <w:rsid w:val="00DB6007"/>
    <w:rsid w:val="00DB6229"/>
    <w:rsid w:val="00DB6663"/>
    <w:rsid w:val="00DB6B40"/>
    <w:rsid w:val="00DB6DFB"/>
    <w:rsid w:val="00DB7010"/>
    <w:rsid w:val="00DB7DE7"/>
    <w:rsid w:val="00DC10CF"/>
    <w:rsid w:val="00DC118F"/>
    <w:rsid w:val="00DC2FA0"/>
    <w:rsid w:val="00DC3C10"/>
    <w:rsid w:val="00DC4084"/>
    <w:rsid w:val="00DC5003"/>
    <w:rsid w:val="00DC7093"/>
    <w:rsid w:val="00DC7362"/>
    <w:rsid w:val="00DD016B"/>
    <w:rsid w:val="00DD031E"/>
    <w:rsid w:val="00DD0FB5"/>
    <w:rsid w:val="00DD113E"/>
    <w:rsid w:val="00DD1836"/>
    <w:rsid w:val="00DD1856"/>
    <w:rsid w:val="00DD18DE"/>
    <w:rsid w:val="00DD24D8"/>
    <w:rsid w:val="00DD25BB"/>
    <w:rsid w:val="00DD3428"/>
    <w:rsid w:val="00DD431E"/>
    <w:rsid w:val="00DD43ED"/>
    <w:rsid w:val="00DD4F1A"/>
    <w:rsid w:val="00DD501C"/>
    <w:rsid w:val="00DD5428"/>
    <w:rsid w:val="00DD6C15"/>
    <w:rsid w:val="00DD76A4"/>
    <w:rsid w:val="00DE023C"/>
    <w:rsid w:val="00DE1D6C"/>
    <w:rsid w:val="00DE23D9"/>
    <w:rsid w:val="00DE3295"/>
    <w:rsid w:val="00DE451D"/>
    <w:rsid w:val="00DE4A82"/>
    <w:rsid w:val="00DE4F6A"/>
    <w:rsid w:val="00DE59FA"/>
    <w:rsid w:val="00DE66B5"/>
    <w:rsid w:val="00DF01DF"/>
    <w:rsid w:val="00DF0665"/>
    <w:rsid w:val="00DF0A13"/>
    <w:rsid w:val="00DF1441"/>
    <w:rsid w:val="00DF1796"/>
    <w:rsid w:val="00DF1C3F"/>
    <w:rsid w:val="00DF26A3"/>
    <w:rsid w:val="00DF2FC9"/>
    <w:rsid w:val="00DF4D33"/>
    <w:rsid w:val="00DF5022"/>
    <w:rsid w:val="00DF5C62"/>
    <w:rsid w:val="00DF68FC"/>
    <w:rsid w:val="00DF6D68"/>
    <w:rsid w:val="00DF724D"/>
    <w:rsid w:val="00E00D69"/>
    <w:rsid w:val="00E01079"/>
    <w:rsid w:val="00E01D7E"/>
    <w:rsid w:val="00E02334"/>
    <w:rsid w:val="00E0335C"/>
    <w:rsid w:val="00E03631"/>
    <w:rsid w:val="00E038E0"/>
    <w:rsid w:val="00E03B3A"/>
    <w:rsid w:val="00E05AF8"/>
    <w:rsid w:val="00E0635D"/>
    <w:rsid w:val="00E0643E"/>
    <w:rsid w:val="00E06A98"/>
    <w:rsid w:val="00E06F2B"/>
    <w:rsid w:val="00E073E1"/>
    <w:rsid w:val="00E07A27"/>
    <w:rsid w:val="00E10AF0"/>
    <w:rsid w:val="00E1118C"/>
    <w:rsid w:val="00E130F2"/>
    <w:rsid w:val="00E149ED"/>
    <w:rsid w:val="00E14BA5"/>
    <w:rsid w:val="00E14E0B"/>
    <w:rsid w:val="00E156FF"/>
    <w:rsid w:val="00E163DA"/>
    <w:rsid w:val="00E16C6F"/>
    <w:rsid w:val="00E172F6"/>
    <w:rsid w:val="00E1756A"/>
    <w:rsid w:val="00E17901"/>
    <w:rsid w:val="00E20230"/>
    <w:rsid w:val="00E20279"/>
    <w:rsid w:val="00E205F8"/>
    <w:rsid w:val="00E2079D"/>
    <w:rsid w:val="00E20D76"/>
    <w:rsid w:val="00E213F2"/>
    <w:rsid w:val="00E218B6"/>
    <w:rsid w:val="00E21DF7"/>
    <w:rsid w:val="00E22695"/>
    <w:rsid w:val="00E234CD"/>
    <w:rsid w:val="00E2381C"/>
    <w:rsid w:val="00E23BB4"/>
    <w:rsid w:val="00E23FA7"/>
    <w:rsid w:val="00E24557"/>
    <w:rsid w:val="00E25CEF"/>
    <w:rsid w:val="00E25ED3"/>
    <w:rsid w:val="00E260E0"/>
    <w:rsid w:val="00E26534"/>
    <w:rsid w:val="00E27057"/>
    <w:rsid w:val="00E270CA"/>
    <w:rsid w:val="00E27513"/>
    <w:rsid w:val="00E27CE3"/>
    <w:rsid w:val="00E30A88"/>
    <w:rsid w:val="00E31BDF"/>
    <w:rsid w:val="00E31DCA"/>
    <w:rsid w:val="00E32154"/>
    <w:rsid w:val="00E3227B"/>
    <w:rsid w:val="00E32404"/>
    <w:rsid w:val="00E32E3E"/>
    <w:rsid w:val="00E33B93"/>
    <w:rsid w:val="00E346A4"/>
    <w:rsid w:val="00E346B0"/>
    <w:rsid w:val="00E34F3E"/>
    <w:rsid w:val="00E34F69"/>
    <w:rsid w:val="00E35103"/>
    <w:rsid w:val="00E35768"/>
    <w:rsid w:val="00E357C8"/>
    <w:rsid w:val="00E35873"/>
    <w:rsid w:val="00E3601E"/>
    <w:rsid w:val="00E36593"/>
    <w:rsid w:val="00E366D6"/>
    <w:rsid w:val="00E3708D"/>
    <w:rsid w:val="00E374D5"/>
    <w:rsid w:val="00E37FBC"/>
    <w:rsid w:val="00E40BAA"/>
    <w:rsid w:val="00E42446"/>
    <w:rsid w:val="00E43ED4"/>
    <w:rsid w:val="00E4580E"/>
    <w:rsid w:val="00E47001"/>
    <w:rsid w:val="00E50064"/>
    <w:rsid w:val="00E501E0"/>
    <w:rsid w:val="00E50667"/>
    <w:rsid w:val="00E50A85"/>
    <w:rsid w:val="00E50B1F"/>
    <w:rsid w:val="00E50CEB"/>
    <w:rsid w:val="00E51765"/>
    <w:rsid w:val="00E51D54"/>
    <w:rsid w:val="00E52B37"/>
    <w:rsid w:val="00E534CE"/>
    <w:rsid w:val="00E53B27"/>
    <w:rsid w:val="00E5461E"/>
    <w:rsid w:val="00E547D7"/>
    <w:rsid w:val="00E5546E"/>
    <w:rsid w:val="00E55547"/>
    <w:rsid w:val="00E55B2E"/>
    <w:rsid w:val="00E57A94"/>
    <w:rsid w:val="00E57F66"/>
    <w:rsid w:val="00E619FF"/>
    <w:rsid w:val="00E62056"/>
    <w:rsid w:val="00E62387"/>
    <w:rsid w:val="00E62C7D"/>
    <w:rsid w:val="00E63488"/>
    <w:rsid w:val="00E63786"/>
    <w:rsid w:val="00E638E2"/>
    <w:rsid w:val="00E63EF3"/>
    <w:rsid w:val="00E64A64"/>
    <w:rsid w:val="00E65007"/>
    <w:rsid w:val="00E65566"/>
    <w:rsid w:val="00E66BAF"/>
    <w:rsid w:val="00E67005"/>
    <w:rsid w:val="00E678F0"/>
    <w:rsid w:val="00E703CB"/>
    <w:rsid w:val="00E70E91"/>
    <w:rsid w:val="00E71049"/>
    <w:rsid w:val="00E710BC"/>
    <w:rsid w:val="00E713D2"/>
    <w:rsid w:val="00E7222F"/>
    <w:rsid w:val="00E72653"/>
    <w:rsid w:val="00E73345"/>
    <w:rsid w:val="00E73FEE"/>
    <w:rsid w:val="00E74714"/>
    <w:rsid w:val="00E74D00"/>
    <w:rsid w:val="00E74F61"/>
    <w:rsid w:val="00E7534D"/>
    <w:rsid w:val="00E754AC"/>
    <w:rsid w:val="00E760B6"/>
    <w:rsid w:val="00E773BE"/>
    <w:rsid w:val="00E77504"/>
    <w:rsid w:val="00E776AC"/>
    <w:rsid w:val="00E8029C"/>
    <w:rsid w:val="00E81BAC"/>
    <w:rsid w:val="00E821FC"/>
    <w:rsid w:val="00E8246C"/>
    <w:rsid w:val="00E826F0"/>
    <w:rsid w:val="00E82F6E"/>
    <w:rsid w:val="00E83DF9"/>
    <w:rsid w:val="00E84B0F"/>
    <w:rsid w:val="00E84DB2"/>
    <w:rsid w:val="00E85AA0"/>
    <w:rsid w:val="00E86294"/>
    <w:rsid w:val="00E86308"/>
    <w:rsid w:val="00E86356"/>
    <w:rsid w:val="00E86781"/>
    <w:rsid w:val="00E86861"/>
    <w:rsid w:val="00E86BC6"/>
    <w:rsid w:val="00E86C42"/>
    <w:rsid w:val="00E871E5"/>
    <w:rsid w:val="00E87674"/>
    <w:rsid w:val="00E87A01"/>
    <w:rsid w:val="00E87CE8"/>
    <w:rsid w:val="00E90050"/>
    <w:rsid w:val="00E9197B"/>
    <w:rsid w:val="00E92485"/>
    <w:rsid w:val="00E93706"/>
    <w:rsid w:val="00E93F16"/>
    <w:rsid w:val="00E93FCD"/>
    <w:rsid w:val="00E96252"/>
    <w:rsid w:val="00E96E61"/>
    <w:rsid w:val="00E96F93"/>
    <w:rsid w:val="00E97FEB"/>
    <w:rsid w:val="00EA0071"/>
    <w:rsid w:val="00EA023C"/>
    <w:rsid w:val="00EA0353"/>
    <w:rsid w:val="00EA1497"/>
    <w:rsid w:val="00EA19D2"/>
    <w:rsid w:val="00EA1BE3"/>
    <w:rsid w:val="00EA1FD8"/>
    <w:rsid w:val="00EA221C"/>
    <w:rsid w:val="00EA2542"/>
    <w:rsid w:val="00EA256D"/>
    <w:rsid w:val="00EA33DE"/>
    <w:rsid w:val="00EA388A"/>
    <w:rsid w:val="00EA4481"/>
    <w:rsid w:val="00EA4BFC"/>
    <w:rsid w:val="00EA5014"/>
    <w:rsid w:val="00EA506C"/>
    <w:rsid w:val="00EA5252"/>
    <w:rsid w:val="00EA5CC9"/>
    <w:rsid w:val="00EA6A45"/>
    <w:rsid w:val="00EA6C06"/>
    <w:rsid w:val="00EA6CF6"/>
    <w:rsid w:val="00EA6E50"/>
    <w:rsid w:val="00EA6EF3"/>
    <w:rsid w:val="00EA7D61"/>
    <w:rsid w:val="00EB0363"/>
    <w:rsid w:val="00EB16D9"/>
    <w:rsid w:val="00EB2B04"/>
    <w:rsid w:val="00EB46D6"/>
    <w:rsid w:val="00EB4FF1"/>
    <w:rsid w:val="00EB6254"/>
    <w:rsid w:val="00EB69E7"/>
    <w:rsid w:val="00EB7827"/>
    <w:rsid w:val="00EB7BDF"/>
    <w:rsid w:val="00EC04F5"/>
    <w:rsid w:val="00EC06BD"/>
    <w:rsid w:val="00EC1717"/>
    <w:rsid w:val="00EC1F83"/>
    <w:rsid w:val="00EC217D"/>
    <w:rsid w:val="00EC2A82"/>
    <w:rsid w:val="00EC3CAF"/>
    <w:rsid w:val="00EC41F5"/>
    <w:rsid w:val="00EC4B20"/>
    <w:rsid w:val="00EC533C"/>
    <w:rsid w:val="00EC657B"/>
    <w:rsid w:val="00EC6F61"/>
    <w:rsid w:val="00EC70F3"/>
    <w:rsid w:val="00EC75A7"/>
    <w:rsid w:val="00EC7F80"/>
    <w:rsid w:val="00ED0042"/>
    <w:rsid w:val="00ED1428"/>
    <w:rsid w:val="00ED14E9"/>
    <w:rsid w:val="00ED1DD8"/>
    <w:rsid w:val="00ED2613"/>
    <w:rsid w:val="00ED296F"/>
    <w:rsid w:val="00ED2E8A"/>
    <w:rsid w:val="00ED37E1"/>
    <w:rsid w:val="00ED3BF0"/>
    <w:rsid w:val="00ED3E68"/>
    <w:rsid w:val="00ED4897"/>
    <w:rsid w:val="00ED48F3"/>
    <w:rsid w:val="00ED6495"/>
    <w:rsid w:val="00ED7E2D"/>
    <w:rsid w:val="00EE0B09"/>
    <w:rsid w:val="00EE0C87"/>
    <w:rsid w:val="00EE0FB7"/>
    <w:rsid w:val="00EE1B73"/>
    <w:rsid w:val="00EE211F"/>
    <w:rsid w:val="00EE22E8"/>
    <w:rsid w:val="00EE2346"/>
    <w:rsid w:val="00EE25A8"/>
    <w:rsid w:val="00EE265C"/>
    <w:rsid w:val="00EE299F"/>
    <w:rsid w:val="00EE2BFF"/>
    <w:rsid w:val="00EE2CEE"/>
    <w:rsid w:val="00EE396C"/>
    <w:rsid w:val="00EE3B7E"/>
    <w:rsid w:val="00EE3D22"/>
    <w:rsid w:val="00EE4265"/>
    <w:rsid w:val="00EE4456"/>
    <w:rsid w:val="00EE49D5"/>
    <w:rsid w:val="00EE527E"/>
    <w:rsid w:val="00EE54FC"/>
    <w:rsid w:val="00EE55D9"/>
    <w:rsid w:val="00EE5BB7"/>
    <w:rsid w:val="00EF0E18"/>
    <w:rsid w:val="00EF0ED0"/>
    <w:rsid w:val="00EF1B28"/>
    <w:rsid w:val="00EF2B73"/>
    <w:rsid w:val="00EF2E07"/>
    <w:rsid w:val="00EF2EC7"/>
    <w:rsid w:val="00EF41AB"/>
    <w:rsid w:val="00EF42F9"/>
    <w:rsid w:val="00EF4617"/>
    <w:rsid w:val="00EF4F37"/>
    <w:rsid w:val="00EF4F9F"/>
    <w:rsid w:val="00EF528E"/>
    <w:rsid w:val="00EF53D8"/>
    <w:rsid w:val="00EF5D1B"/>
    <w:rsid w:val="00EF5EB9"/>
    <w:rsid w:val="00EF6618"/>
    <w:rsid w:val="00EF6835"/>
    <w:rsid w:val="00EF740F"/>
    <w:rsid w:val="00F00087"/>
    <w:rsid w:val="00F00DF8"/>
    <w:rsid w:val="00F029FC"/>
    <w:rsid w:val="00F02E3A"/>
    <w:rsid w:val="00F043FE"/>
    <w:rsid w:val="00F04DB4"/>
    <w:rsid w:val="00F050EF"/>
    <w:rsid w:val="00F05383"/>
    <w:rsid w:val="00F05639"/>
    <w:rsid w:val="00F059E9"/>
    <w:rsid w:val="00F06451"/>
    <w:rsid w:val="00F0728F"/>
    <w:rsid w:val="00F0750A"/>
    <w:rsid w:val="00F078B7"/>
    <w:rsid w:val="00F07F2F"/>
    <w:rsid w:val="00F1065E"/>
    <w:rsid w:val="00F10960"/>
    <w:rsid w:val="00F11E56"/>
    <w:rsid w:val="00F12351"/>
    <w:rsid w:val="00F1250A"/>
    <w:rsid w:val="00F1268B"/>
    <w:rsid w:val="00F13070"/>
    <w:rsid w:val="00F131DE"/>
    <w:rsid w:val="00F13498"/>
    <w:rsid w:val="00F135B2"/>
    <w:rsid w:val="00F1388E"/>
    <w:rsid w:val="00F13BCE"/>
    <w:rsid w:val="00F15A7C"/>
    <w:rsid w:val="00F15CA1"/>
    <w:rsid w:val="00F15E50"/>
    <w:rsid w:val="00F16339"/>
    <w:rsid w:val="00F16397"/>
    <w:rsid w:val="00F20330"/>
    <w:rsid w:val="00F209BD"/>
    <w:rsid w:val="00F225E9"/>
    <w:rsid w:val="00F22DE8"/>
    <w:rsid w:val="00F23219"/>
    <w:rsid w:val="00F2471C"/>
    <w:rsid w:val="00F2472A"/>
    <w:rsid w:val="00F248AD"/>
    <w:rsid w:val="00F251FC"/>
    <w:rsid w:val="00F25B24"/>
    <w:rsid w:val="00F277A2"/>
    <w:rsid w:val="00F27C3E"/>
    <w:rsid w:val="00F30A25"/>
    <w:rsid w:val="00F30B48"/>
    <w:rsid w:val="00F30B9B"/>
    <w:rsid w:val="00F30D87"/>
    <w:rsid w:val="00F317E0"/>
    <w:rsid w:val="00F31844"/>
    <w:rsid w:val="00F31AED"/>
    <w:rsid w:val="00F31BA0"/>
    <w:rsid w:val="00F32A3B"/>
    <w:rsid w:val="00F332F0"/>
    <w:rsid w:val="00F34398"/>
    <w:rsid w:val="00F34D05"/>
    <w:rsid w:val="00F35843"/>
    <w:rsid w:val="00F362A3"/>
    <w:rsid w:val="00F36BBE"/>
    <w:rsid w:val="00F37E19"/>
    <w:rsid w:val="00F4009F"/>
    <w:rsid w:val="00F401A0"/>
    <w:rsid w:val="00F40503"/>
    <w:rsid w:val="00F4080C"/>
    <w:rsid w:val="00F4152F"/>
    <w:rsid w:val="00F416E3"/>
    <w:rsid w:val="00F41D87"/>
    <w:rsid w:val="00F42718"/>
    <w:rsid w:val="00F427D1"/>
    <w:rsid w:val="00F43353"/>
    <w:rsid w:val="00F43D0A"/>
    <w:rsid w:val="00F4445C"/>
    <w:rsid w:val="00F44525"/>
    <w:rsid w:val="00F46042"/>
    <w:rsid w:val="00F46187"/>
    <w:rsid w:val="00F46CAC"/>
    <w:rsid w:val="00F471CF"/>
    <w:rsid w:val="00F47E54"/>
    <w:rsid w:val="00F51505"/>
    <w:rsid w:val="00F517A3"/>
    <w:rsid w:val="00F51BFD"/>
    <w:rsid w:val="00F52C6A"/>
    <w:rsid w:val="00F52F26"/>
    <w:rsid w:val="00F53177"/>
    <w:rsid w:val="00F531A3"/>
    <w:rsid w:val="00F540D4"/>
    <w:rsid w:val="00F547D1"/>
    <w:rsid w:val="00F553EF"/>
    <w:rsid w:val="00F56A27"/>
    <w:rsid w:val="00F57BEA"/>
    <w:rsid w:val="00F62E31"/>
    <w:rsid w:val="00F6324A"/>
    <w:rsid w:val="00F635E8"/>
    <w:rsid w:val="00F63EC4"/>
    <w:rsid w:val="00F646A2"/>
    <w:rsid w:val="00F64768"/>
    <w:rsid w:val="00F64C45"/>
    <w:rsid w:val="00F64F09"/>
    <w:rsid w:val="00F6517D"/>
    <w:rsid w:val="00F659E5"/>
    <w:rsid w:val="00F66901"/>
    <w:rsid w:val="00F66EA9"/>
    <w:rsid w:val="00F67462"/>
    <w:rsid w:val="00F708AD"/>
    <w:rsid w:val="00F70ABB"/>
    <w:rsid w:val="00F70ECA"/>
    <w:rsid w:val="00F71377"/>
    <w:rsid w:val="00F715EA"/>
    <w:rsid w:val="00F72422"/>
    <w:rsid w:val="00F72D0A"/>
    <w:rsid w:val="00F72D18"/>
    <w:rsid w:val="00F72E0C"/>
    <w:rsid w:val="00F7376D"/>
    <w:rsid w:val="00F73B27"/>
    <w:rsid w:val="00F74038"/>
    <w:rsid w:val="00F75236"/>
    <w:rsid w:val="00F7545D"/>
    <w:rsid w:val="00F76978"/>
    <w:rsid w:val="00F76DDF"/>
    <w:rsid w:val="00F777C9"/>
    <w:rsid w:val="00F77949"/>
    <w:rsid w:val="00F77DB9"/>
    <w:rsid w:val="00F80E00"/>
    <w:rsid w:val="00F81311"/>
    <w:rsid w:val="00F8165D"/>
    <w:rsid w:val="00F81CA3"/>
    <w:rsid w:val="00F8246C"/>
    <w:rsid w:val="00F826AF"/>
    <w:rsid w:val="00F82E32"/>
    <w:rsid w:val="00F834EF"/>
    <w:rsid w:val="00F85675"/>
    <w:rsid w:val="00F8702F"/>
    <w:rsid w:val="00F871F7"/>
    <w:rsid w:val="00F87B68"/>
    <w:rsid w:val="00F901BF"/>
    <w:rsid w:val="00F90424"/>
    <w:rsid w:val="00F9047D"/>
    <w:rsid w:val="00F9183B"/>
    <w:rsid w:val="00F91D84"/>
    <w:rsid w:val="00F92E0B"/>
    <w:rsid w:val="00F92F3C"/>
    <w:rsid w:val="00F933D8"/>
    <w:rsid w:val="00F9368C"/>
    <w:rsid w:val="00F93707"/>
    <w:rsid w:val="00F93B1C"/>
    <w:rsid w:val="00F94338"/>
    <w:rsid w:val="00F94F70"/>
    <w:rsid w:val="00F95E56"/>
    <w:rsid w:val="00F96E55"/>
    <w:rsid w:val="00F97516"/>
    <w:rsid w:val="00FA0AAC"/>
    <w:rsid w:val="00FA0BE1"/>
    <w:rsid w:val="00FA1832"/>
    <w:rsid w:val="00FA2119"/>
    <w:rsid w:val="00FA2226"/>
    <w:rsid w:val="00FA263D"/>
    <w:rsid w:val="00FA2A0E"/>
    <w:rsid w:val="00FA2BFB"/>
    <w:rsid w:val="00FA3326"/>
    <w:rsid w:val="00FA3425"/>
    <w:rsid w:val="00FA4C52"/>
    <w:rsid w:val="00FA5F14"/>
    <w:rsid w:val="00FA5FB8"/>
    <w:rsid w:val="00FA70D1"/>
    <w:rsid w:val="00FA75E3"/>
    <w:rsid w:val="00FA780B"/>
    <w:rsid w:val="00FB0667"/>
    <w:rsid w:val="00FB0D3C"/>
    <w:rsid w:val="00FB1A35"/>
    <w:rsid w:val="00FB2C78"/>
    <w:rsid w:val="00FB2C84"/>
    <w:rsid w:val="00FB3E9E"/>
    <w:rsid w:val="00FB4B59"/>
    <w:rsid w:val="00FB619B"/>
    <w:rsid w:val="00FB6537"/>
    <w:rsid w:val="00FB6716"/>
    <w:rsid w:val="00FB6AC3"/>
    <w:rsid w:val="00FB77EA"/>
    <w:rsid w:val="00FC0154"/>
    <w:rsid w:val="00FC032D"/>
    <w:rsid w:val="00FC0F35"/>
    <w:rsid w:val="00FC14AB"/>
    <w:rsid w:val="00FC20E5"/>
    <w:rsid w:val="00FC266A"/>
    <w:rsid w:val="00FC3530"/>
    <w:rsid w:val="00FC44B9"/>
    <w:rsid w:val="00FC4A21"/>
    <w:rsid w:val="00FC4FC5"/>
    <w:rsid w:val="00FC5BEB"/>
    <w:rsid w:val="00FC64D3"/>
    <w:rsid w:val="00FC67DE"/>
    <w:rsid w:val="00FC71E3"/>
    <w:rsid w:val="00FC7509"/>
    <w:rsid w:val="00FC758A"/>
    <w:rsid w:val="00FC7753"/>
    <w:rsid w:val="00FC7AB0"/>
    <w:rsid w:val="00FD03F1"/>
    <w:rsid w:val="00FD1331"/>
    <w:rsid w:val="00FD14F6"/>
    <w:rsid w:val="00FD1874"/>
    <w:rsid w:val="00FD1E14"/>
    <w:rsid w:val="00FD2667"/>
    <w:rsid w:val="00FD2D9B"/>
    <w:rsid w:val="00FD4546"/>
    <w:rsid w:val="00FD47B4"/>
    <w:rsid w:val="00FD5099"/>
    <w:rsid w:val="00FD5271"/>
    <w:rsid w:val="00FD56A2"/>
    <w:rsid w:val="00FD5982"/>
    <w:rsid w:val="00FD5990"/>
    <w:rsid w:val="00FD6091"/>
    <w:rsid w:val="00FD6609"/>
    <w:rsid w:val="00FD6C5A"/>
    <w:rsid w:val="00FD6DAE"/>
    <w:rsid w:val="00FD7FE7"/>
    <w:rsid w:val="00FE0D0E"/>
    <w:rsid w:val="00FE1247"/>
    <w:rsid w:val="00FE131E"/>
    <w:rsid w:val="00FE21C4"/>
    <w:rsid w:val="00FE2A21"/>
    <w:rsid w:val="00FE2D0A"/>
    <w:rsid w:val="00FE2D63"/>
    <w:rsid w:val="00FE2DB6"/>
    <w:rsid w:val="00FE3949"/>
    <w:rsid w:val="00FE3C12"/>
    <w:rsid w:val="00FE3D84"/>
    <w:rsid w:val="00FE3FEA"/>
    <w:rsid w:val="00FE4251"/>
    <w:rsid w:val="00FE4A4B"/>
    <w:rsid w:val="00FE4CCE"/>
    <w:rsid w:val="00FE510A"/>
    <w:rsid w:val="00FE55AE"/>
    <w:rsid w:val="00FE5979"/>
    <w:rsid w:val="00FE5F2F"/>
    <w:rsid w:val="00FE5F69"/>
    <w:rsid w:val="00FE6A86"/>
    <w:rsid w:val="00FE6D94"/>
    <w:rsid w:val="00FE721F"/>
    <w:rsid w:val="00FE7EC3"/>
    <w:rsid w:val="00FF1BEC"/>
    <w:rsid w:val="00FF1D75"/>
    <w:rsid w:val="00FF254F"/>
    <w:rsid w:val="00FF2B7C"/>
    <w:rsid w:val="00FF3051"/>
    <w:rsid w:val="00FF40C1"/>
    <w:rsid w:val="00FF4235"/>
    <w:rsid w:val="00FF4BAE"/>
    <w:rsid w:val="00FF53BB"/>
    <w:rsid w:val="00FF598E"/>
    <w:rsid w:val="00FF5B84"/>
    <w:rsid w:val="00FF624C"/>
    <w:rsid w:val="00FF63EB"/>
    <w:rsid w:val="00FF6877"/>
    <w:rsid w:val="00FF72FA"/>
    <w:rsid w:val="00FF750A"/>
    <w:rsid w:val="00FF7686"/>
    <w:rsid w:val="00FF76D6"/>
    <w:rsid w:val="00FF7710"/>
    <w:rsid w:val="010E10D7"/>
    <w:rsid w:val="015ABAF4"/>
    <w:rsid w:val="01738BB1"/>
    <w:rsid w:val="017FE9EE"/>
    <w:rsid w:val="0180E80E"/>
    <w:rsid w:val="0186E6FF"/>
    <w:rsid w:val="01949703"/>
    <w:rsid w:val="01963262"/>
    <w:rsid w:val="01AB4B5B"/>
    <w:rsid w:val="01ABE67E"/>
    <w:rsid w:val="01B03A7F"/>
    <w:rsid w:val="01B92C9A"/>
    <w:rsid w:val="01C7111B"/>
    <w:rsid w:val="01CE7ED6"/>
    <w:rsid w:val="01F70229"/>
    <w:rsid w:val="01FAA7F6"/>
    <w:rsid w:val="02050095"/>
    <w:rsid w:val="020B19DA"/>
    <w:rsid w:val="020BA2C4"/>
    <w:rsid w:val="02201588"/>
    <w:rsid w:val="022974F0"/>
    <w:rsid w:val="0231B079"/>
    <w:rsid w:val="023443C2"/>
    <w:rsid w:val="025BD30F"/>
    <w:rsid w:val="0263962D"/>
    <w:rsid w:val="0285390B"/>
    <w:rsid w:val="0286F29F"/>
    <w:rsid w:val="028E48B4"/>
    <w:rsid w:val="02956601"/>
    <w:rsid w:val="02A08ECF"/>
    <w:rsid w:val="02CFF4F1"/>
    <w:rsid w:val="02D56CFF"/>
    <w:rsid w:val="02D7BF10"/>
    <w:rsid w:val="02EE09C1"/>
    <w:rsid w:val="0308C90B"/>
    <w:rsid w:val="031117BB"/>
    <w:rsid w:val="03183E41"/>
    <w:rsid w:val="0324DE46"/>
    <w:rsid w:val="0329A168"/>
    <w:rsid w:val="0347FB8B"/>
    <w:rsid w:val="034995ED"/>
    <w:rsid w:val="0349C7D7"/>
    <w:rsid w:val="035D4899"/>
    <w:rsid w:val="0382B5B1"/>
    <w:rsid w:val="03996E91"/>
    <w:rsid w:val="03B76980"/>
    <w:rsid w:val="03BCEFC3"/>
    <w:rsid w:val="03EB95D2"/>
    <w:rsid w:val="0405573C"/>
    <w:rsid w:val="0408E014"/>
    <w:rsid w:val="0412DC70"/>
    <w:rsid w:val="041AD3F4"/>
    <w:rsid w:val="041CF756"/>
    <w:rsid w:val="04234266"/>
    <w:rsid w:val="04295DF1"/>
    <w:rsid w:val="0466914E"/>
    <w:rsid w:val="0494248D"/>
    <w:rsid w:val="04B981E5"/>
    <w:rsid w:val="052A927D"/>
    <w:rsid w:val="052E06D7"/>
    <w:rsid w:val="054AEE2C"/>
    <w:rsid w:val="0552AD5D"/>
    <w:rsid w:val="0556A1EF"/>
    <w:rsid w:val="056A34C6"/>
    <w:rsid w:val="059CBE77"/>
    <w:rsid w:val="059E16CC"/>
    <w:rsid w:val="05CD85E7"/>
    <w:rsid w:val="05D35567"/>
    <w:rsid w:val="0602CDDC"/>
    <w:rsid w:val="0612A0CA"/>
    <w:rsid w:val="06375AB7"/>
    <w:rsid w:val="0642B306"/>
    <w:rsid w:val="06491D4B"/>
    <w:rsid w:val="064A6BC6"/>
    <w:rsid w:val="064D0CA0"/>
    <w:rsid w:val="06566030"/>
    <w:rsid w:val="0657AB27"/>
    <w:rsid w:val="0693EA83"/>
    <w:rsid w:val="0695A8FE"/>
    <w:rsid w:val="0698A3B3"/>
    <w:rsid w:val="06B28594"/>
    <w:rsid w:val="06B5AE46"/>
    <w:rsid w:val="06C8E072"/>
    <w:rsid w:val="06C8EACE"/>
    <w:rsid w:val="06CC9242"/>
    <w:rsid w:val="06DF13E7"/>
    <w:rsid w:val="06DFEFE2"/>
    <w:rsid w:val="0705219C"/>
    <w:rsid w:val="0721976A"/>
    <w:rsid w:val="0726A2F7"/>
    <w:rsid w:val="072C952C"/>
    <w:rsid w:val="07458BD7"/>
    <w:rsid w:val="074E4086"/>
    <w:rsid w:val="076C2897"/>
    <w:rsid w:val="077A3571"/>
    <w:rsid w:val="0795131B"/>
    <w:rsid w:val="07980228"/>
    <w:rsid w:val="079999A7"/>
    <w:rsid w:val="07AF4F80"/>
    <w:rsid w:val="07B6444D"/>
    <w:rsid w:val="07C17AE4"/>
    <w:rsid w:val="07CA83EF"/>
    <w:rsid w:val="07D689ED"/>
    <w:rsid w:val="07DE6052"/>
    <w:rsid w:val="07E150CC"/>
    <w:rsid w:val="07F23091"/>
    <w:rsid w:val="07F839E1"/>
    <w:rsid w:val="07FB8DE1"/>
    <w:rsid w:val="080B910B"/>
    <w:rsid w:val="08271514"/>
    <w:rsid w:val="0828B5AB"/>
    <w:rsid w:val="082ADD93"/>
    <w:rsid w:val="0841D315"/>
    <w:rsid w:val="0862333F"/>
    <w:rsid w:val="08701F0B"/>
    <w:rsid w:val="08785318"/>
    <w:rsid w:val="08799FCC"/>
    <w:rsid w:val="0888981F"/>
    <w:rsid w:val="0899D4CF"/>
    <w:rsid w:val="08B587E6"/>
    <w:rsid w:val="08BD67CB"/>
    <w:rsid w:val="08C32E49"/>
    <w:rsid w:val="08D56DF0"/>
    <w:rsid w:val="08F2CFE7"/>
    <w:rsid w:val="08FD8A3D"/>
    <w:rsid w:val="08FDF789"/>
    <w:rsid w:val="0909A678"/>
    <w:rsid w:val="090A9894"/>
    <w:rsid w:val="092248B9"/>
    <w:rsid w:val="092495EE"/>
    <w:rsid w:val="092A7279"/>
    <w:rsid w:val="0930E37C"/>
    <w:rsid w:val="0934071F"/>
    <w:rsid w:val="0941C06C"/>
    <w:rsid w:val="094C106E"/>
    <w:rsid w:val="096E04CF"/>
    <w:rsid w:val="097B0B46"/>
    <w:rsid w:val="097B5D17"/>
    <w:rsid w:val="097D46F8"/>
    <w:rsid w:val="09A4DA7D"/>
    <w:rsid w:val="09B0FAE1"/>
    <w:rsid w:val="09D1F245"/>
    <w:rsid w:val="09D25E92"/>
    <w:rsid w:val="09E7BB7E"/>
    <w:rsid w:val="09F23388"/>
    <w:rsid w:val="0A193E78"/>
    <w:rsid w:val="0A2B45B0"/>
    <w:rsid w:val="0A4B1598"/>
    <w:rsid w:val="0A510E38"/>
    <w:rsid w:val="0A63F552"/>
    <w:rsid w:val="0A68B758"/>
    <w:rsid w:val="0A753DBA"/>
    <w:rsid w:val="0A806C45"/>
    <w:rsid w:val="0A9B2256"/>
    <w:rsid w:val="0AABA2B4"/>
    <w:rsid w:val="0AC68AA4"/>
    <w:rsid w:val="0AF8DC45"/>
    <w:rsid w:val="0B0664F8"/>
    <w:rsid w:val="0B14DD47"/>
    <w:rsid w:val="0B1E6AE3"/>
    <w:rsid w:val="0B22A6F7"/>
    <w:rsid w:val="0B3B769D"/>
    <w:rsid w:val="0B498C6E"/>
    <w:rsid w:val="0B4CBA4C"/>
    <w:rsid w:val="0B4E97FB"/>
    <w:rsid w:val="0B4F1CD4"/>
    <w:rsid w:val="0B73541E"/>
    <w:rsid w:val="0B7A6D0C"/>
    <w:rsid w:val="0B826B02"/>
    <w:rsid w:val="0B8EEB24"/>
    <w:rsid w:val="0B929AA3"/>
    <w:rsid w:val="0BAAC268"/>
    <w:rsid w:val="0BADC9C4"/>
    <w:rsid w:val="0BB22E28"/>
    <w:rsid w:val="0BBB1C70"/>
    <w:rsid w:val="0BC49BDC"/>
    <w:rsid w:val="0BCA68EB"/>
    <w:rsid w:val="0BD88C51"/>
    <w:rsid w:val="0C0F0B20"/>
    <w:rsid w:val="0C125032"/>
    <w:rsid w:val="0C2691B8"/>
    <w:rsid w:val="0C45443F"/>
    <w:rsid w:val="0C5C16C7"/>
    <w:rsid w:val="0C802DDC"/>
    <w:rsid w:val="0C850428"/>
    <w:rsid w:val="0C9DF11B"/>
    <w:rsid w:val="0CBC6088"/>
    <w:rsid w:val="0CBCFE8B"/>
    <w:rsid w:val="0CC7171B"/>
    <w:rsid w:val="0CD09452"/>
    <w:rsid w:val="0CDE43AC"/>
    <w:rsid w:val="0CE6D0F1"/>
    <w:rsid w:val="0CF9C584"/>
    <w:rsid w:val="0D0AB3C3"/>
    <w:rsid w:val="0D0B1546"/>
    <w:rsid w:val="0D5019D6"/>
    <w:rsid w:val="0D62FEAB"/>
    <w:rsid w:val="0D96FF32"/>
    <w:rsid w:val="0DB0FC4F"/>
    <w:rsid w:val="0DCEA9BC"/>
    <w:rsid w:val="0DDF1F77"/>
    <w:rsid w:val="0DEF62F0"/>
    <w:rsid w:val="0DF44E4E"/>
    <w:rsid w:val="0E0B38C8"/>
    <w:rsid w:val="0E35AAD5"/>
    <w:rsid w:val="0E482D20"/>
    <w:rsid w:val="0E4C41AA"/>
    <w:rsid w:val="0E6DE604"/>
    <w:rsid w:val="0E764623"/>
    <w:rsid w:val="0E7F851C"/>
    <w:rsid w:val="0E845B0E"/>
    <w:rsid w:val="0E896818"/>
    <w:rsid w:val="0E9D836B"/>
    <w:rsid w:val="0ED3EC29"/>
    <w:rsid w:val="0EE68040"/>
    <w:rsid w:val="0EF3873A"/>
    <w:rsid w:val="0EF39101"/>
    <w:rsid w:val="0EFA7B51"/>
    <w:rsid w:val="0F0450C1"/>
    <w:rsid w:val="0F18D4C2"/>
    <w:rsid w:val="0F4E7939"/>
    <w:rsid w:val="0F5FE386"/>
    <w:rsid w:val="0F700448"/>
    <w:rsid w:val="0F919905"/>
    <w:rsid w:val="0FA818DD"/>
    <w:rsid w:val="0FAAC0E7"/>
    <w:rsid w:val="0FB152DF"/>
    <w:rsid w:val="0FDE4483"/>
    <w:rsid w:val="0FF2EDD2"/>
    <w:rsid w:val="0FF4FCF8"/>
    <w:rsid w:val="1000ABE5"/>
    <w:rsid w:val="101C15FA"/>
    <w:rsid w:val="101EFC52"/>
    <w:rsid w:val="10205D13"/>
    <w:rsid w:val="102EC458"/>
    <w:rsid w:val="10412932"/>
    <w:rsid w:val="10441836"/>
    <w:rsid w:val="1045097D"/>
    <w:rsid w:val="10720827"/>
    <w:rsid w:val="1072D828"/>
    <w:rsid w:val="10733815"/>
    <w:rsid w:val="107A1F44"/>
    <w:rsid w:val="108ABE05"/>
    <w:rsid w:val="109BD000"/>
    <w:rsid w:val="10A2CA35"/>
    <w:rsid w:val="10B201B2"/>
    <w:rsid w:val="10B944E7"/>
    <w:rsid w:val="10CDB61D"/>
    <w:rsid w:val="10E44E39"/>
    <w:rsid w:val="10F14F57"/>
    <w:rsid w:val="10FDBD3A"/>
    <w:rsid w:val="110CDBFA"/>
    <w:rsid w:val="1129214F"/>
    <w:rsid w:val="1163E13C"/>
    <w:rsid w:val="117576A1"/>
    <w:rsid w:val="1178208D"/>
    <w:rsid w:val="1188D2B2"/>
    <w:rsid w:val="119580B0"/>
    <w:rsid w:val="11B7AA10"/>
    <w:rsid w:val="11BFA5F2"/>
    <w:rsid w:val="11DC6004"/>
    <w:rsid w:val="11DD34E5"/>
    <w:rsid w:val="11E47033"/>
    <w:rsid w:val="120004A2"/>
    <w:rsid w:val="1204624B"/>
    <w:rsid w:val="12077645"/>
    <w:rsid w:val="121464E9"/>
    <w:rsid w:val="12170151"/>
    <w:rsid w:val="1244A056"/>
    <w:rsid w:val="125FAA2F"/>
    <w:rsid w:val="1260355D"/>
    <w:rsid w:val="12605FAE"/>
    <w:rsid w:val="126DB66F"/>
    <w:rsid w:val="128A9840"/>
    <w:rsid w:val="1293C5B2"/>
    <w:rsid w:val="12B2F894"/>
    <w:rsid w:val="12BAB57A"/>
    <w:rsid w:val="12DEE0FD"/>
    <w:rsid w:val="12E3D316"/>
    <w:rsid w:val="12EE8597"/>
    <w:rsid w:val="12EECD74"/>
    <w:rsid w:val="12F2F2B4"/>
    <w:rsid w:val="12F93E14"/>
    <w:rsid w:val="130C1B11"/>
    <w:rsid w:val="132D7D33"/>
    <w:rsid w:val="1344194F"/>
    <w:rsid w:val="1367E199"/>
    <w:rsid w:val="136A48E4"/>
    <w:rsid w:val="136D0A26"/>
    <w:rsid w:val="13813A7D"/>
    <w:rsid w:val="138A5959"/>
    <w:rsid w:val="1398531E"/>
    <w:rsid w:val="13B11DA1"/>
    <w:rsid w:val="13C71B73"/>
    <w:rsid w:val="13E2319B"/>
    <w:rsid w:val="13E588B8"/>
    <w:rsid w:val="141508F5"/>
    <w:rsid w:val="141787FA"/>
    <w:rsid w:val="141C08DE"/>
    <w:rsid w:val="14226267"/>
    <w:rsid w:val="142985A4"/>
    <w:rsid w:val="144CC141"/>
    <w:rsid w:val="14504A46"/>
    <w:rsid w:val="14824571"/>
    <w:rsid w:val="1489A15D"/>
    <w:rsid w:val="1497403F"/>
    <w:rsid w:val="1498BFC7"/>
    <w:rsid w:val="14AA4857"/>
    <w:rsid w:val="14AB5261"/>
    <w:rsid w:val="14B1AB58"/>
    <w:rsid w:val="14F1E6C5"/>
    <w:rsid w:val="14F6437C"/>
    <w:rsid w:val="14F88B3C"/>
    <w:rsid w:val="151E40F3"/>
    <w:rsid w:val="15464333"/>
    <w:rsid w:val="15503D2E"/>
    <w:rsid w:val="156F58A3"/>
    <w:rsid w:val="158221F7"/>
    <w:rsid w:val="15A4205F"/>
    <w:rsid w:val="15AC9926"/>
    <w:rsid w:val="15BE8CD7"/>
    <w:rsid w:val="15F81AFF"/>
    <w:rsid w:val="160029C7"/>
    <w:rsid w:val="160BF0A6"/>
    <w:rsid w:val="161FC0F7"/>
    <w:rsid w:val="163BCE4D"/>
    <w:rsid w:val="16507FE1"/>
    <w:rsid w:val="1659ABD8"/>
    <w:rsid w:val="165A0F9B"/>
    <w:rsid w:val="166B3819"/>
    <w:rsid w:val="1691F998"/>
    <w:rsid w:val="169274B3"/>
    <w:rsid w:val="16B914DB"/>
    <w:rsid w:val="16BB7B18"/>
    <w:rsid w:val="16C0FE70"/>
    <w:rsid w:val="16C20AB9"/>
    <w:rsid w:val="16E9B701"/>
    <w:rsid w:val="16F29699"/>
    <w:rsid w:val="170AE54B"/>
    <w:rsid w:val="171BAB45"/>
    <w:rsid w:val="17329C4D"/>
    <w:rsid w:val="1733B18D"/>
    <w:rsid w:val="1735D354"/>
    <w:rsid w:val="1737C4D5"/>
    <w:rsid w:val="1739DBAB"/>
    <w:rsid w:val="174B1682"/>
    <w:rsid w:val="1778E8E5"/>
    <w:rsid w:val="177CE0C2"/>
    <w:rsid w:val="178BC1EB"/>
    <w:rsid w:val="178C051D"/>
    <w:rsid w:val="1794BE8F"/>
    <w:rsid w:val="17BFE24D"/>
    <w:rsid w:val="17CD401D"/>
    <w:rsid w:val="1800E55A"/>
    <w:rsid w:val="1824F9BA"/>
    <w:rsid w:val="1827E957"/>
    <w:rsid w:val="1834B243"/>
    <w:rsid w:val="18441243"/>
    <w:rsid w:val="18453377"/>
    <w:rsid w:val="18460936"/>
    <w:rsid w:val="184BA188"/>
    <w:rsid w:val="1854356A"/>
    <w:rsid w:val="186D1957"/>
    <w:rsid w:val="1877DA5C"/>
    <w:rsid w:val="188C699F"/>
    <w:rsid w:val="188FC396"/>
    <w:rsid w:val="18B0ED2F"/>
    <w:rsid w:val="18CF73DB"/>
    <w:rsid w:val="18D44CD3"/>
    <w:rsid w:val="18EB192E"/>
    <w:rsid w:val="1923F820"/>
    <w:rsid w:val="195CAAB9"/>
    <w:rsid w:val="197BF82A"/>
    <w:rsid w:val="19A0F683"/>
    <w:rsid w:val="19BCC6B4"/>
    <w:rsid w:val="19BD9FDA"/>
    <w:rsid w:val="19C03EE3"/>
    <w:rsid w:val="19C32A8A"/>
    <w:rsid w:val="19C4F93D"/>
    <w:rsid w:val="19C9FBD9"/>
    <w:rsid w:val="19F05546"/>
    <w:rsid w:val="1A34C5F9"/>
    <w:rsid w:val="1A375674"/>
    <w:rsid w:val="1A3A4A0C"/>
    <w:rsid w:val="1A3B3B93"/>
    <w:rsid w:val="1A55F72B"/>
    <w:rsid w:val="1A7212C2"/>
    <w:rsid w:val="1A81F0F9"/>
    <w:rsid w:val="1AA6709A"/>
    <w:rsid w:val="1ABA816C"/>
    <w:rsid w:val="1ABF2CCB"/>
    <w:rsid w:val="1ABF68E6"/>
    <w:rsid w:val="1ABFA5B4"/>
    <w:rsid w:val="1AC242F9"/>
    <w:rsid w:val="1AD70C2A"/>
    <w:rsid w:val="1AE32810"/>
    <w:rsid w:val="1B14C0F1"/>
    <w:rsid w:val="1B17C88B"/>
    <w:rsid w:val="1B2D8245"/>
    <w:rsid w:val="1B35D183"/>
    <w:rsid w:val="1B3A6433"/>
    <w:rsid w:val="1B41E4F0"/>
    <w:rsid w:val="1B435EED"/>
    <w:rsid w:val="1B46C412"/>
    <w:rsid w:val="1B7DBE37"/>
    <w:rsid w:val="1B8310EA"/>
    <w:rsid w:val="1B862099"/>
    <w:rsid w:val="1B8D4873"/>
    <w:rsid w:val="1B91CB1B"/>
    <w:rsid w:val="1B9618A2"/>
    <w:rsid w:val="1BAEA0FE"/>
    <w:rsid w:val="1BB8A596"/>
    <w:rsid w:val="1BC581F2"/>
    <w:rsid w:val="1BC5D11D"/>
    <w:rsid w:val="1BD838C5"/>
    <w:rsid w:val="1BE08CB5"/>
    <w:rsid w:val="1BF00C18"/>
    <w:rsid w:val="1BF3FCBD"/>
    <w:rsid w:val="1BFDD13F"/>
    <w:rsid w:val="1C0383FC"/>
    <w:rsid w:val="1C0DA654"/>
    <w:rsid w:val="1C577B2D"/>
    <w:rsid w:val="1C63F483"/>
    <w:rsid w:val="1C902207"/>
    <w:rsid w:val="1C9C3693"/>
    <w:rsid w:val="1CA08CFF"/>
    <w:rsid w:val="1CA76756"/>
    <w:rsid w:val="1CABA7FC"/>
    <w:rsid w:val="1CCC7A5D"/>
    <w:rsid w:val="1CCE8299"/>
    <w:rsid w:val="1CCEB962"/>
    <w:rsid w:val="1CF8E8EF"/>
    <w:rsid w:val="1CFA6D16"/>
    <w:rsid w:val="1CFB864C"/>
    <w:rsid w:val="1D11DEA1"/>
    <w:rsid w:val="1D1E5544"/>
    <w:rsid w:val="1D491476"/>
    <w:rsid w:val="1D4AD286"/>
    <w:rsid w:val="1D52F601"/>
    <w:rsid w:val="1D6E8904"/>
    <w:rsid w:val="1D707D0F"/>
    <w:rsid w:val="1D9845CE"/>
    <w:rsid w:val="1DB39E7C"/>
    <w:rsid w:val="1DBD6595"/>
    <w:rsid w:val="1DBED922"/>
    <w:rsid w:val="1DCE98E6"/>
    <w:rsid w:val="1DCF020C"/>
    <w:rsid w:val="1DEC0720"/>
    <w:rsid w:val="1E34D571"/>
    <w:rsid w:val="1E526FB8"/>
    <w:rsid w:val="1E7C4CAF"/>
    <w:rsid w:val="1E88CFB3"/>
    <w:rsid w:val="1E89BE54"/>
    <w:rsid w:val="1E95E6DA"/>
    <w:rsid w:val="1EA5085A"/>
    <w:rsid w:val="1EACFE20"/>
    <w:rsid w:val="1EAD2382"/>
    <w:rsid w:val="1EBD07A0"/>
    <w:rsid w:val="1EC0E9ED"/>
    <w:rsid w:val="1EC52F80"/>
    <w:rsid w:val="1EE57C54"/>
    <w:rsid w:val="1EE6C47C"/>
    <w:rsid w:val="1EF3CA15"/>
    <w:rsid w:val="1F348877"/>
    <w:rsid w:val="1F4558FC"/>
    <w:rsid w:val="1F4CCF65"/>
    <w:rsid w:val="1F4DF692"/>
    <w:rsid w:val="1F55F0E3"/>
    <w:rsid w:val="1F5B4555"/>
    <w:rsid w:val="1F6AD26D"/>
    <w:rsid w:val="1F710688"/>
    <w:rsid w:val="1F78B6E1"/>
    <w:rsid w:val="1FA018E1"/>
    <w:rsid w:val="1FA31827"/>
    <w:rsid w:val="1FBDB623"/>
    <w:rsid w:val="1FCA7701"/>
    <w:rsid w:val="1FD99FB0"/>
    <w:rsid w:val="1FECFAFE"/>
    <w:rsid w:val="1FEE4019"/>
    <w:rsid w:val="2006235B"/>
    <w:rsid w:val="200A7557"/>
    <w:rsid w:val="201017EC"/>
    <w:rsid w:val="20176CE7"/>
    <w:rsid w:val="20179EF7"/>
    <w:rsid w:val="2020EECF"/>
    <w:rsid w:val="202FDB22"/>
    <w:rsid w:val="2047B500"/>
    <w:rsid w:val="204F7796"/>
    <w:rsid w:val="2057FBDC"/>
    <w:rsid w:val="206FDD4A"/>
    <w:rsid w:val="207302C9"/>
    <w:rsid w:val="20785B12"/>
    <w:rsid w:val="207E4A69"/>
    <w:rsid w:val="20881CAD"/>
    <w:rsid w:val="20967D9B"/>
    <w:rsid w:val="20C0ED29"/>
    <w:rsid w:val="20C5D885"/>
    <w:rsid w:val="20C9E8B7"/>
    <w:rsid w:val="20CE04B3"/>
    <w:rsid w:val="2118B95F"/>
    <w:rsid w:val="21291E61"/>
    <w:rsid w:val="2139274C"/>
    <w:rsid w:val="21691C01"/>
    <w:rsid w:val="2176B48D"/>
    <w:rsid w:val="217A9A2A"/>
    <w:rsid w:val="217E6556"/>
    <w:rsid w:val="21969DDE"/>
    <w:rsid w:val="219D4E83"/>
    <w:rsid w:val="219F46C1"/>
    <w:rsid w:val="21C01B5A"/>
    <w:rsid w:val="21C5342E"/>
    <w:rsid w:val="223512A1"/>
    <w:rsid w:val="224916DE"/>
    <w:rsid w:val="224A1BBF"/>
    <w:rsid w:val="225A257B"/>
    <w:rsid w:val="2267DBC8"/>
    <w:rsid w:val="2270CC39"/>
    <w:rsid w:val="227C5506"/>
    <w:rsid w:val="228A0269"/>
    <w:rsid w:val="228F5389"/>
    <w:rsid w:val="22953C9C"/>
    <w:rsid w:val="22B8BBE3"/>
    <w:rsid w:val="23123E60"/>
    <w:rsid w:val="231360E9"/>
    <w:rsid w:val="231BA6D5"/>
    <w:rsid w:val="23201834"/>
    <w:rsid w:val="233C37B4"/>
    <w:rsid w:val="233CAA21"/>
    <w:rsid w:val="2348AC1A"/>
    <w:rsid w:val="2349EBD1"/>
    <w:rsid w:val="23666F9C"/>
    <w:rsid w:val="23784CC3"/>
    <w:rsid w:val="237A3EE7"/>
    <w:rsid w:val="237C4EE6"/>
    <w:rsid w:val="23A27F32"/>
    <w:rsid w:val="23AA790E"/>
    <w:rsid w:val="23B3FF8F"/>
    <w:rsid w:val="23CAE057"/>
    <w:rsid w:val="23D51F68"/>
    <w:rsid w:val="23DADE95"/>
    <w:rsid w:val="23FB1DFD"/>
    <w:rsid w:val="2400134F"/>
    <w:rsid w:val="241136CE"/>
    <w:rsid w:val="2414465A"/>
    <w:rsid w:val="2416DAFB"/>
    <w:rsid w:val="241A401C"/>
    <w:rsid w:val="2442D744"/>
    <w:rsid w:val="245293C6"/>
    <w:rsid w:val="247075A2"/>
    <w:rsid w:val="248C394D"/>
    <w:rsid w:val="24A8376F"/>
    <w:rsid w:val="24ABB4CF"/>
    <w:rsid w:val="24ABCCB3"/>
    <w:rsid w:val="24F8210F"/>
    <w:rsid w:val="2506D6C8"/>
    <w:rsid w:val="2507C6CF"/>
    <w:rsid w:val="2510B94A"/>
    <w:rsid w:val="2521A26A"/>
    <w:rsid w:val="2528CA1B"/>
    <w:rsid w:val="25443B0A"/>
    <w:rsid w:val="2558DC1B"/>
    <w:rsid w:val="2564F1D7"/>
    <w:rsid w:val="256CB363"/>
    <w:rsid w:val="2570E917"/>
    <w:rsid w:val="258D176F"/>
    <w:rsid w:val="2596EE5E"/>
    <w:rsid w:val="25BF8386"/>
    <w:rsid w:val="25D19150"/>
    <w:rsid w:val="25D7D052"/>
    <w:rsid w:val="25F33C4E"/>
    <w:rsid w:val="25FC0DF0"/>
    <w:rsid w:val="2612F325"/>
    <w:rsid w:val="26139849"/>
    <w:rsid w:val="262A9DDB"/>
    <w:rsid w:val="2682F4C1"/>
    <w:rsid w:val="26B5792C"/>
    <w:rsid w:val="26CC9D61"/>
    <w:rsid w:val="26D8CE21"/>
    <w:rsid w:val="270667FF"/>
    <w:rsid w:val="270A5F5C"/>
    <w:rsid w:val="271C2551"/>
    <w:rsid w:val="273DE8A3"/>
    <w:rsid w:val="27636CD6"/>
    <w:rsid w:val="277B5EE8"/>
    <w:rsid w:val="277E5FD0"/>
    <w:rsid w:val="27A5E09F"/>
    <w:rsid w:val="27B3C360"/>
    <w:rsid w:val="27B461E3"/>
    <w:rsid w:val="27BEF348"/>
    <w:rsid w:val="27E5B605"/>
    <w:rsid w:val="27EB3A22"/>
    <w:rsid w:val="2801505C"/>
    <w:rsid w:val="2826167A"/>
    <w:rsid w:val="283BD4E2"/>
    <w:rsid w:val="28434D0C"/>
    <w:rsid w:val="28596B0C"/>
    <w:rsid w:val="28710F49"/>
    <w:rsid w:val="2877A0DE"/>
    <w:rsid w:val="287B541E"/>
    <w:rsid w:val="287FFCF9"/>
    <w:rsid w:val="2897C612"/>
    <w:rsid w:val="28B51754"/>
    <w:rsid w:val="28C85D0E"/>
    <w:rsid w:val="28D2A779"/>
    <w:rsid w:val="28EBCFD6"/>
    <w:rsid w:val="28F4F3A9"/>
    <w:rsid w:val="2902920C"/>
    <w:rsid w:val="29228842"/>
    <w:rsid w:val="29350E0E"/>
    <w:rsid w:val="2943C0B7"/>
    <w:rsid w:val="294EE715"/>
    <w:rsid w:val="295DD45F"/>
    <w:rsid w:val="296553F3"/>
    <w:rsid w:val="296D6D4F"/>
    <w:rsid w:val="2978EC10"/>
    <w:rsid w:val="29839488"/>
    <w:rsid w:val="29868E7E"/>
    <w:rsid w:val="299F8311"/>
    <w:rsid w:val="29ACDD68"/>
    <w:rsid w:val="29D09103"/>
    <w:rsid w:val="29D5A138"/>
    <w:rsid w:val="29D71DD4"/>
    <w:rsid w:val="29E1064A"/>
    <w:rsid w:val="29FBCD9C"/>
    <w:rsid w:val="2A108E27"/>
    <w:rsid w:val="2A1A86CA"/>
    <w:rsid w:val="2A2599FF"/>
    <w:rsid w:val="2A2A93AC"/>
    <w:rsid w:val="2A31C181"/>
    <w:rsid w:val="2A51F314"/>
    <w:rsid w:val="2A6865EC"/>
    <w:rsid w:val="2A6A5F81"/>
    <w:rsid w:val="2A7C71AC"/>
    <w:rsid w:val="2A7C9374"/>
    <w:rsid w:val="2A7FB2B1"/>
    <w:rsid w:val="2A9595DD"/>
    <w:rsid w:val="2A9E611A"/>
    <w:rsid w:val="2A9EB8EC"/>
    <w:rsid w:val="2AA33339"/>
    <w:rsid w:val="2AA67448"/>
    <w:rsid w:val="2AAD8514"/>
    <w:rsid w:val="2AAFB53B"/>
    <w:rsid w:val="2AE012EA"/>
    <w:rsid w:val="2AE93B0A"/>
    <w:rsid w:val="2AF18ED2"/>
    <w:rsid w:val="2B0B5556"/>
    <w:rsid w:val="2B203B4E"/>
    <w:rsid w:val="2B243FDD"/>
    <w:rsid w:val="2B462907"/>
    <w:rsid w:val="2B501821"/>
    <w:rsid w:val="2B506B29"/>
    <w:rsid w:val="2B50E2C8"/>
    <w:rsid w:val="2B6060FB"/>
    <w:rsid w:val="2B72E3A3"/>
    <w:rsid w:val="2B7481BC"/>
    <w:rsid w:val="2B7C73DA"/>
    <w:rsid w:val="2BA1539A"/>
    <w:rsid w:val="2BA2D8A9"/>
    <w:rsid w:val="2BA3E35C"/>
    <w:rsid w:val="2BA6998F"/>
    <w:rsid w:val="2BE10BAC"/>
    <w:rsid w:val="2BE20741"/>
    <w:rsid w:val="2BEDCF8F"/>
    <w:rsid w:val="2BF6B07F"/>
    <w:rsid w:val="2C0750CF"/>
    <w:rsid w:val="2C14A14D"/>
    <w:rsid w:val="2C1980C2"/>
    <w:rsid w:val="2C3B427B"/>
    <w:rsid w:val="2C519216"/>
    <w:rsid w:val="2C6AF94D"/>
    <w:rsid w:val="2C8205D5"/>
    <w:rsid w:val="2C9FA3BB"/>
    <w:rsid w:val="2CAFF8C4"/>
    <w:rsid w:val="2CB58FCB"/>
    <w:rsid w:val="2CBD05C6"/>
    <w:rsid w:val="2CBEFB85"/>
    <w:rsid w:val="2CC92121"/>
    <w:rsid w:val="2CE3B24F"/>
    <w:rsid w:val="2CFC8EC6"/>
    <w:rsid w:val="2CFF77F0"/>
    <w:rsid w:val="2D0773D6"/>
    <w:rsid w:val="2D1CC9F7"/>
    <w:rsid w:val="2D23E5C3"/>
    <w:rsid w:val="2D396AF3"/>
    <w:rsid w:val="2D4A122B"/>
    <w:rsid w:val="2D689A85"/>
    <w:rsid w:val="2D8D2828"/>
    <w:rsid w:val="2DB19038"/>
    <w:rsid w:val="2DEADBCF"/>
    <w:rsid w:val="2E1CA48A"/>
    <w:rsid w:val="2E1F9E04"/>
    <w:rsid w:val="2E203E69"/>
    <w:rsid w:val="2E425F98"/>
    <w:rsid w:val="2E4BC925"/>
    <w:rsid w:val="2E4F4CFC"/>
    <w:rsid w:val="2E5FFA6B"/>
    <w:rsid w:val="2E83777C"/>
    <w:rsid w:val="2E850101"/>
    <w:rsid w:val="2E895677"/>
    <w:rsid w:val="2E977B5B"/>
    <w:rsid w:val="2E9BAEA8"/>
    <w:rsid w:val="2EAD5125"/>
    <w:rsid w:val="2EDBBCDC"/>
    <w:rsid w:val="2EF4348C"/>
    <w:rsid w:val="2EF68D79"/>
    <w:rsid w:val="2F12593B"/>
    <w:rsid w:val="2F1FDC78"/>
    <w:rsid w:val="2F301CAE"/>
    <w:rsid w:val="2F3992B1"/>
    <w:rsid w:val="2F3B6E21"/>
    <w:rsid w:val="2F3F363D"/>
    <w:rsid w:val="2F68E522"/>
    <w:rsid w:val="2F885B83"/>
    <w:rsid w:val="2F99AAF0"/>
    <w:rsid w:val="2F9B3B76"/>
    <w:rsid w:val="2FA46595"/>
    <w:rsid w:val="2FB8EDDE"/>
    <w:rsid w:val="2FC03B61"/>
    <w:rsid w:val="2FC48612"/>
    <w:rsid w:val="2FCD40BA"/>
    <w:rsid w:val="2FD900F8"/>
    <w:rsid w:val="2FE68212"/>
    <w:rsid w:val="2FFCEB0C"/>
    <w:rsid w:val="3011DA18"/>
    <w:rsid w:val="30345756"/>
    <w:rsid w:val="30464DF3"/>
    <w:rsid w:val="3048CFDD"/>
    <w:rsid w:val="304F65F8"/>
    <w:rsid w:val="30515463"/>
    <w:rsid w:val="30637787"/>
    <w:rsid w:val="306CF69F"/>
    <w:rsid w:val="308583DE"/>
    <w:rsid w:val="30ABBC4B"/>
    <w:rsid w:val="30B1883A"/>
    <w:rsid w:val="30C184EA"/>
    <w:rsid w:val="30DD7C01"/>
    <w:rsid w:val="30DEFCC8"/>
    <w:rsid w:val="3101CAF2"/>
    <w:rsid w:val="312B08DD"/>
    <w:rsid w:val="313BBE21"/>
    <w:rsid w:val="315EBE92"/>
    <w:rsid w:val="3182F16A"/>
    <w:rsid w:val="31903D8D"/>
    <w:rsid w:val="3197616D"/>
    <w:rsid w:val="31B40C52"/>
    <w:rsid w:val="31B9A3C4"/>
    <w:rsid w:val="31CCDB20"/>
    <w:rsid w:val="31D57C70"/>
    <w:rsid w:val="31E4F1E7"/>
    <w:rsid w:val="31E7471C"/>
    <w:rsid w:val="3209AEB4"/>
    <w:rsid w:val="320C13D4"/>
    <w:rsid w:val="32111F6F"/>
    <w:rsid w:val="3229AF2E"/>
    <w:rsid w:val="3242F8E4"/>
    <w:rsid w:val="324B213E"/>
    <w:rsid w:val="32598603"/>
    <w:rsid w:val="326A978F"/>
    <w:rsid w:val="328925F4"/>
    <w:rsid w:val="32A08EEB"/>
    <w:rsid w:val="32B530DA"/>
    <w:rsid w:val="32DC0657"/>
    <w:rsid w:val="32E0DF70"/>
    <w:rsid w:val="32E1DC32"/>
    <w:rsid w:val="32E97CA5"/>
    <w:rsid w:val="32F65B2D"/>
    <w:rsid w:val="3301D9F4"/>
    <w:rsid w:val="33087FAD"/>
    <w:rsid w:val="3318999D"/>
    <w:rsid w:val="33256C5A"/>
    <w:rsid w:val="3327643C"/>
    <w:rsid w:val="332984B3"/>
    <w:rsid w:val="33369A7E"/>
    <w:rsid w:val="333BB731"/>
    <w:rsid w:val="33402851"/>
    <w:rsid w:val="335B5B44"/>
    <w:rsid w:val="33697166"/>
    <w:rsid w:val="336ACCA5"/>
    <w:rsid w:val="337F29C6"/>
    <w:rsid w:val="33D7949C"/>
    <w:rsid w:val="33F9B783"/>
    <w:rsid w:val="340A85F2"/>
    <w:rsid w:val="340B0FB5"/>
    <w:rsid w:val="3421847F"/>
    <w:rsid w:val="34231D39"/>
    <w:rsid w:val="345FFEE6"/>
    <w:rsid w:val="346B87C8"/>
    <w:rsid w:val="34895162"/>
    <w:rsid w:val="349C01DA"/>
    <w:rsid w:val="34ADC985"/>
    <w:rsid w:val="34BFA4AA"/>
    <w:rsid w:val="34CD1961"/>
    <w:rsid w:val="34D4A410"/>
    <w:rsid w:val="34D68FEB"/>
    <w:rsid w:val="34EA64DF"/>
    <w:rsid w:val="34F15641"/>
    <w:rsid w:val="35048E19"/>
    <w:rsid w:val="35090348"/>
    <w:rsid w:val="350AC6D0"/>
    <w:rsid w:val="3524BF53"/>
    <w:rsid w:val="353F7DEB"/>
    <w:rsid w:val="354E29AA"/>
    <w:rsid w:val="3558D632"/>
    <w:rsid w:val="355EEEFF"/>
    <w:rsid w:val="355F5785"/>
    <w:rsid w:val="35606D33"/>
    <w:rsid w:val="357A7FCA"/>
    <w:rsid w:val="358F2292"/>
    <w:rsid w:val="35B91807"/>
    <w:rsid w:val="35F0EFF6"/>
    <w:rsid w:val="35F788E8"/>
    <w:rsid w:val="360B09DA"/>
    <w:rsid w:val="36143FAF"/>
    <w:rsid w:val="3622B426"/>
    <w:rsid w:val="36279EFA"/>
    <w:rsid w:val="365512E3"/>
    <w:rsid w:val="36600F43"/>
    <w:rsid w:val="3677A0D7"/>
    <w:rsid w:val="3677FE17"/>
    <w:rsid w:val="36856F81"/>
    <w:rsid w:val="368678C4"/>
    <w:rsid w:val="368CF3C3"/>
    <w:rsid w:val="36977D0E"/>
    <w:rsid w:val="36ADF70F"/>
    <w:rsid w:val="36D00A71"/>
    <w:rsid w:val="36EF0276"/>
    <w:rsid w:val="3717E997"/>
    <w:rsid w:val="3749927F"/>
    <w:rsid w:val="375C5613"/>
    <w:rsid w:val="3760F1C5"/>
    <w:rsid w:val="377569F5"/>
    <w:rsid w:val="377C71A4"/>
    <w:rsid w:val="37964F1D"/>
    <w:rsid w:val="379F052C"/>
    <w:rsid w:val="37AF3774"/>
    <w:rsid w:val="37C45089"/>
    <w:rsid w:val="37D751A2"/>
    <w:rsid w:val="37EFCE7C"/>
    <w:rsid w:val="380131D1"/>
    <w:rsid w:val="38019BCF"/>
    <w:rsid w:val="38021A2D"/>
    <w:rsid w:val="3802C2E5"/>
    <w:rsid w:val="38077058"/>
    <w:rsid w:val="38137138"/>
    <w:rsid w:val="383D2810"/>
    <w:rsid w:val="384A4086"/>
    <w:rsid w:val="385C489A"/>
    <w:rsid w:val="386C1846"/>
    <w:rsid w:val="387A584F"/>
    <w:rsid w:val="3880048E"/>
    <w:rsid w:val="38856484"/>
    <w:rsid w:val="388F9776"/>
    <w:rsid w:val="38972660"/>
    <w:rsid w:val="389D04AB"/>
    <w:rsid w:val="38A8AD5F"/>
    <w:rsid w:val="38D81EC5"/>
    <w:rsid w:val="38DCE610"/>
    <w:rsid w:val="38EE9852"/>
    <w:rsid w:val="38F249C0"/>
    <w:rsid w:val="390DCB28"/>
    <w:rsid w:val="39246BC9"/>
    <w:rsid w:val="392C87AB"/>
    <w:rsid w:val="392DBB7F"/>
    <w:rsid w:val="392DD592"/>
    <w:rsid w:val="392FC603"/>
    <w:rsid w:val="3930FF38"/>
    <w:rsid w:val="39321F7E"/>
    <w:rsid w:val="395698DF"/>
    <w:rsid w:val="395852D2"/>
    <w:rsid w:val="395BCB83"/>
    <w:rsid w:val="395D1BE5"/>
    <w:rsid w:val="3979128E"/>
    <w:rsid w:val="3982B9E4"/>
    <w:rsid w:val="39F8B2EC"/>
    <w:rsid w:val="39FEDA09"/>
    <w:rsid w:val="3A155F83"/>
    <w:rsid w:val="3A192C7D"/>
    <w:rsid w:val="3A23FE2F"/>
    <w:rsid w:val="3A6043C7"/>
    <w:rsid w:val="3A6EABF4"/>
    <w:rsid w:val="3A79D384"/>
    <w:rsid w:val="3A8747E3"/>
    <w:rsid w:val="3A8AA7CA"/>
    <w:rsid w:val="3A962F27"/>
    <w:rsid w:val="3AA20066"/>
    <w:rsid w:val="3AA6A21E"/>
    <w:rsid w:val="3AB0073E"/>
    <w:rsid w:val="3AC6A921"/>
    <w:rsid w:val="3AD6997E"/>
    <w:rsid w:val="3AD75734"/>
    <w:rsid w:val="3AEC5E8F"/>
    <w:rsid w:val="3AED4156"/>
    <w:rsid w:val="3AFB3D37"/>
    <w:rsid w:val="3B1DF776"/>
    <w:rsid w:val="3B2AE03B"/>
    <w:rsid w:val="3B2F4ED9"/>
    <w:rsid w:val="3B32BE7E"/>
    <w:rsid w:val="3B3311B1"/>
    <w:rsid w:val="3B37FD33"/>
    <w:rsid w:val="3B3DA35A"/>
    <w:rsid w:val="3B45C75F"/>
    <w:rsid w:val="3B507289"/>
    <w:rsid w:val="3B9B2872"/>
    <w:rsid w:val="3BDA1F2C"/>
    <w:rsid w:val="3BDED1B6"/>
    <w:rsid w:val="3BE3F11C"/>
    <w:rsid w:val="3BF8573A"/>
    <w:rsid w:val="3BF8EBAD"/>
    <w:rsid w:val="3C2722DD"/>
    <w:rsid w:val="3C4991B2"/>
    <w:rsid w:val="3C49A716"/>
    <w:rsid w:val="3C58EC49"/>
    <w:rsid w:val="3C643404"/>
    <w:rsid w:val="3C73A479"/>
    <w:rsid w:val="3C7592B2"/>
    <w:rsid w:val="3C75ED5F"/>
    <w:rsid w:val="3C768C90"/>
    <w:rsid w:val="3C7FD503"/>
    <w:rsid w:val="3C87B322"/>
    <w:rsid w:val="3C8AA93B"/>
    <w:rsid w:val="3CAB9674"/>
    <w:rsid w:val="3CB8956D"/>
    <w:rsid w:val="3CBB488D"/>
    <w:rsid w:val="3CBE5027"/>
    <w:rsid w:val="3CBFF85E"/>
    <w:rsid w:val="3CCCB347"/>
    <w:rsid w:val="3CCE8EDF"/>
    <w:rsid w:val="3CD089EE"/>
    <w:rsid w:val="3CD7A5BA"/>
    <w:rsid w:val="3CDE947B"/>
    <w:rsid w:val="3CE4EA1D"/>
    <w:rsid w:val="3D17BEA0"/>
    <w:rsid w:val="3D1C8109"/>
    <w:rsid w:val="3D2539FA"/>
    <w:rsid w:val="3D43BCDC"/>
    <w:rsid w:val="3D454045"/>
    <w:rsid w:val="3D475688"/>
    <w:rsid w:val="3D7E9D3F"/>
    <w:rsid w:val="3D867536"/>
    <w:rsid w:val="3D868490"/>
    <w:rsid w:val="3D9BDE4B"/>
    <w:rsid w:val="3DA913B3"/>
    <w:rsid w:val="3DCE3791"/>
    <w:rsid w:val="3DCF2E6B"/>
    <w:rsid w:val="3E0D525A"/>
    <w:rsid w:val="3E0D7E27"/>
    <w:rsid w:val="3E1EF9D1"/>
    <w:rsid w:val="3E2DE25B"/>
    <w:rsid w:val="3E3DE806"/>
    <w:rsid w:val="3E472EF4"/>
    <w:rsid w:val="3E5F0B31"/>
    <w:rsid w:val="3E6D8CA5"/>
    <w:rsid w:val="3E909ECB"/>
    <w:rsid w:val="3E9C185D"/>
    <w:rsid w:val="3EA53AEC"/>
    <w:rsid w:val="3EBE7D10"/>
    <w:rsid w:val="3EC4827D"/>
    <w:rsid w:val="3EC7CB08"/>
    <w:rsid w:val="3EE0EEB3"/>
    <w:rsid w:val="3EF9DBA6"/>
    <w:rsid w:val="3F53682D"/>
    <w:rsid w:val="3F67C2F6"/>
    <w:rsid w:val="3F727814"/>
    <w:rsid w:val="3F88CC3B"/>
    <w:rsid w:val="3FAE4FA4"/>
    <w:rsid w:val="3FB15F40"/>
    <w:rsid w:val="3FB7D1B0"/>
    <w:rsid w:val="3FCACF8F"/>
    <w:rsid w:val="3FDA81C3"/>
    <w:rsid w:val="3FE9F73A"/>
    <w:rsid w:val="3FFB07FE"/>
    <w:rsid w:val="401C8ADF"/>
    <w:rsid w:val="402F6862"/>
    <w:rsid w:val="40472B20"/>
    <w:rsid w:val="404BD0DF"/>
    <w:rsid w:val="4058B1BA"/>
    <w:rsid w:val="4059B21C"/>
    <w:rsid w:val="406AB3B8"/>
    <w:rsid w:val="407F81EE"/>
    <w:rsid w:val="4099FE48"/>
    <w:rsid w:val="409E32BA"/>
    <w:rsid w:val="40AF3328"/>
    <w:rsid w:val="40D8F37B"/>
    <w:rsid w:val="40DE89F8"/>
    <w:rsid w:val="40E5E489"/>
    <w:rsid w:val="40FB0978"/>
    <w:rsid w:val="41017D16"/>
    <w:rsid w:val="411A3705"/>
    <w:rsid w:val="41212B48"/>
    <w:rsid w:val="412802FF"/>
    <w:rsid w:val="412C32F4"/>
    <w:rsid w:val="412FD74C"/>
    <w:rsid w:val="41368132"/>
    <w:rsid w:val="41541924"/>
    <w:rsid w:val="41543EAB"/>
    <w:rsid w:val="41657CA2"/>
    <w:rsid w:val="4175B55F"/>
    <w:rsid w:val="4179E731"/>
    <w:rsid w:val="419EADD7"/>
    <w:rsid w:val="41C6E95F"/>
    <w:rsid w:val="41CDF720"/>
    <w:rsid w:val="41FAC272"/>
    <w:rsid w:val="42240DD1"/>
    <w:rsid w:val="4226AD55"/>
    <w:rsid w:val="4232FEB0"/>
    <w:rsid w:val="424A5A35"/>
    <w:rsid w:val="424D29A3"/>
    <w:rsid w:val="424EFFFF"/>
    <w:rsid w:val="42622180"/>
    <w:rsid w:val="4263AB9A"/>
    <w:rsid w:val="426A3480"/>
    <w:rsid w:val="42909B91"/>
    <w:rsid w:val="42BA510A"/>
    <w:rsid w:val="42CEF8A0"/>
    <w:rsid w:val="42D3C8D4"/>
    <w:rsid w:val="4331D2EC"/>
    <w:rsid w:val="434E65DB"/>
    <w:rsid w:val="435710A3"/>
    <w:rsid w:val="437184FF"/>
    <w:rsid w:val="43792611"/>
    <w:rsid w:val="438B77F5"/>
    <w:rsid w:val="43AE2B6E"/>
    <w:rsid w:val="43C8868B"/>
    <w:rsid w:val="43E147A0"/>
    <w:rsid w:val="43E390DF"/>
    <w:rsid w:val="43FDF374"/>
    <w:rsid w:val="441635F1"/>
    <w:rsid w:val="441EA585"/>
    <w:rsid w:val="442A7C42"/>
    <w:rsid w:val="44621898"/>
    <w:rsid w:val="446C34E6"/>
    <w:rsid w:val="447542F3"/>
    <w:rsid w:val="44B9F6F1"/>
    <w:rsid w:val="44C89F56"/>
    <w:rsid w:val="44C9D562"/>
    <w:rsid w:val="44CDFF7D"/>
    <w:rsid w:val="44D54A37"/>
    <w:rsid w:val="44D7C52C"/>
    <w:rsid w:val="44E9344D"/>
    <w:rsid w:val="4504FF53"/>
    <w:rsid w:val="4519E8B1"/>
    <w:rsid w:val="454ECD90"/>
    <w:rsid w:val="45745F55"/>
    <w:rsid w:val="4581A029"/>
    <w:rsid w:val="4585F86A"/>
    <w:rsid w:val="458BAB48"/>
    <w:rsid w:val="45931541"/>
    <w:rsid w:val="4593621C"/>
    <w:rsid w:val="45B23F4B"/>
    <w:rsid w:val="45E379AD"/>
    <w:rsid w:val="45E99ECF"/>
    <w:rsid w:val="45FC42C4"/>
    <w:rsid w:val="460B735A"/>
    <w:rsid w:val="46232D13"/>
    <w:rsid w:val="4632F7EF"/>
    <w:rsid w:val="46726DFA"/>
    <w:rsid w:val="46727CBA"/>
    <w:rsid w:val="4682A3C2"/>
    <w:rsid w:val="46A4DF42"/>
    <w:rsid w:val="46B66CA4"/>
    <w:rsid w:val="46D385FA"/>
    <w:rsid w:val="46DE2281"/>
    <w:rsid w:val="46E353FB"/>
    <w:rsid w:val="46F0E71A"/>
    <w:rsid w:val="46F4C474"/>
    <w:rsid w:val="46FC9B47"/>
    <w:rsid w:val="47365E93"/>
    <w:rsid w:val="47501AFE"/>
    <w:rsid w:val="4753096E"/>
    <w:rsid w:val="4768C11E"/>
    <w:rsid w:val="4769DB83"/>
    <w:rsid w:val="4770D941"/>
    <w:rsid w:val="4772C71C"/>
    <w:rsid w:val="477D7AED"/>
    <w:rsid w:val="47981395"/>
    <w:rsid w:val="47AC72E7"/>
    <w:rsid w:val="47BB9C44"/>
    <w:rsid w:val="47E98D25"/>
    <w:rsid w:val="47FDBAB4"/>
    <w:rsid w:val="4802F901"/>
    <w:rsid w:val="4806CEBC"/>
    <w:rsid w:val="480AAE36"/>
    <w:rsid w:val="480F65EE"/>
    <w:rsid w:val="481C125B"/>
    <w:rsid w:val="48523D05"/>
    <w:rsid w:val="4868B552"/>
    <w:rsid w:val="4870272A"/>
    <w:rsid w:val="48731372"/>
    <w:rsid w:val="488EFB03"/>
    <w:rsid w:val="48A768B8"/>
    <w:rsid w:val="48B74D58"/>
    <w:rsid w:val="48D665D4"/>
    <w:rsid w:val="48F0A8C5"/>
    <w:rsid w:val="49088CCC"/>
    <w:rsid w:val="49252E45"/>
    <w:rsid w:val="49491CDE"/>
    <w:rsid w:val="494BDC92"/>
    <w:rsid w:val="4966F6BA"/>
    <w:rsid w:val="499F04FC"/>
    <w:rsid w:val="49A257E1"/>
    <w:rsid w:val="49D4E509"/>
    <w:rsid w:val="49D64B6F"/>
    <w:rsid w:val="49DE0A81"/>
    <w:rsid w:val="49E4398F"/>
    <w:rsid w:val="4A01FFFF"/>
    <w:rsid w:val="4A0A426D"/>
    <w:rsid w:val="4A208463"/>
    <w:rsid w:val="4A2F3BC1"/>
    <w:rsid w:val="4A7D7205"/>
    <w:rsid w:val="4A7F3A2C"/>
    <w:rsid w:val="4A8DAAA2"/>
    <w:rsid w:val="4A9CDCAF"/>
    <w:rsid w:val="4AB102FC"/>
    <w:rsid w:val="4ADC56B2"/>
    <w:rsid w:val="4AE85EC9"/>
    <w:rsid w:val="4B0565FA"/>
    <w:rsid w:val="4B0A3B27"/>
    <w:rsid w:val="4B4862FD"/>
    <w:rsid w:val="4B591A67"/>
    <w:rsid w:val="4B5F3D86"/>
    <w:rsid w:val="4B96C871"/>
    <w:rsid w:val="4BA79110"/>
    <w:rsid w:val="4BA953F2"/>
    <w:rsid w:val="4C1DE90F"/>
    <w:rsid w:val="4C2D427E"/>
    <w:rsid w:val="4C368FCF"/>
    <w:rsid w:val="4C3E7D55"/>
    <w:rsid w:val="4C44ED9D"/>
    <w:rsid w:val="4C6C692D"/>
    <w:rsid w:val="4C8C11F1"/>
    <w:rsid w:val="4C9634B2"/>
    <w:rsid w:val="4CA876D6"/>
    <w:rsid w:val="4CCD55AA"/>
    <w:rsid w:val="4CD58F0C"/>
    <w:rsid w:val="4CDA3567"/>
    <w:rsid w:val="4CE5EB00"/>
    <w:rsid w:val="4D02C8DA"/>
    <w:rsid w:val="4D04CC68"/>
    <w:rsid w:val="4D09CEEF"/>
    <w:rsid w:val="4D103283"/>
    <w:rsid w:val="4D143201"/>
    <w:rsid w:val="4D27D673"/>
    <w:rsid w:val="4D2ACF2A"/>
    <w:rsid w:val="4D367B08"/>
    <w:rsid w:val="4D58A0DF"/>
    <w:rsid w:val="4D7B9483"/>
    <w:rsid w:val="4D7DD830"/>
    <w:rsid w:val="4D96A41E"/>
    <w:rsid w:val="4DA6F343"/>
    <w:rsid w:val="4DAD2AA7"/>
    <w:rsid w:val="4DB3F356"/>
    <w:rsid w:val="4DB97A43"/>
    <w:rsid w:val="4DC0E600"/>
    <w:rsid w:val="4DCC5AD0"/>
    <w:rsid w:val="4DD0A829"/>
    <w:rsid w:val="4DD27F9A"/>
    <w:rsid w:val="4E26D2E7"/>
    <w:rsid w:val="4E41E3B9"/>
    <w:rsid w:val="4E44A2E6"/>
    <w:rsid w:val="4E46A6DC"/>
    <w:rsid w:val="4E4A24FD"/>
    <w:rsid w:val="4E5220B7"/>
    <w:rsid w:val="4E5A4C24"/>
    <w:rsid w:val="4E6B56B2"/>
    <w:rsid w:val="4E73A988"/>
    <w:rsid w:val="4E85D07A"/>
    <w:rsid w:val="4E8B13E6"/>
    <w:rsid w:val="4EBE98D2"/>
    <w:rsid w:val="4ED25F0B"/>
    <w:rsid w:val="4EEC06B5"/>
    <w:rsid w:val="4EF21A00"/>
    <w:rsid w:val="4EFE3C87"/>
    <w:rsid w:val="4F2A3C91"/>
    <w:rsid w:val="4F3FF8DA"/>
    <w:rsid w:val="4F59C3F4"/>
    <w:rsid w:val="4F622D80"/>
    <w:rsid w:val="4F65B32B"/>
    <w:rsid w:val="4F682B31"/>
    <w:rsid w:val="4F7045BC"/>
    <w:rsid w:val="4F7B9117"/>
    <w:rsid w:val="4F8E9C4F"/>
    <w:rsid w:val="4F954926"/>
    <w:rsid w:val="4F994623"/>
    <w:rsid w:val="4F9D40FC"/>
    <w:rsid w:val="4FE0F327"/>
    <w:rsid w:val="4FECE794"/>
    <w:rsid w:val="4FF4C8FA"/>
    <w:rsid w:val="4FF9F1E5"/>
    <w:rsid w:val="501A77D3"/>
    <w:rsid w:val="5024AFC2"/>
    <w:rsid w:val="504755F6"/>
    <w:rsid w:val="505781DB"/>
    <w:rsid w:val="508097A8"/>
    <w:rsid w:val="5081A14D"/>
    <w:rsid w:val="5089A284"/>
    <w:rsid w:val="508F6050"/>
    <w:rsid w:val="50900314"/>
    <w:rsid w:val="509A0CE8"/>
    <w:rsid w:val="50C430AF"/>
    <w:rsid w:val="50D1A9A1"/>
    <w:rsid w:val="51063C23"/>
    <w:rsid w:val="510A00F2"/>
    <w:rsid w:val="51186BC2"/>
    <w:rsid w:val="51283605"/>
    <w:rsid w:val="51440C7A"/>
    <w:rsid w:val="5149B7C3"/>
    <w:rsid w:val="51524EBB"/>
    <w:rsid w:val="515B42B3"/>
    <w:rsid w:val="5181A12C"/>
    <w:rsid w:val="5182EAE7"/>
    <w:rsid w:val="51897452"/>
    <w:rsid w:val="518C38D6"/>
    <w:rsid w:val="51907302"/>
    <w:rsid w:val="519AAA7E"/>
    <w:rsid w:val="519C945B"/>
    <w:rsid w:val="51B53157"/>
    <w:rsid w:val="51BCBB03"/>
    <w:rsid w:val="51DEFDA6"/>
    <w:rsid w:val="51FD278A"/>
    <w:rsid w:val="51FF1FE2"/>
    <w:rsid w:val="523FBAF7"/>
    <w:rsid w:val="52446207"/>
    <w:rsid w:val="52598CB5"/>
    <w:rsid w:val="5268BE36"/>
    <w:rsid w:val="5275F393"/>
    <w:rsid w:val="52835204"/>
    <w:rsid w:val="528A4C11"/>
    <w:rsid w:val="5298B84B"/>
    <w:rsid w:val="52C43A3B"/>
    <w:rsid w:val="52E2A1B2"/>
    <w:rsid w:val="52EBA8DC"/>
    <w:rsid w:val="52F6A234"/>
    <w:rsid w:val="52FE4EEB"/>
    <w:rsid w:val="5341115F"/>
    <w:rsid w:val="534216EA"/>
    <w:rsid w:val="535BE1B3"/>
    <w:rsid w:val="5377B381"/>
    <w:rsid w:val="53B79991"/>
    <w:rsid w:val="53B7A044"/>
    <w:rsid w:val="53CB9740"/>
    <w:rsid w:val="53CCF701"/>
    <w:rsid w:val="53DA94E6"/>
    <w:rsid w:val="53EB6CC7"/>
    <w:rsid w:val="53FF46A0"/>
    <w:rsid w:val="540680FE"/>
    <w:rsid w:val="540E1362"/>
    <w:rsid w:val="541A0BF0"/>
    <w:rsid w:val="541BDF0D"/>
    <w:rsid w:val="5422CF00"/>
    <w:rsid w:val="54355E36"/>
    <w:rsid w:val="5446B53A"/>
    <w:rsid w:val="54597D53"/>
    <w:rsid w:val="5465DDD7"/>
    <w:rsid w:val="547EB533"/>
    <w:rsid w:val="5489B956"/>
    <w:rsid w:val="54A4103D"/>
    <w:rsid w:val="54C0522E"/>
    <w:rsid w:val="54D4232B"/>
    <w:rsid w:val="54F0958E"/>
    <w:rsid w:val="550C6351"/>
    <w:rsid w:val="551A7189"/>
    <w:rsid w:val="551D605B"/>
    <w:rsid w:val="55276DA7"/>
    <w:rsid w:val="553926A7"/>
    <w:rsid w:val="554E3439"/>
    <w:rsid w:val="554F8BCE"/>
    <w:rsid w:val="5563370A"/>
    <w:rsid w:val="55642294"/>
    <w:rsid w:val="55695E28"/>
    <w:rsid w:val="5572CD15"/>
    <w:rsid w:val="55758EC3"/>
    <w:rsid w:val="55782040"/>
    <w:rsid w:val="557FBA33"/>
    <w:rsid w:val="558070A6"/>
    <w:rsid w:val="55A16F63"/>
    <w:rsid w:val="55A93549"/>
    <w:rsid w:val="55B24FF7"/>
    <w:rsid w:val="5616814B"/>
    <w:rsid w:val="562785E0"/>
    <w:rsid w:val="562E58C8"/>
    <w:rsid w:val="5663512C"/>
    <w:rsid w:val="566743BD"/>
    <w:rsid w:val="568681D0"/>
    <w:rsid w:val="5689E551"/>
    <w:rsid w:val="56903C28"/>
    <w:rsid w:val="569E9A2D"/>
    <w:rsid w:val="56A2768B"/>
    <w:rsid w:val="56A2B97B"/>
    <w:rsid w:val="56A9D898"/>
    <w:rsid w:val="56B36811"/>
    <w:rsid w:val="56CEA0CB"/>
    <w:rsid w:val="56D39708"/>
    <w:rsid w:val="56E8866C"/>
    <w:rsid w:val="56FD7B4B"/>
    <w:rsid w:val="5729AC25"/>
    <w:rsid w:val="572BF0EE"/>
    <w:rsid w:val="573ACFD9"/>
    <w:rsid w:val="5749D202"/>
    <w:rsid w:val="575302B6"/>
    <w:rsid w:val="575473AF"/>
    <w:rsid w:val="5755B403"/>
    <w:rsid w:val="575E22B8"/>
    <w:rsid w:val="576AF8EA"/>
    <w:rsid w:val="5772EF69"/>
    <w:rsid w:val="577C9D38"/>
    <w:rsid w:val="577E8301"/>
    <w:rsid w:val="579540F9"/>
    <w:rsid w:val="5797AB5E"/>
    <w:rsid w:val="57A81BEC"/>
    <w:rsid w:val="57CA8437"/>
    <w:rsid w:val="57DA8275"/>
    <w:rsid w:val="57ED1466"/>
    <w:rsid w:val="57EF2B0C"/>
    <w:rsid w:val="582F52D6"/>
    <w:rsid w:val="5838649D"/>
    <w:rsid w:val="5842A235"/>
    <w:rsid w:val="5865EF4C"/>
    <w:rsid w:val="587D7570"/>
    <w:rsid w:val="5887BDC0"/>
    <w:rsid w:val="588E0A3F"/>
    <w:rsid w:val="58C7C545"/>
    <w:rsid w:val="58DB4D89"/>
    <w:rsid w:val="5905B5F9"/>
    <w:rsid w:val="59150DE7"/>
    <w:rsid w:val="59237394"/>
    <w:rsid w:val="592A8B2B"/>
    <w:rsid w:val="592A906E"/>
    <w:rsid w:val="593E4BEE"/>
    <w:rsid w:val="5943EC4D"/>
    <w:rsid w:val="5952B33C"/>
    <w:rsid w:val="595D3898"/>
    <w:rsid w:val="596E0611"/>
    <w:rsid w:val="59757790"/>
    <w:rsid w:val="597D4BF8"/>
    <w:rsid w:val="5980A660"/>
    <w:rsid w:val="59A0341D"/>
    <w:rsid w:val="59A173C5"/>
    <w:rsid w:val="59C72454"/>
    <w:rsid w:val="59C85618"/>
    <w:rsid w:val="59D0C7E1"/>
    <w:rsid w:val="59D1F930"/>
    <w:rsid w:val="59D41C72"/>
    <w:rsid w:val="59E1114F"/>
    <w:rsid w:val="59E4B405"/>
    <w:rsid w:val="59E53BB2"/>
    <w:rsid w:val="5A220E31"/>
    <w:rsid w:val="5A2210E0"/>
    <w:rsid w:val="5A2C9D17"/>
    <w:rsid w:val="5A356FAD"/>
    <w:rsid w:val="5A587185"/>
    <w:rsid w:val="5A635F7D"/>
    <w:rsid w:val="5A7B4D41"/>
    <w:rsid w:val="5A80A254"/>
    <w:rsid w:val="5A8940CC"/>
    <w:rsid w:val="5A9BF4AF"/>
    <w:rsid w:val="5AAE5F15"/>
    <w:rsid w:val="5AC2E490"/>
    <w:rsid w:val="5AD23589"/>
    <w:rsid w:val="5AFAC708"/>
    <w:rsid w:val="5B1D21B7"/>
    <w:rsid w:val="5B3BD656"/>
    <w:rsid w:val="5B47C59A"/>
    <w:rsid w:val="5B4FBE59"/>
    <w:rsid w:val="5B508D2D"/>
    <w:rsid w:val="5B75BCA8"/>
    <w:rsid w:val="5BB7928D"/>
    <w:rsid w:val="5BD89FAC"/>
    <w:rsid w:val="5C32EE2A"/>
    <w:rsid w:val="5C353FD0"/>
    <w:rsid w:val="5C3D129E"/>
    <w:rsid w:val="5C49A7FF"/>
    <w:rsid w:val="5C4FAF5D"/>
    <w:rsid w:val="5C5D7729"/>
    <w:rsid w:val="5C76DA37"/>
    <w:rsid w:val="5C7F77AF"/>
    <w:rsid w:val="5C906800"/>
    <w:rsid w:val="5C996680"/>
    <w:rsid w:val="5CADDD9F"/>
    <w:rsid w:val="5CB0E342"/>
    <w:rsid w:val="5CB8984B"/>
    <w:rsid w:val="5CBFA107"/>
    <w:rsid w:val="5CEA5476"/>
    <w:rsid w:val="5CF52B10"/>
    <w:rsid w:val="5CFA8E16"/>
    <w:rsid w:val="5D161358"/>
    <w:rsid w:val="5D43E1B9"/>
    <w:rsid w:val="5D579904"/>
    <w:rsid w:val="5D671881"/>
    <w:rsid w:val="5D6E48EF"/>
    <w:rsid w:val="5D74700D"/>
    <w:rsid w:val="5D788FF0"/>
    <w:rsid w:val="5D8A78D2"/>
    <w:rsid w:val="5D94D7ED"/>
    <w:rsid w:val="5DA2A773"/>
    <w:rsid w:val="5DA65020"/>
    <w:rsid w:val="5DAADC9E"/>
    <w:rsid w:val="5DB289D0"/>
    <w:rsid w:val="5DC1CF82"/>
    <w:rsid w:val="5DD5804C"/>
    <w:rsid w:val="5DEEF6CE"/>
    <w:rsid w:val="5DF07180"/>
    <w:rsid w:val="5E05CB58"/>
    <w:rsid w:val="5E1B74A4"/>
    <w:rsid w:val="5E3B282C"/>
    <w:rsid w:val="5E4137A2"/>
    <w:rsid w:val="5E496BE6"/>
    <w:rsid w:val="5E530648"/>
    <w:rsid w:val="5E532A86"/>
    <w:rsid w:val="5E807A1E"/>
    <w:rsid w:val="5E8B0CED"/>
    <w:rsid w:val="5E8B931B"/>
    <w:rsid w:val="5E97C815"/>
    <w:rsid w:val="5E9F41C7"/>
    <w:rsid w:val="5EDF02F9"/>
    <w:rsid w:val="5EF71811"/>
    <w:rsid w:val="5EFCB2AB"/>
    <w:rsid w:val="5F0DC622"/>
    <w:rsid w:val="5F190C6F"/>
    <w:rsid w:val="5F1AC3EF"/>
    <w:rsid w:val="5F1C7109"/>
    <w:rsid w:val="5F27EA91"/>
    <w:rsid w:val="5F338AD5"/>
    <w:rsid w:val="5F5B36B3"/>
    <w:rsid w:val="5F6EBFC4"/>
    <w:rsid w:val="5F864DFB"/>
    <w:rsid w:val="5FB15484"/>
    <w:rsid w:val="5FC366AD"/>
    <w:rsid w:val="5FD00F7D"/>
    <w:rsid w:val="5FF3000A"/>
    <w:rsid w:val="5FFBA7FE"/>
    <w:rsid w:val="600B69E4"/>
    <w:rsid w:val="6012AB8D"/>
    <w:rsid w:val="60179F3A"/>
    <w:rsid w:val="6019F884"/>
    <w:rsid w:val="601C85B6"/>
    <w:rsid w:val="6042CB5C"/>
    <w:rsid w:val="604BCD33"/>
    <w:rsid w:val="605BDD0B"/>
    <w:rsid w:val="605E55FF"/>
    <w:rsid w:val="60623849"/>
    <w:rsid w:val="6069E8BD"/>
    <w:rsid w:val="60770E87"/>
    <w:rsid w:val="608BE484"/>
    <w:rsid w:val="608E5669"/>
    <w:rsid w:val="60ADFA69"/>
    <w:rsid w:val="60C02EF0"/>
    <w:rsid w:val="60C2B8BE"/>
    <w:rsid w:val="60D1BF01"/>
    <w:rsid w:val="60DFB4EA"/>
    <w:rsid w:val="60EADB48"/>
    <w:rsid w:val="60F53069"/>
    <w:rsid w:val="610694E3"/>
    <w:rsid w:val="61120620"/>
    <w:rsid w:val="614BC377"/>
    <w:rsid w:val="616B4CC5"/>
    <w:rsid w:val="61736EB8"/>
    <w:rsid w:val="618164BB"/>
    <w:rsid w:val="61A39EAD"/>
    <w:rsid w:val="61B2D247"/>
    <w:rsid w:val="61B98B52"/>
    <w:rsid w:val="61CDFF39"/>
    <w:rsid w:val="61CEB8AF"/>
    <w:rsid w:val="61E56C22"/>
    <w:rsid w:val="61F3E77F"/>
    <w:rsid w:val="62055D09"/>
    <w:rsid w:val="6214CDB0"/>
    <w:rsid w:val="622B1BEB"/>
    <w:rsid w:val="62403087"/>
    <w:rsid w:val="6244B1B7"/>
    <w:rsid w:val="62485583"/>
    <w:rsid w:val="624F552A"/>
    <w:rsid w:val="62506418"/>
    <w:rsid w:val="625E0B43"/>
    <w:rsid w:val="629B66D6"/>
    <w:rsid w:val="629B897F"/>
    <w:rsid w:val="62A6953A"/>
    <w:rsid w:val="62A70694"/>
    <w:rsid w:val="62A85D61"/>
    <w:rsid w:val="62B5BC7E"/>
    <w:rsid w:val="62B99796"/>
    <w:rsid w:val="62BE4E8B"/>
    <w:rsid w:val="62C0F8C4"/>
    <w:rsid w:val="62C8E12A"/>
    <w:rsid w:val="62F66FCB"/>
    <w:rsid w:val="63049229"/>
    <w:rsid w:val="631159C9"/>
    <w:rsid w:val="6326376B"/>
    <w:rsid w:val="63292702"/>
    <w:rsid w:val="633938F1"/>
    <w:rsid w:val="633CA28E"/>
    <w:rsid w:val="63533F78"/>
    <w:rsid w:val="635EA8A4"/>
    <w:rsid w:val="636F385E"/>
    <w:rsid w:val="6384A029"/>
    <w:rsid w:val="638E4FF1"/>
    <w:rsid w:val="6399D89F"/>
    <w:rsid w:val="639B6284"/>
    <w:rsid w:val="63A46C61"/>
    <w:rsid w:val="63B2741C"/>
    <w:rsid w:val="63BB23EE"/>
    <w:rsid w:val="63D390CD"/>
    <w:rsid w:val="63DB761B"/>
    <w:rsid w:val="63F0E80A"/>
    <w:rsid w:val="63FD8BF6"/>
    <w:rsid w:val="640A98C2"/>
    <w:rsid w:val="640E370A"/>
    <w:rsid w:val="64463C9B"/>
    <w:rsid w:val="644E782D"/>
    <w:rsid w:val="644F172B"/>
    <w:rsid w:val="645301C3"/>
    <w:rsid w:val="6465401A"/>
    <w:rsid w:val="646F179F"/>
    <w:rsid w:val="6472DEE4"/>
    <w:rsid w:val="647FE44A"/>
    <w:rsid w:val="648018EA"/>
    <w:rsid w:val="648161BA"/>
    <w:rsid w:val="64889218"/>
    <w:rsid w:val="64A24EB9"/>
    <w:rsid w:val="64A9519E"/>
    <w:rsid w:val="64B64E2C"/>
    <w:rsid w:val="64D14D66"/>
    <w:rsid w:val="64E7E0B8"/>
    <w:rsid w:val="64F3F311"/>
    <w:rsid w:val="650A56ED"/>
    <w:rsid w:val="650B08BF"/>
    <w:rsid w:val="65303A36"/>
    <w:rsid w:val="653C8146"/>
    <w:rsid w:val="653DC6BD"/>
    <w:rsid w:val="6545D824"/>
    <w:rsid w:val="654DFB8D"/>
    <w:rsid w:val="65639051"/>
    <w:rsid w:val="6566FE73"/>
    <w:rsid w:val="65790629"/>
    <w:rsid w:val="657B8CE4"/>
    <w:rsid w:val="659E81F6"/>
    <w:rsid w:val="65C13A39"/>
    <w:rsid w:val="65DE35FC"/>
    <w:rsid w:val="6610CFD7"/>
    <w:rsid w:val="6613EB1A"/>
    <w:rsid w:val="6622328B"/>
    <w:rsid w:val="6641614F"/>
    <w:rsid w:val="66449C8B"/>
    <w:rsid w:val="664A937E"/>
    <w:rsid w:val="6655DC95"/>
    <w:rsid w:val="66694F47"/>
    <w:rsid w:val="668EA24A"/>
    <w:rsid w:val="6697C281"/>
    <w:rsid w:val="669F378E"/>
    <w:rsid w:val="66AB5620"/>
    <w:rsid w:val="66C1A534"/>
    <w:rsid w:val="66C7FC43"/>
    <w:rsid w:val="66D0EC81"/>
    <w:rsid w:val="66DB7D1A"/>
    <w:rsid w:val="66E4D469"/>
    <w:rsid w:val="66EBB116"/>
    <w:rsid w:val="66FCA5E3"/>
    <w:rsid w:val="671D16ED"/>
    <w:rsid w:val="6721442B"/>
    <w:rsid w:val="673066F9"/>
    <w:rsid w:val="675319E7"/>
    <w:rsid w:val="6783F878"/>
    <w:rsid w:val="679753C6"/>
    <w:rsid w:val="67A6B98E"/>
    <w:rsid w:val="67AD905F"/>
    <w:rsid w:val="67B781BF"/>
    <w:rsid w:val="67BACE6C"/>
    <w:rsid w:val="67C85661"/>
    <w:rsid w:val="67D8034C"/>
    <w:rsid w:val="67D86ECA"/>
    <w:rsid w:val="67E629E0"/>
    <w:rsid w:val="67EDC636"/>
    <w:rsid w:val="67F6F7FA"/>
    <w:rsid w:val="68029570"/>
    <w:rsid w:val="680D2F6D"/>
    <w:rsid w:val="680F1546"/>
    <w:rsid w:val="68141B7F"/>
    <w:rsid w:val="681CC34D"/>
    <w:rsid w:val="682EEBC0"/>
    <w:rsid w:val="68316EB3"/>
    <w:rsid w:val="68452E43"/>
    <w:rsid w:val="684C3274"/>
    <w:rsid w:val="6856691A"/>
    <w:rsid w:val="6863A96B"/>
    <w:rsid w:val="6885216F"/>
    <w:rsid w:val="68886CAD"/>
    <w:rsid w:val="689980F0"/>
    <w:rsid w:val="68A00F16"/>
    <w:rsid w:val="68A04E52"/>
    <w:rsid w:val="68C4350E"/>
    <w:rsid w:val="68CFA2D4"/>
    <w:rsid w:val="68D5BDB3"/>
    <w:rsid w:val="68D622B8"/>
    <w:rsid w:val="68DA7929"/>
    <w:rsid w:val="68E1C256"/>
    <w:rsid w:val="68EC5D81"/>
    <w:rsid w:val="68ED2AC2"/>
    <w:rsid w:val="68F51E28"/>
    <w:rsid w:val="68F56601"/>
    <w:rsid w:val="68FCBE3B"/>
    <w:rsid w:val="69214123"/>
    <w:rsid w:val="69278F28"/>
    <w:rsid w:val="692E470E"/>
    <w:rsid w:val="693EA221"/>
    <w:rsid w:val="69487099"/>
    <w:rsid w:val="694FC63A"/>
    <w:rsid w:val="6963540D"/>
    <w:rsid w:val="6970D361"/>
    <w:rsid w:val="69734E43"/>
    <w:rsid w:val="697EC73B"/>
    <w:rsid w:val="6985576C"/>
    <w:rsid w:val="6989429E"/>
    <w:rsid w:val="6994DC9B"/>
    <w:rsid w:val="69A24F96"/>
    <w:rsid w:val="69B53187"/>
    <w:rsid w:val="69D79369"/>
    <w:rsid w:val="69E70887"/>
    <w:rsid w:val="6A03F1A1"/>
    <w:rsid w:val="6A091A23"/>
    <w:rsid w:val="6A135070"/>
    <w:rsid w:val="6A1460E2"/>
    <w:rsid w:val="6A37BD11"/>
    <w:rsid w:val="6A3AE8CA"/>
    <w:rsid w:val="6A3B5090"/>
    <w:rsid w:val="6A3C223B"/>
    <w:rsid w:val="6A43235E"/>
    <w:rsid w:val="6A4DE8D9"/>
    <w:rsid w:val="6A51CDB9"/>
    <w:rsid w:val="6A5418A5"/>
    <w:rsid w:val="6A561E96"/>
    <w:rsid w:val="6A5F6865"/>
    <w:rsid w:val="6A6F3F94"/>
    <w:rsid w:val="6A9B14A5"/>
    <w:rsid w:val="6A9E9205"/>
    <w:rsid w:val="6AA0DDA2"/>
    <w:rsid w:val="6AB56CC6"/>
    <w:rsid w:val="6ACE92F8"/>
    <w:rsid w:val="6AD06E5B"/>
    <w:rsid w:val="6ADA5DDE"/>
    <w:rsid w:val="6B375556"/>
    <w:rsid w:val="6B56E86A"/>
    <w:rsid w:val="6B663E43"/>
    <w:rsid w:val="6B7CCF05"/>
    <w:rsid w:val="6B87D751"/>
    <w:rsid w:val="6B97ECE2"/>
    <w:rsid w:val="6B9C3001"/>
    <w:rsid w:val="6BA45DA4"/>
    <w:rsid w:val="6BA60526"/>
    <w:rsid w:val="6BA86CDE"/>
    <w:rsid w:val="6BC0EA05"/>
    <w:rsid w:val="6BF445CA"/>
    <w:rsid w:val="6C06A7CE"/>
    <w:rsid w:val="6C0BE3C9"/>
    <w:rsid w:val="6C2306EA"/>
    <w:rsid w:val="6C313F21"/>
    <w:rsid w:val="6C344F23"/>
    <w:rsid w:val="6C37EC67"/>
    <w:rsid w:val="6C3CAE03"/>
    <w:rsid w:val="6C511394"/>
    <w:rsid w:val="6C91B0D9"/>
    <w:rsid w:val="6CC95809"/>
    <w:rsid w:val="6CE0C382"/>
    <w:rsid w:val="6CFDF377"/>
    <w:rsid w:val="6D40BA46"/>
    <w:rsid w:val="6D455F7F"/>
    <w:rsid w:val="6D47510E"/>
    <w:rsid w:val="6D4B9C85"/>
    <w:rsid w:val="6D50EF44"/>
    <w:rsid w:val="6D72E219"/>
    <w:rsid w:val="6D90162B"/>
    <w:rsid w:val="6DADE5C8"/>
    <w:rsid w:val="6DAF9426"/>
    <w:rsid w:val="6DB79C4B"/>
    <w:rsid w:val="6DB8D61A"/>
    <w:rsid w:val="6DD10065"/>
    <w:rsid w:val="6DFBD777"/>
    <w:rsid w:val="6DFD6242"/>
    <w:rsid w:val="6DFF4198"/>
    <w:rsid w:val="6E22254C"/>
    <w:rsid w:val="6E4B5EAE"/>
    <w:rsid w:val="6E89ED74"/>
    <w:rsid w:val="6E8B9E7C"/>
    <w:rsid w:val="6E8D3271"/>
    <w:rsid w:val="6E9EF92C"/>
    <w:rsid w:val="6EA61B8E"/>
    <w:rsid w:val="6EA9F787"/>
    <w:rsid w:val="6EAEB0B2"/>
    <w:rsid w:val="6EB6CCAC"/>
    <w:rsid w:val="6EC04B84"/>
    <w:rsid w:val="6EC15BDC"/>
    <w:rsid w:val="6EC3CDA4"/>
    <w:rsid w:val="6EC8AFB8"/>
    <w:rsid w:val="6ECDD492"/>
    <w:rsid w:val="6ECF8F04"/>
    <w:rsid w:val="6ED233CB"/>
    <w:rsid w:val="6EDCC6D5"/>
    <w:rsid w:val="6F0D0833"/>
    <w:rsid w:val="6F17B9DC"/>
    <w:rsid w:val="6F33E486"/>
    <w:rsid w:val="6F36CDD0"/>
    <w:rsid w:val="6F41C39C"/>
    <w:rsid w:val="6F5030A8"/>
    <w:rsid w:val="6F51F2E4"/>
    <w:rsid w:val="6F5535B1"/>
    <w:rsid w:val="6F58E1CF"/>
    <w:rsid w:val="6F8F52BA"/>
    <w:rsid w:val="6FA453F4"/>
    <w:rsid w:val="6FA7C131"/>
    <w:rsid w:val="6FB1C4B4"/>
    <w:rsid w:val="6FB301AF"/>
    <w:rsid w:val="6FB96D91"/>
    <w:rsid w:val="6FC00910"/>
    <w:rsid w:val="6FC0C6A0"/>
    <w:rsid w:val="6FD4E5CC"/>
    <w:rsid w:val="6FF6A031"/>
    <w:rsid w:val="700207EE"/>
    <w:rsid w:val="7018114C"/>
    <w:rsid w:val="7025CB72"/>
    <w:rsid w:val="703708B0"/>
    <w:rsid w:val="704D9EEB"/>
    <w:rsid w:val="705FB158"/>
    <w:rsid w:val="70649906"/>
    <w:rsid w:val="7069A4F3"/>
    <w:rsid w:val="70703E5B"/>
    <w:rsid w:val="70785B08"/>
    <w:rsid w:val="707E8B9C"/>
    <w:rsid w:val="707E9E40"/>
    <w:rsid w:val="70938B84"/>
    <w:rsid w:val="70940827"/>
    <w:rsid w:val="7096650C"/>
    <w:rsid w:val="709DE9E6"/>
    <w:rsid w:val="70BD2A5D"/>
    <w:rsid w:val="70C3556B"/>
    <w:rsid w:val="70C4DA7A"/>
    <w:rsid w:val="70CD2255"/>
    <w:rsid w:val="70D28524"/>
    <w:rsid w:val="70F7B72D"/>
    <w:rsid w:val="71002F56"/>
    <w:rsid w:val="71074758"/>
    <w:rsid w:val="7112EA85"/>
    <w:rsid w:val="7115E785"/>
    <w:rsid w:val="711C0526"/>
    <w:rsid w:val="71294783"/>
    <w:rsid w:val="7138E7EC"/>
    <w:rsid w:val="7155BFAE"/>
    <w:rsid w:val="71599EA8"/>
    <w:rsid w:val="719B6AB2"/>
    <w:rsid w:val="719CCF2F"/>
    <w:rsid w:val="71A8DC98"/>
    <w:rsid w:val="71B2DEDA"/>
    <w:rsid w:val="71B9B0B1"/>
    <w:rsid w:val="71C8A073"/>
    <w:rsid w:val="71CA96FA"/>
    <w:rsid w:val="71EC5E7B"/>
    <w:rsid w:val="71ECFF2A"/>
    <w:rsid w:val="71FD4B60"/>
    <w:rsid w:val="721623A7"/>
    <w:rsid w:val="72169F50"/>
    <w:rsid w:val="7232110E"/>
    <w:rsid w:val="725599C5"/>
    <w:rsid w:val="7258FABE"/>
    <w:rsid w:val="725EB7EB"/>
    <w:rsid w:val="726B8548"/>
    <w:rsid w:val="726BAFED"/>
    <w:rsid w:val="726C9F84"/>
    <w:rsid w:val="72827181"/>
    <w:rsid w:val="7284069C"/>
    <w:rsid w:val="72B7A9F8"/>
    <w:rsid w:val="72BD176F"/>
    <w:rsid w:val="72D00A9A"/>
    <w:rsid w:val="72E966E5"/>
    <w:rsid w:val="72F0726F"/>
    <w:rsid w:val="73270392"/>
    <w:rsid w:val="73327872"/>
    <w:rsid w:val="735B1186"/>
    <w:rsid w:val="735D920C"/>
    <w:rsid w:val="73739821"/>
    <w:rsid w:val="73764C04"/>
    <w:rsid w:val="73963DD3"/>
    <w:rsid w:val="7398E937"/>
    <w:rsid w:val="739E2F3D"/>
    <w:rsid w:val="739FF58D"/>
    <w:rsid w:val="73A345AE"/>
    <w:rsid w:val="73C41D86"/>
    <w:rsid w:val="73C60136"/>
    <w:rsid w:val="73DA6965"/>
    <w:rsid w:val="73E3C994"/>
    <w:rsid w:val="73FC22E3"/>
    <w:rsid w:val="74059556"/>
    <w:rsid w:val="74068AE7"/>
    <w:rsid w:val="74180BE7"/>
    <w:rsid w:val="74205600"/>
    <w:rsid w:val="743BC785"/>
    <w:rsid w:val="744698F1"/>
    <w:rsid w:val="744DCA63"/>
    <w:rsid w:val="7464CB6B"/>
    <w:rsid w:val="7478ABB8"/>
    <w:rsid w:val="747AC372"/>
    <w:rsid w:val="748A8556"/>
    <w:rsid w:val="749F2D83"/>
    <w:rsid w:val="74B5BF47"/>
    <w:rsid w:val="74BDCF0E"/>
    <w:rsid w:val="74C1A120"/>
    <w:rsid w:val="74DAF11E"/>
    <w:rsid w:val="74EB2991"/>
    <w:rsid w:val="74EC57AC"/>
    <w:rsid w:val="75006904"/>
    <w:rsid w:val="750EC9CF"/>
    <w:rsid w:val="750F4839"/>
    <w:rsid w:val="75220180"/>
    <w:rsid w:val="7530BC46"/>
    <w:rsid w:val="75374907"/>
    <w:rsid w:val="753BAF4D"/>
    <w:rsid w:val="753D1616"/>
    <w:rsid w:val="754356B6"/>
    <w:rsid w:val="754DC469"/>
    <w:rsid w:val="755A3617"/>
    <w:rsid w:val="75820BA9"/>
    <w:rsid w:val="75A9C3DD"/>
    <w:rsid w:val="75AD1C2C"/>
    <w:rsid w:val="75BE2C92"/>
    <w:rsid w:val="75FDD24F"/>
    <w:rsid w:val="7611F95D"/>
    <w:rsid w:val="76134C37"/>
    <w:rsid w:val="762A4AA2"/>
    <w:rsid w:val="762D24C0"/>
    <w:rsid w:val="76300CE3"/>
    <w:rsid w:val="7632F980"/>
    <w:rsid w:val="7665C160"/>
    <w:rsid w:val="76750675"/>
    <w:rsid w:val="76A80B77"/>
    <w:rsid w:val="76C7C1CB"/>
    <w:rsid w:val="76CDADA1"/>
    <w:rsid w:val="76DA14BA"/>
    <w:rsid w:val="76E18DAA"/>
    <w:rsid w:val="76E37EC3"/>
    <w:rsid w:val="76E92749"/>
    <w:rsid w:val="76EA9D82"/>
    <w:rsid w:val="76ED2A72"/>
    <w:rsid w:val="76F62E5F"/>
    <w:rsid w:val="7701A5C6"/>
    <w:rsid w:val="77123CCD"/>
    <w:rsid w:val="77359600"/>
    <w:rsid w:val="77382A73"/>
    <w:rsid w:val="7753AA4A"/>
    <w:rsid w:val="775ABA66"/>
    <w:rsid w:val="776234F8"/>
    <w:rsid w:val="776EA402"/>
    <w:rsid w:val="77765467"/>
    <w:rsid w:val="7784100A"/>
    <w:rsid w:val="778BE43F"/>
    <w:rsid w:val="779AB050"/>
    <w:rsid w:val="77C12994"/>
    <w:rsid w:val="77C6DC5B"/>
    <w:rsid w:val="77C87BC0"/>
    <w:rsid w:val="77D5B459"/>
    <w:rsid w:val="77D8A7A5"/>
    <w:rsid w:val="77D9173A"/>
    <w:rsid w:val="77F9C4B2"/>
    <w:rsid w:val="78103096"/>
    <w:rsid w:val="78181239"/>
    <w:rsid w:val="781CE4D4"/>
    <w:rsid w:val="7826BF6B"/>
    <w:rsid w:val="78279F15"/>
    <w:rsid w:val="7828BFE3"/>
    <w:rsid w:val="7834EB56"/>
    <w:rsid w:val="7835D614"/>
    <w:rsid w:val="783AA7F7"/>
    <w:rsid w:val="784312A0"/>
    <w:rsid w:val="784E675E"/>
    <w:rsid w:val="785309AD"/>
    <w:rsid w:val="785FE3B2"/>
    <w:rsid w:val="78697D97"/>
    <w:rsid w:val="787A1958"/>
    <w:rsid w:val="787A6DDB"/>
    <w:rsid w:val="788D52B1"/>
    <w:rsid w:val="790A5242"/>
    <w:rsid w:val="79139125"/>
    <w:rsid w:val="791557CB"/>
    <w:rsid w:val="79199C2D"/>
    <w:rsid w:val="791ED3EF"/>
    <w:rsid w:val="79313A0E"/>
    <w:rsid w:val="795C56E2"/>
    <w:rsid w:val="7962ACBC"/>
    <w:rsid w:val="796DCE8E"/>
    <w:rsid w:val="797A8CB5"/>
    <w:rsid w:val="7994CCF7"/>
    <w:rsid w:val="79D3096D"/>
    <w:rsid w:val="79DD0DBC"/>
    <w:rsid w:val="79EE498B"/>
    <w:rsid w:val="79FF529B"/>
    <w:rsid w:val="7A085D45"/>
    <w:rsid w:val="7A21FEE9"/>
    <w:rsid w:val="7A238C95"/>
    <w:rsid w:val="7A309634"/>
    <w:rsid w:val="7A3108BA"/>
    <w:rsid w:val="7A575CD5"/>
    <w:rsid w:val="7A5DA92F"/>
    <w:rsid w:val="7A6FE167"/>
    <w:rsid w:val="7A91A5C5"/>
    <w:rsid w:val="7A9C86B3"/>
    <w:rsid w:val="7AB0A980"/>
    <w:rsid w:val="7AB65F00"/>
    <w:rsid w:val="7ACC11B5"/>
    <w:rsid w:val="7AE8EA18"/>
    <w:rsid w:val="7AF533AD"/>
    <w:rsid w:val="7AF9D883"/>
    <w:rsid w:val="7AFC2038"/>
    <w:rsid w:val="7B044A2C"/>
    <w:rsid w:val="7B0CD9C2"/>
    <w:rsid w:val="7B13FE13"/>
    <w:rsid w:val="7B1A45A8"/>
    <w:rsid w:val="7B23D49E"/>
    <w:rsid w:val="7B268846"/>
    <w:rsid w:val="7B2F8E6C"/>
    <w:rsid w:val="7B45BA08"/>
    <w:rsid w:val="7B53384F"/>
    <w:rsid w:val="7B6C18DB"/>
    <w:rsid w:val="7B73EBB1"/>
    <w:rsid w:val="7B83F6D2"/>
    <w:rsid w:val="7B95DC80"/>
    <w:rsid w:val="7B9C2A18"/>
    <w:rsid w:val="7B9FE384"/>
    <w:rsid w:val="7BAEC9C2"/>
    <w:rsid w:val="7BBB0DAF"/>
    <w:rsid w:val="7BC4F373"/>
    <w:rsid w:val="7BE790C5"/>
    <w:rsid w:val="7BEE27B7"/>
    <w:rsid w:val="7BEFDEB4"/>
    <w:rsid w:val="7C07CA8A"/>
    <w:rsid w:val="7C183080"/>
    <w:rsid w:val="7C205C3A"/>
    <w:rsid w:val="7C24A9FA"/>
    <w:rsid w:val="7C412FEB"/>
    <w:rsid w:val="7C457E1D"/>
    <w:rsid w:val="7C5348E8"/>
    <w:rsid w:val="7C59CDB4"/>
    <w:rsid w:val="7C6649E9"/>
    <w:rsid w:val="7C685086"/>
    <w:rsid w:val="7C6D8D65"/>
    <w:rsid w:val="7C825098"/>
    <w:rsid w:val="7C8B33F8"/>
    <w:rsid w:val="7C8FC9E2"/>
    <w:rsid w:val="7C997101"/>
    <w:rsid w:val="7C9F2346"/>
    <w:rsid w:val="7CC3F1EC"/>
    <w:rsid w:val="7CE3A1B9"/>
    <w:rsid w:val="7CEA02DE"/>
    <w:rsid w:val="7CF79C17"/>
    <w:rsid w:val="7CFE81DA"/>
    <w:rsid w:val="7D0C4E4A"/>
    <w:rsid w:val="7D0E7336"/>
    <w:rsid w:val="7D0FB08B"/>
    <w:rsid w:val="7D16E0E9"/>
    <w:rsid w:val="7D19EF45"/>
    <w:rsid w:val="7D2E7278"/>
    <w:rsid w:val="7D324300"/>
    <w:rsid w:val="7D3DFD60"/>
    <w:rsid w:val="7D5B8349"/>
    <w:rsid w:val="7D85D3E4"/>
    <w:rsid w:val="7D89636F"/>
    <w:rsid w:val="7D8A3525"/>
    <w:rsid w:val="7D9BAD65"/>
    <w:rsid w:val="7DA0ABB6"/>
    <w:rsid w:val="7DB126EE"/>
    <w:rsid w:val="7DB3F668"/>
    <w:rsid w:val="7DB5AD2A"/>
    <w:rsid w:val="7DB70A4E"/>
    <w:rsid w:val="7DC88354"/>
    <w:rsid w:val="7DD1711C"/>
    <w:rsid w:val="7DD5D7E6"/>
    <w:rsid w:val="7DDF7564"/>
    <w:rsid w:val="7DEAD753"/>
    <w:rsid w:val="7DFBCCEC"/>
    <w:rsid w:val="7E282AF9"/>
    <w:rsid w:val="7E3654CD"/>
    <w:rsid w:val="7E5D4995"/>
    <w:rsid w:val="7E5EC218"/>
    <w:rsid w:val="7E6E0E07"/>
    <w:rsid w:val="7E6EE807"/>
    <w:rsid w:val="7E6EF096"/>
    <w:rsid w:val="7E764FF8"/>
    <w:rsid w:val="7E84EFE9"/>
    <w:rsid w:val="7E88CD87"/>
    <w:rsid w:val="7E9C4415"/>
    <w:rsid w:val="7EDF8195"/>
    <w:rsid w:val="7EE2007A"/>
    <w:rsid w:val="7EE945BC"/>
    <w:rsid w:val="7EED2A5E"/>
    <w:rsid w:val="7EFF0A5F"/>
    <w:rsid w:val="7F1EFC14"/>
    <w:rsid w:val="7F342284"/>
    <w:rsid w:val="7F388253"/>
    <w:rsid w:val="7F421BB8"/>
    <w:rsid w:val="7F53939B"/>
    <w:rsid w:val="7F5B0C28"/>
    <w:rsid w:val="7F667F19"/>
    <w:rsid w:val="7F79DA11"/>
    <w:rsid w:val="7FA39AEC"/>
    <w:rsid w:val="7FA52E27"/>
    <w:rsid w:val="7FADF6FD"/>
    <w:rsid w:val="7FC7FE6A"/>
    <w:rsid w:val="7FDB666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95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iPriority="1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3628DB"/>
    <w:pPr>
      <w:spacing w:before="120" w:after="120"/>
      <w:jc w:val="both"/>
    </w:pPr>
    <w:rPr>
      <w:sz w:val="22"/>
      <w:szCs w:val="20"/>
      <w:lang w:val="en-US"/>
    </w:rPr>
  </w:style>
  <w:style w:type="paragraph" w:styleId="Heading1">
    <w:name w:val="heading 1"/>
    <w:aliases w:val="EES Heading 1"/>
    <w:next w:val="Normal"/>
    <w:link w:val="Heading1Char"/>
    <w:uiPriority w:val="8"/>
    <w:qFormat/>
    <w:rsid w:val="003A2290"/>
    <w:pPr>
      <w:keepNext/>
      <w:numPr>
        <w:numId w:val="122"/>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EES Header 2"/>
    <w:basedOn w:val="Heading1"/>
    <w:next w:val="Normal"/>
    <w:link w:val="Heading2Char"/>
    <w:uiPriority w:val="9"/>
    <w:qFormat/>
    <w:rsid w:val="003628DB"/>
    <w:pPr>
      <w:numPr>
        <w:ilvl w:val="1"/>
      </w:numPr>
      <w:ind w:left="1134" w:hanging="1134"/>
      <w:outlineLvl w:val="1"/>
    </w:pPr>
    <w:rPr>
      <w:bCs w:val="0"/>
      <w:color w:val="auto"/>
      <w:sz w:val="40"/>
      <w:szCs w:val="32"/>
      <w:lang w:val="en-US"/>
    </w:rPr>
  </w:style>
  <w:style w:type="paragraph" w:styleId="Heading3">
    <w:name w:val="heading 3"/>
    <w:aliases w:val="EES Header 3"/>
    <w:basedOn w:val="Heading2"/>
    <w:next w:val="Normal"/>
    <w:link w:val="Heading3Char"/>
    <w:uiPriority w:val="9"/>
    <w:qFormat/>
    <w:rsid w:val="003628DB"/>
    <w:pPr>
      <w:keepLines/>
      <w:numPr>
        <w:ilvl w:val="2"/>
      </w:numPr>
      <w:ind w:left="1134" w:hanging="1134"/>
      <w:outlineLvl w:val="2"/>
    </w:pPr>
    <w:rPr>
      <w:bCs/>
      <w:sz w:val="28"/>
      <w:szCs w:val="28"/>
    </w:rPr>
  </w:style>
  <w:style w:type="paragraph" w:styleId="Heading4">
    <w:name w:val="heading 4"/>
    <w:aliases w:val="EES Header 4 Numbered"/>
    <w:basedOn w:val="Heading3"/>
    <w:next w:val="Normal"/>
    <w:link w:val="Heading4Char"/>
    <w:uiPriority w:val="9"/>
    <w:qFormat/>
    <w:rsid w:val="003628DB"/>
    <w:pPr>
      <w:numPr>
        <w:ilvl w:val="3"/>
      </w:numPr>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semiHidden/>
    <w:rsid w:val="003628DB"/>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semiHidden/>
    <w:rsid w:val="003628DB"/>
    <w:pPr>
      <w:keepNext/>
      <w:keepLines/>
      <w:numPr>
        <w:ilvl w:val="5"/>
        <w:numId w:val="12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rsid w:val="003628DB"/>
    <w:pPr>
      <w:keepNext/>
      <w:keepLines/>
      <w:numPr>
        <w:ilvl w:val="6"/>
        <w:numId w:val="1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rsid w:val="003628DB"/>
    <w:pPr>
      <w:keepNext/>
      <w:keepLines/>
      <w:numPr>
        <w:ilvl w:val="7"/>
        <w:numId w:val="12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rsid w:val="003628DB"/>
    <w:pPr>
      <w:keepNext/>
      <w:keepLines/>
      <w:numPr>
        <w:ilvl w:val="8"/>
        <w:numId w:val="12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628DB"/>
    <w:pPr>
      <w:tabs>
        <w:tab w:val="center" w:pos="4680"/>
        <w:tab w:val="right" w:pos="9360"/>
      </w:tabs>
      <w:spacing w:after="0"/>
    </w:pPr>
  </w:style>
  <w:style w:type="character" w:customStyle="1" w:styleId="FooterChar">
    <w:name w:val="Footer Char"/>
    <w:basedOn w:val="DefaultParagraphFont"/>
    <w:link w:val="Footer"/>
    <w:uiPriority w:val="99"/>
    <w:rsid w:val="003628DB"/>
    <w:rPr>
      <w:sz w:val="22"/>
      <w:szCs w:val="20"/>
      <w:lang w:val="en-US"/>
    </w:rPr>
  </w:style>
  <w:style w:type="paragraph" w:customStyle="1" w:styleId="StyleArial16ptBoldUPPERCASERight">
    <w:name w:val="Style Arial 16 pt Bold UPPER CASE Right"/>
    <w:basedOn w:val="Normal"/>
    <w:rsid w:val="003628DB"/>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3628DB"/>
    <w:pPr>
      <w:tabs>
        <w:tab w:val="center" w:pos="4513"/>
        <w:tab w:val="right" w:pos="9026"/>
      </w:tabs>
    </w:pPr>
  </w:style>
  <w:style w:type="character" w:customStyle="1" w:styleId="HeaderChar">
    <w:name w:val="Header Char"/>
    <w:basedOn w:val="DefaultParagraphFont"/>
    <w:link w:val="Header"/>
    <w:uiPriority w:val="99"/>
    <w:rsid w:val="003628DB"/>
    <w:rPr>
      <w:sz w:val="22"/>
      <w:szCs w:val="20"/>
      <w:lang w:val="en-US"/>
    </w:rPr>
  </w:style>
  <w:style w:type="character" w:customStyle="1" w:styleId="Heading1Char">
    <w:name w:val="Heading 1 Char"/>
    <w:aliases w:val="EES Heading 1 Char"/>
    <w:basedOn w:val="DefaultParagraphFont"/>
    <w:link w:val="Heading1"/>
    <w:uiPriority w:val="8"/>
    <w:rsid w:val="003A2290"/>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EES Header 2 Char"/>
    <w:basedOn w:val="DefaultParagraphFont"/>
    <w:link w:val="Heading2"/>
    <w:uiPriority w:val="9"/>
    <w:rsid w:val="003628DB"/>
    <w:rPr>
      <w:rFonts w:asciiTheme="majorHAnsi" w:eastAsiaTheme="majorEastAsia" w:hAnsiTheme="majorHAnsi" w:cstheme="majorBidi"/>
      <w:b/>
      <w:sz w:val="40"/>
      <w:szCs w:val="32"/>
      <w:lang w:val="en-US"/>
    </w:rPr>
  </w:style>
  <w:style w:type="character" w:customStyle="1" w:styleId="Heading3Char">
    <w:name w:val="Heading 3 Char"/>
    <w:aliases w:val="EES Header 3 Char"/>
    <w:basedOn w:val="DefaultParagraphFont"/>
    <w:link w:val="Heading3"/>
    <w:uiPriority w:val="9"/>
    <w:rsid w:val="003628DB"/>
    <w:rPr>
      <w:rFonts w:asciiTheme="majorHAnsi" w:eastAsiaTheme="majorEastAsia" w:hAnsiTheme="majorHAnsi" w:cstheme="majorBidi"/>
      <w:b/>
      <w:bCs/>
      <w:sz w:val="28"/>
      <w:szCs w:val="28"/>
      <w:lang w:val="en-US"/>
    </w:rPr>
  </w:style>
  <w:style w:type="character" w:customStyle="1" w:styleId="Heading4Char">
    <w:name w:val="Heading 4 Char"/>
    <w:aliases w:val="EES Header 4 Numbered Char"/>
    <w:basedOn w:val="DefaultParagraphFont"/>
    <w:link w:val="Heading4"/>
    <w:uiPriority w:val="9"/>
    <w:rsid w:val="003628DB"/>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semiHidden/>
    <w:rsid w:val="003628DB"/>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semiHidden/>
    <w:rsid w:val="003628DB"/>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semiHidden/>
    <w:rsid w:val="003628DB"/>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semiHidden/>
    <w:rsid w:val="003628DB"/>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semiHidden/>
    <w:rsid w:val="003628DB"/>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3628DB"/>
    <w:pPr>
      <w:ind w:left="720"/>
    </w:pPr>
  </w:style>
  <w:style w:type="paragraph" w:styleId="ListParagraph">
    <w:name w:val="List Paragraph"/>
    <w:basedOn w:val="Normal"/>
    <w:link w:val="ListParagraphChar"/>
    <w:uiPriority w:val="34"/>
    <w:unhideWhenUsed/>
    <w:rsid w:val="003628DB"/>
    <w:pPr>
      <w:ind w:left="720"/>
      <w:contextualSpacing/>
    </w:pPr>
  </w:style>
  <w:style w:type="character" w:customStyle="1" w:styleId="NormalParaIndentChar">
    <w:name w:val="Normal Para Indent Char"/>
    <w:basedOn w:val="DefaultParagraphFont"/>
    <w:link w:val="NormalParaIndent"/>
    <w:rsid w:val="003628DB"/>
    <w:rPr>
      <w:sz w:val="22"/>
      <w:szCs w:val="20"/>
      <w:lang w:val="en-US"/>
    </w:rPr>
  </w:style>
  <w:style w:type="paragraph" w:customStyle="1" w:styleId="Bullet2">
    <w:name w:val="Bullet2"/>
    <w:basedOn w:val="ListParagraph"/>
    <w:link w:val="Bullet2Char"/>
    <w:rsid w:val="003628DB"/>
    <w:pPr>
      <w:tabs>
        <w:tab w:val="left" w:pos="851"/>
      </w:tabs>
      <w:ind w:left="850" w:hanging="425"/>
    </w:pPr>
  </w:style>
  <w:style w:type="character" w:customStyle="1" w:styleId="ListParagraphChar">
    <w:name w:val="List Paragraph Char"/>
    <w:basedOn w:val="DefaultParagraphFont"/>
    <w:link w:val="ListParagraph"/>
    <w:uiPriority w:val="34"/>
    <w:rsid w:val="003628DB"/>
    <w:rPr>
      <w:sz w:val="22"/>
      <w:szCs w:val="20"/>
      <w:lang w:val="en-US"/>
    </w:rPr>
  </w:style>
  <w:style w:type="paragraph" w:customStyle="1" w:styleId="Bullet1Indent">
    <w:name w:val="Bullet1 Indent"/>
    <w:basedOn w:val="Bullet1"/>
    <w:link w:val="Bullet1IndentChar"/>
    <w:rsid w:val="003628DB"/>
    <w:pPr>
      <w:tabs>
        <w:tab w:val="left" w:pos="1440"/>
      </w:tabs>
      <w:ind w:left="1440"/>
    </w:pPr>
  </w:style>
  <w:style w:type="character" w:customStyle="1" w:styleId="Bullet2Char">
    <w:name w:val="Bullet2 Char"/>
    <w:basedOn w:val="ListParagraphChar"/>
    <w:link w:val="Bullet2"/>
    <w:rsid w:val="003628DB"/>
    <w:rPr>
      <w:sz w:val="22"/>
      <w:szCs w:val="20"/>
      <w:lang w:val="en-US"/>
    </w:rPr>
  </w:style>
  <w:style w:type="paragraph" w:customStyle="1" w:styleId="Bullet2Indent">
    <w:name w:val="Bullet2 Indent"/>
    <w:basedOn w:val="Bullet2"/>
    <w:link w:val="Bullet2IndentChar"/>
    <w:rsid w:val="003628DB"/>
    <w:pPr>
      <w:tabs>
        <w:tab w:val="left" w:pos="2160"/>
      </w:tabs>
      <w:ind w:left="2160" w:hanging="720"/>
    </w:pPr>
  </w:style>
  <w:style w:type="character" w:customStyle="1" w:styleId="Bullet1IndentChar">
    <w:name w:val="Bullet1 Indent Char"/>
    <w:basedOn w:val="Bullet1Char"/>
    <w:link w:val="Bullet1Indent"/>
    <w:rsid w:val="003628DB"/>
    <w:rPr>
      <w:sz w:val="22"/>
      <w:szCs w:val="20"/>
      <w:lang w:val="en-US"/>
    </w:rPr>
  </w:style>
  <w:style w:type="paragraph" w:customStyle="1" w:styleId="NoteSource">
    <w:name w:val="Note/Source"/>
    <w:basedOn w:val="Normal"/>
    <w:link w:val="NoteSourceChar"/>
    <w:unhideWhenUsed/>
    <w:rsid w:val="003628DB"/>
    <w:pPr>
      <w:spacing w:before="60"/>
      <w:contextualSpacing/>
    </w:pPr>
    <w:rPr>
      <w:sz w:val="18"/>
      <w:szCs w:val="18"/>
    </w:rPr>
  </w:style>
  <w:style w:type="character" w:customStyle="1" w:styleId="Bullet2IndentChar">
    <w:name w:val="Bullet2 Indent Char"/>
    <w:basedOn w:val="Bullet2Char"/>
    <w:link w:val="Bullet2Indent"/>
    <w:rsid w:val="003628DB"/>
    <w:rPr>
      <w:sz w:val="22"/>
      <w:szCs w:val="20"/>
      <w:lang w:val="en-US"/>
    </w:rPr>
  </w:style>
  <w:style w:type="table" w:styleId="TableGrid">
    <w:name w:val="Table Grid"/>
    <w:aliases w:val="Report Table,SGS Table Basic 1"/>
    <w:basedOn w:val="TableNormal"/>
    <w:uiPriority w:val="39"/>
    <w:rsid w:val="003628DB"/>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3628DB"/>
    <w:rPr>
      <w:sz w:val="18"/>
      <w:szCs w:val="18"/>
      <w:lang w:val="en-US"/>
    </w:rPr>
  </w:style>
  <w:style w:type="paragraph" w:customStyle="1" w:styleId="TableText">
    <w:name w:val="Table Text"/>
    <w:aliases w:val="xtt,tabletext,tt"/>
    <w:basedOn w:val="Normal"/>
    <w:link w:val="tabletextChar1"/>
    <w:rsid w:val="003628DB"/>
    <w:pPr>
      <w:suppressAutoHyphens/>
      <w:spacing w:before="40" w:after="40" w:line="220" w:lineRule="atLeast"/>
    </w:pPr>
    <w:rPr>
      <w:rFonts w:ascii="Arial" w:hAnsi="Arial" w:cs="Times New Roman"/>
      <w:sz w:val="18"/>
      <w:lang w:eastAsia="en-US"/>
    </w:rPr>
  </w:style>
  <w:style w:type="paragraph" w:styleId="Caption">
    <w:name w:val="caption"/>
    <w:aliases w:val="EES Caption"/>
    <w:basedOn w:val="Normal"/>
    <w:next w:val="Normal"/>
    <w:link w:val="CaptionChar"/>
    <w:uiPriority w:val="10"/>
    <w:unhideWhenUsed/>
    <w:qFormat/>
    <w:rsid w:val="007A05CE"/>
    <w:rPr>
      <w:b/>
      <w:bCs/>
      <w:iCs/>
      <w:sz w:val="18"/>
      <w:szCs w:val="18"/>
    </w:rPr>
  </w:style>
  <w:style w:type="character" w:customStyle="1" w:styleId="TableTextChar">
    <w:name w:val="Table Text Char"/>
    <w:basedOn w:val="DefaultParagraphFont"/>
    <w:rsid w:val="003628DB"/>
    <w:rPr>
      <w:sz w:val="22"/>
      <w:szCs w:val="20"/>
      <w:lang w:val="en-US"/>
    </w:rPr>
  </w:style>
  <w:style w:type="paragraph" w:styleId="TOC2">
    <w:name w:val="toc 2"/>
    <w:basedOn w:val="Normal"/>
    <w:next w:val="Normal"/>
    <w:uiPriority w:val="39"/>
    <w:unhideWhenUsed/>
    <w:rsid w:val="003628DB"/>
    <w:pPr>
      <w:tabs>
        <w:tab w:val="left" w:pos="720"/>
        <w:tab w:val="right" w:leader="dot" w:pos="9412"/>
      </w:tabs>
      <w:jc w:val="left"/>
    </w:pPr>
  </w:style>
  <w:style w:type="paragraph" w:styleId="TOC1">
    <w:name w:val="toc 1"/>
    <w:basedOn w:val="Normal"/>
    <w:next w:val="Normal"/>
    <w:uiPriority w:val="39"/>
    <w:unhideWhenUsed/>
    <w:rsid w:val="003628DB"/>
    <w:pPr>
      <w:tabs>
        <w:tab w:val="left" w:pos="720"/>
        <w:tab w:val="right" w:leader="dot" w:pos="9412"/>
      </w:tabs>
      <w:jc w:val="left"/>
    </w:pPr>
    <w:rPr>
      <w:b/>
    </w:rPr>
  </w:style>
  <w:style w:type="paragraph" w:styleId="TOC3">
    <w:name w:val="toc 3"/>
    <w:basedOn w:val="Normal"/>
    <w:next w:val="Normal"/>
    <w:uiPriority w:val="39"/>
    <w:unhideWhenUsed/>
    <w:rsid w:val="003628DB"/>
    <w:pPr>
      <w:ind w:left="357"/>
      <w:jc w:val="left"/>
    </w:pPr>
  </w:style>
  <w:style w:type="character" w:styleId="Hyperlink">
    <w:name w:val="Hyperlink"/>
    <w:basedOn w:val="DefaultParagraphFont"/>
    <w:uiPriority w:val="99"/>
    <w:unhideWhenUsed/>
    <w:rsid w:val="003628DB"/>
    <w:rPr>
      <w:color w:val="0563C1" w:themeColor="hyperlink"/>
      <w:u w:val="single"/>
    </w:rPr>
  </w:style>
  <w:style w:type="paragraph" w:styleId="BodyText">
    <w:name w:val="Body Text"/>
    <w:aliases w:val="bt"/>
    <w:basedOn w:val="Normal"/>
    <w:link w:val="BodyTextChar"/>
    <w:uiPriority w:val="99"/>
    <w:rsid w:val="003628DB"/>
    <w:pPr>
      <w:tabs>
        <w:tab w:val="left" w:pos="720"/>
      </w:tabs>
    </w:pPr>
    <w:rPr>
      <w:rFonts w:cs="Times New Roman"/>
      <w:lang w:eastAsia="en-US"/>
    </w:rPr>
  </w:style>
  <w:style w:type="paragraph" w:styleId="TableofFigures">
    <w:name w:val="table of figures"/>
    <w:basedOn w:val="Normal"/>
    <w:next w:val="Normal"/>
    <w:uiPriority w:val="99"/>
    <w:rsid w:val="003628DB"/>
    <w:pPr>
      <w:jc w:val="left"/>
    </w:pPr>
  </w:style>
  <w:style w:type="character" w:customStyle="1" w:styleId="BodyTextChar">
    <w:name w:val="Body Text Char"/>
    <w:aliases w:val="bt Char"/>
    <w:basedOn w:val="DefaultParagraphFont"/>
    <w:link w:val="BodyText"/>
    <w:uiPriority w:val="99"/>
    <w:rsid w:val="003628DB"/>
    <w:rPr>
      <w:rFonts w:cs="Times New Roman"/>
      <w:sz w:val="22"/>
      <w:szCs w:val="20"/>
      <w:lang w:val="en-US" w:eastAsia="en-US"/>
    </w:rPr>
  </w:style>
  <w:style w:type="paragraph" w:styleId="BalloonText">
    <w:name w:val="Balloon Text"/>
    <w:basedOn w:val="Normal"/>
    <w:link w:val="BalloonTextChar"/>
    <w:uiPriority w:val="99"/>
    <w:rsid w:val="003628DB"/>
    <w:rPr>
      <w:rFonts w:ascii="Tahoma" w:hAnsi="Tahoma" w:cs="Tahoma"/>
      <w:sz w:val="16"/>
      <w:szCs w:val="16"/>
    </w:rPr>
  </w:style>
  <w:style w:type="character" w:customStyle="1" w:styleId="BalloonTextChar">
    <w:name w:val="Balloon Text Char"/>
    <w:basedOn w:val="DefaultParagraphFont"/>
    <w:link w:val="BalloonText"/>
    <w:uiPriority w:val="99"/>
    <w:rsid w:val="003628DB"/>
    <w:rPr>
      <w:rFonts w:ascii="Tahoma" w:hAnsi="Tahoma" w:cs="Tahoma"/>
      <w:sz w:val="16"/>
      <w:szCs w:val="16"/>
      <w:lang w:val="en-US"/>
    </w:rPr>
  </w:style>
  <w:style w:type="paragraph" w:customStyle="1" w:styleId="ParaText">
    <w:name w:val="Para Text"/>
    <w:basedOn w:val="Normal"/>
    <w:link w:val="ParaTextChar"/>
    <w:autoRedefine/>
    <w:rsid w:val="003628DB"/>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3628DB"/>
    <w:rPr>
      <w:rFonts w:cs="Times New Roman"/>
      <w:sz w:val="22"/>
      <w:szCs w:val="20"/>
      <w:lang w:val="en-US" w:eastAsia="en-US"/>
    </w:rPr>
  </w:style>
  <w:style w:type="paragraph" w:customStyle="1" w:styleId="CaptionAppendix">
    <w:name w:val="Caption Appendix"/>
    <w:basedOn w:val="Caption"/>
    <w:link w:val="CaptionAppendixChar"/>
    <w:rsid w:val="003628DB"/>
    <w:rPr>
      <w:rFonts w:ascii="Arial Bold" w:hAnsi="Arial Bold"/>
      <w:caps/>
      <w:sz w:val="32"/>
      <w:szCs w:val="32"/>
    </w:rPr>
  </w:style>
  <w:style w:type="character" w:customStyle="1" w:styleId="CaptionChar">
    <w:name w:val="Caption Char"/>
    <w:aliases w:val="EES Caption Char"/>
    <w:basedOn w:val="DefaultParagraphFont"/>
    <w:link w:val="Caption"/>
    <w:uiPriority w:val="10"/>
    <w:rsid w:val="007A05CE"/>
    <w:rPr>
      <w:b/>
      <w:bCs/>
      <w:iCs/>
      <w:sz w:val="18"/>
      <w:szCs w:val="18"/>
      <w:lang w:val="en-US"/>
    </w:rPr>
  </w:style>
  <w:style w:type="character" w:customStyle="1" w:styleId="CaptionAppendixChar">
    <w:name w:val="Caption Appendix Char"/>
    <w:basedOn w:val="CaptionChar"/>
    <w:link w:val="CaptionAppendix"/>
    <w:rsid w:val="003628DB"/>
    <w:rPr>
      <w:rFonts w:ascii="Arial Bold" w:hAnsi="Arial Bold"/>
      <w:b/>
      <w:bCs/>
      <w:iCs/>
      <w:caps/>
      <w:sz w:val="32"/>
      <w:szCs w:val="32"/>
      <w:lang w:val="en-US"/>
    </w:rPr>
  </w:style>
  <w:style w:type="paragraph" w:styleId="TOC4">
    <w:name w:val="toc 4"/>
    <w:basedOn w:val="Normal"/>
    <w:next w:val="Normal"/>
    <w:autoRedefine/>
    <w:uiPriority w:val="39"/>
    <w:rsid w:val="003628DB"/>
    <w:pPr>
      <w:spacing w:after="100"/>
      <w:ind w:left="660"/>
    </w:pPr>
  </w:style>
  <w:style w:type="paragraph" w:customStyle="1" w:styleId="Bullet3">
    <w:name w:val="Bullet3"/>
    <w:basedOn w:val="Bullet2"/>
    <w:link w:val="Bullet3Char"/>
    <w:rsid w:val="003628DB"/>
    <w:pPr>
      <w:ind w:left="1418" w:hanging="567"/>
    </w:pPr>
  </w:style>
  <w:style w:type="character" w:customStyle="1" w:styleId="Bullet3Char">
    <w:name w:val="Bullet3 Char"/>
    <w:basedOn w:val="Bullet2Char"/>
    <w:link w:val="Bullet3"/>
    <w:rsid w:val="003628DB"/>
    <w:rPr>
      <w:sz w:val="22"/>
      <w:szCs w:val="20"/>
      <w:lang w:val="en-US"/>
    </w:rPr>
  </w:style>
  <w:style w:type="paragraph" w:styleId="Title">
    <w:name w:val="Title"/>
    <w:basedOn w:val="Normal"/>
    <w:next w:val="Normal"/>
    <w:link w:val="TitleChar"/>
    <w:uiPriority w:val="10"/>
    <w:rsid w:val="003628DB"/>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3628DB"/>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3628DB"/>
    <w:rPr>
      <w:i/>
      <w:iCs/>
    </w:rPr>
  </w:style>
  <w:style w:type="paragraph" w:customStyle="1" w:styleId="Draft-Header">
    <w:name w:val="Draft - Header"/>
    <w:basedOn w:val="Header"/>
    <w:link w:val="Draft-HeaderChar"/>
    <w:uiPriority w:val="1"/>
    <w:semiHidden/>
    <w:qFormat/>
    <w:rsid w:val="003628DB"/>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3628DB"/>
    <w:rPr>
      <w:rFonts w:eastAsiaTheme="minorHAnsi" w:cs="Times New Roman"/>
      <w:sz w:val="28"/>
      <w:szCs w:val="28"/>
      <w:lang w:val="en-US" w:eastAsia="en-US"/>
    </w:rPr>
  </w:style>
  <w:style w:type="character" w:styleId="CommentReference">
    <w:name w:val="annotation reference"/>
    <w:basedOn w:val="DefaultParagraphFont"/>
    <w:semiHidden/>
    <w:unhideWhenUsed/>
    <w:rsid w:val="003628DB"/>
    <w:rPr>
      <w:sz w:val="16"/>
      <w:szCs w:val="16"/>
    </w:rPr>
  </w:style>
  <w:style w:type="paragraph" w:styleId="CommentText">
    <w:name w:val="annotation text"/>
    <w:basedOn w:val="Normal"/>
    <w:link w:val="CommentTextChar"/>
    <w:uiPriority w:val="99"/>
    <w:rsid w:val="003628DB"/>
    <w:pPr>
      <w:spacing w:after="200"/>
    </w:pPr>
    <w:rPr>
      <w:rFonts w:eastAsiaTheme="minorHAnsi"/>
      <w:lang w:eastAsia="en-US"/>
    </w:rPr>
  </w:style>
  <w:style w:type="character" w:customStyle="1" w:styleId="CommentTextChar">
    <w:name w:val="Comment Text Char"/>
    <w:basedOn w:val="DefaultParagraphFont"/>
    <w:link w:val="CommentText"/>
    <w:uiPriority w:val="99"/>
    <w:rsid w:val="003628DB"/>
    <w:rPr>
      <w:rFonts w:eastAsiaTheme="minorHAnsi"/>
      <w:sz w:val="22"/>
      <w:szCs w:val="20"/>
      <w:lang w:val="en-US" w:eastAsia="en-US"/>
    </w:rPr>
  </w:style>
  <w:style w:type="character" w:styleId="PlaceholderText">
    <w:name w:val="Placeholder Text"/>
    <w:basedOn w:val="DefaultParagraphFont"/>
    <w:uiPriority w:val="99"/>
    <w:semiHidden/>
    <w:rsid w:val="003628DB"/>
    <w:rPr>
      <w:color w:val="808080"/>
    </w:rPr>
  </w:style>
  <w:style w:type="numbering" w:customStyle="1" w:styleId="Headings">
    <w:name w:val="Headings"/>
    <w:uiPriority w:val="99"/>
    <w:rsid w:val="003628DB"/>
    <w:pPr>
      <w:numPr>
        <w:numId w:val="4"/>
      </w:numPr>
    </w:pPr>
  </w:style>
  <w:style w:type="numbering" w:customStyle="1" w:styleId="NumLists">
    <w:name w:val="NumLists"/>
    <w:uiPriority w:val="99"/>
    <w:rsid w:val="003628DB"/>
    <w:pPr>
      <w:numPr>
        <w:numId w:val="6"/>
      </w:numPr>
    </w:pPr>
  </w:style>
  <w:style w:type="paragraph" w:styleId="CommentSubject">
    <w:name w:val="annotation subject"/>
    <w:basedOn w:val="CommentText"/>
    <w:next w:val="CommentText"/>
    <w:link w:val="CommentSubjectChar"/>
    <w:uiPriority w:val="99"/>
    <w:semiHidden/>
    <w:unhideWhenUsed/>
    <w:rsid w:val="003628DB"/>
    <w:pPr>
      <w:spacing w:after="120"/>
    </w:pPr>
    <w:rPr>
      <w:b/>
      <w:bCs/>
    </w:rPr>
  </w:style>
  <w:style w:type="character" w:customStyle="1" w:styleId="CommentSubjectChar">
    <w:name w:val="Comment Subject Char"/>
    <w:basedOn w:val="CommentTextChar"/>
    <w:link w:val="CommentSubject"/>
    <w:uiPriority w:val="99"/>
    <w:semiHidden/>
    <w:rsid w:val="003628DB"/>
    <w:rPr>
      <w:rFonts w:eastAsiaTheme="minorHAnsi"/>
      <w:b/>
      <w:bCs/>
      <w:sz w:val="22"/>
      <w:szCs w:val="20"/>
      <w:lang w:val="en-US" w:eastAsia="en-US"/>
    </w:rPr>
  </w:style>
  <w:style w:type="paragraph" w:styleId="Revision">
    <w:name w:val="Revision"/>
    <w:hidden/>
    <w:uiPriority w:val="99"/>
    <w:semiHidden/>
    <w:rsid w:val="003628DB"/>
    <w:rPr>
      <w:sz w:val="22"/>
    </w:rPr>
  </w:style>
  <w:style w:type="paragraph" w:styleId="ListBullet">
    <w:name w:val="List Bullet"/>
    <w:basedOn w:val="Normal"/>
    <w:uiPriority w:val="99"/>
    <w:unhideWhenUsed/>
    <w:rsid w:val="003628DB"/>
    <w:pPr>
      <w:tabs>
        <w:tab w:val="num" w:pos="397"/>
      </w:tabs>
      <w:spacing w:line="264" w:lineRule="auto"/>
      <w:ind w:left="397" w:hanging="397"/>
    </w:pPr>
    <w:rPr>
      <w:rFonts w:cs="Times New Roman"/>
    </w:rPr>
  </w:style>
  <w:style w:type="paragraph" w:styleId="ListBullet2">
    <w:name w:val="List Bullet 2"/>
    <w:basedOn w:val="ListBullet"/>
    <w:uiPriority w:val="99"/>
    <w:rsid w:val="003628DB"/>
  </w:style>
  <w:style w:type="numbering" w:customStyle="1" w:styleId="Bullets">
    <w:name w:val="Bullets"/>
    <w:uiPriority w:val="99"/>
    <w:rsid w:val="003628DB"/>
    <w:pPr>
      <w:numPr>
        <w:numId w:val="7"/>
      </w:numPr>
    </w:pPr>
  </w:style>
  <w:style w:type="paragraph" w:styleId="ListBullet3">
    <w:name w:val="List Bullet 3"/>
    <w:basedOn w:val="ListBullet"/>
    <w:uiPriority w:val="99"/>
    <w:rsid w:val="003628DB"/>
  </w:style>
  <w:style w:type="paragraph" w:customStyle="1" w:styleId="Bullet1table">
    <w:name w:val="Bullet1+table"/>
    <w:basedOn w:val="ListParagraph"/>
    <w:link w:val="Bullet1tableChar"/>
    <w:qFormat/>
    <w:rsid w:val="00510FC6"/>
    <w:pPr>
      <w:numPr>
        <w:numId w:val="24"/>
      </w:numPr>
      <w:tabs>
        <w:tab w:val="left" w:pos="426"/>
      </w:tabs>
      <w:spacing w:before="60" w:after="60"/>
      <w:ind w:left="397" w:hanging="284"/>
      <w:jc w:val="left"/>
    </w:pPr>
    <w:rPr>
      <w:sz w:val="18"/>
    </w:rPr>
  </w:style>
  <w:style w:type="character" w:customStyle="1" w:styleId="Bullet1tableChar">
    <w:name w:val="Bullet1+table Char"/>
    <w:basedOn w:val="ListParagraphChar"/>
    <w:link w:val="Bullet1table"/>
    <w:rsid w:val="00515BCF"/>
    <w:rPr>
      <w:sz w:val="18"/>
      <w:szCs w:val="20"/>
      <w:lang w:val="en-US"/>
    </w:rPr>
  </w:style>
  <w:style w:type="paragraph" w:customStyle="1" w:styleId="paragraph">
    <w:name w:val="paragraph"/>
    <w:basedOn w:val="Normal"/>
    <w:rsid w:val="004B08AA"/>
    <w:pPr>
      <w:spacing w:before="100" w:beforeAutospacing="1" w:after="100" w:afterAutospacing="1"/>
    </w:pPr>
    <w:rPr>
      <w:rFonts w:ascii="Times New Roman" w:hAnsi="Times New Roman" w:cs="Times New Roman"/>
      <w:sz w:val="24"/>
    </w:rPr>
  </w:style>
  <w:style w:type="character" w:customStyle="1" w:styleId="normaltextrun">
    <w:name w:val="normaltextrun"/>
    <w:basedOn w:val="DefaultParagraphFont"/>
    <w:rsid w:val="004B08AA"/>
  </w:style>
  <w:style w:type="character" w:customStyle="1" w:styleId="eop">
    <w:name w:val="eop"/>
    <w:basedOn w:val="DefaultParagraphFont"/>
    <w:rsid w:val="004B08AA"/>
  </w:style>
  <w:style w:type="table" w:customStyle="1" w:styleId="Table">
    <w:name w:val="Table"/>
    <w:basedOn w:val="TableNormal"/>
    <w:uiPriority w:val="99"/>
    <w:rsid w:val="00612096"/>
    <w:pPr>
      <w:spacing w:before="20" w:after="20"/>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28" w:type="dxa"/>
        <w:left w:w="85" w:type="dxa"/>
        <w:bottom w:w="28" w:type="dxa"/>
        <w:right w:w="85" w:type="dxa"/>
      </w:tcMar>
    </w:tcPr>
    <w:tblStylePr w:type="firstRow">
      <w:rPr>
        <w:b/>
      </w:rPr>
    </w:tblStylePr>
  </w:style>
  <w:style w:type="paragraph" w:customStyle="1" w:styleId="Bullet1">
    <w:name w:val="Bullet1"/>
    <w:basedOn w:val="ListParagraph"/>
    <w:link w:val="Bullet1Char"/>
    <w:unhideWhenUsed/>
    <w:rsid w:val="003628DB"/>
    <w:pPr>
      <w:tabs>
        <w:tab w:val="left" w:pos="426"/>
      </w:tabs>
      <w:ind w:hanging="360"/>
    </w:pPr>
  </w:style>
  <w:style w:type="character" w:customStyle="1" w:styleId="Bullet1Char">
    <w:name w:val="Bullet1 Char"/>
    <w:basedOn w:val="ListParagraphChar"/>
    <w:link w:val="Bullet1"/>
    <w:rsid w:val="003628DB"/>
    <w:rPr>
      <w:sz w:val="22"/>
      <w:szCs w:val="20"/>
      <w:lang w:val="en-US"/>
    </w:rPr>
  </w:style>
  <w:style w:type="character" w:styleId="Mention">
    <w:name w:val="Mention"/>
    <w:basedOn w:val="DefaultParagraphFont"/>
    <w:uiPriority w:val="99"/>
    <w:unhideWhenUsed/>
    <w:rsid w:val="00134587"/>
    <w:rPr>
      <w:color w:val="2B579A"/>
      <w:shd w:val="clear" w:color="auto" w:fill="E1DFDD"/>
    </w:rPr>
  </w:style>
  <w:style w:type="paragraph" w:customStyle="1" w:styleId="EESTabletextbody">
    <w:name w:val="EES Table text body"/>
    <w:basedOn w:val="Normal"/>
    <w:link w:val="EESTabletextbodyChar"/>
    <w:qFormat/>
    <w:rsid w:val="003628DB"/>
    <w:pPr>
      <w:spacing w:before="20" w:after="20"/>
      <w:contextualSpacing/>
    </w:pPr>
    <w:rPr>
      <w:sz w:val="18"/>
      <w:szCs w:val="18"/>
    </w:rPr>
  </w:style>
  <w:style w:type="character" w:customStyle="1" w:styleId="EESTabletextbodyChar">
    <w:name w:val="EES Table text body Char"/>
    <w:basedOn w:val="DefaultParagraphFont"/>
    <w:link w:val="EESTabletextbody"/>
    <w:rsid w:val="003628DB"/>
    <w:rPr>
      <w:sz w:val="18"/>
      <w:szCs w:val="18"/>
      <w:lang w:val="en-US"/>
    </w:rPr>
  </w:style>
  <w:style w:type="paragraph" w:customStyle="1" w:styleId="ListBullet1">
    <w:name w:val="List Bullet 1"/>
    <w:basedOn w:val="Normal"/>
    <w:semiHidden/>
    <w:rsid w:val="003628DB"/>
    <w:pPr>
      <w:numPr>
        <w:numId w:val="113"/>
      </w:numPr>
    </w:pPr>
  </w:style>
  <w:style w:type="character" w:styleId="UnresolvedMention">
    <w:name w:val="Unresolved Mention"/>
    <w:basedOn w:val="DefaultParagraphFont"/>
    <w:uiPriority w:val="99"/>
    <w:semiHidden/>
    <w:unhideWhenUsed/>
    <w:rsid w:val="003628DB"/>
    <w:rPr>
      <w:color w:val="605E5C"/>
      <w:shd w:val="clear" w:color="auto" w:fill="E1DFDD"/>
    </w:rPr>
  </w:style>
  <w:style w:type="table" w:customStyle="1" w:styleId="ReportTable1">
    <w:name w:val="Report Table1"/>
    <w:basedOn w:val="TableNormal"/>
    <w:next w:val="TableGrid"/>
    <w:rsid w:val="003628DB"/>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table" w:customStyle="1" w:styleId="TableGrid1">
    <w:name w:val="Table Grid1"/>
    <w:basedOn w:val="TableNormal"/>
    <w:next w:val="TableGrid"/>
    <w:uiPriority w:val="39"/>
    <w:rsid w:val="003628D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EESTabletextbody"/>
    <w:next w:val="BodyText"/>
    <w:link w:val="TableHeadingChar"/>
    <w:uiPriority w:val="3"/>
    <w:semiHidden/>
    <w:rsid w:val="003628DB"/>
    <w:pPr>
      <w:keepNext/>
    </w:pPr>
    <w:rPr>
      <w:b/>
      <w:bCs/>
    </w:rPr>
  </w:style>
  <w:style w:type="paragraph" w:customStyle="1" w:styleId="ListAlpha0">
    <w:name w:val="List Alpha"/>
    <w:basedOn w:val="BodyText"/>
    <w:semiHidden/>
    <w:rsid w:val="003628DB"/>
    <w:pPr>
      <w:numPr>
        <w:numId w:val="115"/>
      </w:numPr>
      <w:tabs>
        <w:tab w:val="clear" w:pos="720"/>
      </w:tabs>
      <w:spacing w:line="264" w:lineRule="auto"/>
    </w:pPr>
    <w:rPr>
      <w:szCs w:val="24"/>
      <w:lang w:eastAsia="en-AU"/>
    </w:rPr>
  </w:style>
  <w:style w:type="numbering" w:customStyle="1" w:styleId="ListAlpha">
    <w:name w:val="List_Alpha"/>
    <w:uiPriority w:val="99"/>
    <w:rsid w:val="003628DB"/>
    <w:pPr>
      <w:numPr>
        <w:numId w:val="114"/>
      </w:numPr>
    </w:pPr>
  </w:style>
  <w:style w:type="table" w:customStyle="1" w:styleId="BlueTable">
    <w:name w:val="Blue Table"/>
    <w:basedOn w:val="TableNormal"/>
    <w:uiPriority w:val="99"/>
    <w:rsid w:val="003628DB"/>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paragraph" w:customStyle="1" w:styleId="ListAlpha2">
    <w:name w:val="List Alpha 2"/>
    <w:basedOn w:val="ListAlpha0"/>
    <w:semiHidden/>
    <w:rsid w:val="003628DB"/>
    <w:pPr>
      <w:numPr>
        <w:ilvl w:val="1"/>
      </w:numPr>
    </w:pPr>
  </w:style>
  <w:style w:type="paragraph" w:customStyle="1" w:styleId="ListAlpha3">
    <w:name w:val="List Alpha 3"/>
    <w:basedOn w:val="ListAlpha2"/>
    <w:semiHidden/>
    <w:rsid w:val="003628DB"/>
    <w:pPr>
      <w:numPr>
        <w:ilvl w:val="2"/>
      </w:numPr>
    </w:pPr>
  </w:style>
  <w:style w:type="paragraph" w:customStyle="1" w:styleId="ListAlpha4">
    <w:name w:val="List Alpha 4"/>
    <w:basedOn w:val="ListAlpha3"/>
    <w:uiPriority w:val="19"/>
    <w:semiHidden/>
    <w:rsid w:val="003628DB"/>
    <w:pPr>
      <w:numPr>
        <w:ilvl w:val="3"/>
      </w:numPr>
    </w:pPr>
  </w:style>
  <w:style w:type="paragraph" w:customStyle="1" w:styleId="ListAlpha6">
    <w:name w:val="List Alpha 6"/>
    <w:basedOn w:val="ListAlpha5"/>
    <w:uiPriority w:val="19"/>
    <w:semiHidden/>
    <w:rsid w:val="003628DB"/>
    <w:pPr>
      <w:numPr>
        <w:ilvl w:val="5"/>
      </w:numPr>
    </w:pPr>
  </w:style>
  <w:style w:type="paragraph" w:customStyle="1" w:styleId="ListAlpha5">
    <w:name w:val="List Alpha 5"/>
    <w:basedOn w:val="ListAlpha4"/>
    <w:uiPriority w:val="19"/>
    <w:semiHidden/>
    <w:rsid w:val="003628DB"/>
    <w:pPr>
      <w:numPr>
        <w:ilvl w:val="4"/>
      </w:numPr>
    </w:pPr>
  </w:style>
  <w:style w:type="character" w:customStyle="1" w:styleId="TableHeadingChar">
    <w:name w:val="Table Heading Char"/>
    <w:basedOn w:val="TableTextChar"/>
    <w:link w:val="TableHeading"/>
    <w:uiPriority w:val="3"/>
    <w:semiHidden/>
    <w:rsid w:val="003628DB"/>
    <w:rPr>
      <w:b/>
      <w:bCs/>
      <w:sz w:val="18"/>
      <w:szCs w:val="18"/>
      <w:lang w:val="en-US"/>
    </w:rPr>
  </w:style>
  <w:style w:type="character" w:customStyle="1" w:styleId="TablebodytextChar">
    <w:name w:val="Table body text Char"/>
    <w:basedOn w:val="DefaultParagraphFont"/>
    <w:link w:val="Tablebodytext"/>
    <w:uiPriority w:val="4"/>
    <w:semiHidden/>
    <w:locked/>
    <w:rsid w:val="003628DB"/>
    <w:rPr>
      <w:rFonts w:ascii="Arial" w:hAnsi="Arial" w:cs="Arial"/>
      <w:sz w:val="18"/>
      <w:szCs w:val="20"/>
      <w:lang w:val="en-US"/>
    </w:rPr>
  </w:style>
  <w:style w:type="paragraph" w:customStyle="1" w:styleId="Tablebodytext">
    <w:name w:val="Table body text"/>
    <w:basedOn w:val="Normal"/>
    <w:link w:val="TablebodytextChar"/>
    <w:uiPriority w:val="4"/>
    <w:semiHidden/>
    <w:rsid w:val="003628DB"/>
    <w:pPr>
      <w:spacing w:before="60" w:after="60"/>
    </w:pPr>
    <w:rPr>
      <w:rFonts w:ascii="Arial" w:hAnsi="Arial" w:cs="Arial"/>
      <w:sz w:val="18"/>
    </w:rPr>
  </w:style>
  <w:style w:type="paragraph" w:customStyle="1" w:styleId="tableheading0">
    <w:name w:val="tableheading"/>
    <w:aliases w:val="xth"/>
    <w:basedOn w:val="TableText"/>
    <w:semiHidden/>
    <w:rsid w:val="003628DB"/>
    <w:pPr>
      <w:jc w:val="center"/>
    </w:pPr>
    <w:rPr>
      <w:b/>
    </w:rPr>
  </w:style>
  <w:style w:type="paragraph" w:customStyle="1" w:styleId="tablebullet1">
    <w:name w:val="tablebullet"/>
    <w:aliases w:val="xtb"/>
    <w:basedOn w:val="TableText"/>
    <w:semiHidden/>
    <w:rsid w:val="003628DB"/>
    <w:pPr>
      <w:ind w:left="170" w:hanging="170"/>
    </w:pPr>
  </w:style>
  <w:style w:type="character" w:customStyle="1" w:styleId="tabletextChar1">
    <w:name w:val="tabletext Char1"/>
    <w:aliases w:val="xtt Char1,tt Char"/>
    <w:link w:val="TableText"/>
    <w:locked/>
    <w:rsid w:val="003628DB"/>
    <w:rPr>
      <w:rFonts w:ascii="Arial" w:hAnsi="Arial" w:cs="Times New Roman"/>
      <w:sz w:val="18"/>
      <w:szCs w:val="20"/>
      <w:lang w:val="en-US" w:eastAsia="en-US"/>
    </w:rPr>
  </w:style>
  <w:style w:type="paragraph" w:customStyle="1" w:styleId="bullet">
    <w:name w:val="bullet"/>
    <w:aliases w:val="bu,b,bullet1,Body,Bullet,B,b1,Bullet 1,bullet 1,body,b Char Char Char,b Char Char Char Char Char Char,b Char Char,Body Char1 Char1,b Char Char Char Char Char Char Char Char,Text,Block,First,Indent,Macro,Plain,Body1,b3,ba,b Char,b31,Body Char Char"/>
    <w:basedOn w:val="Normal"/>
    <w:link w:val="bulletChar"/>
    <w:semiHidden/>
    <w:rsid w:val="003628DB"/>
    <w:pPr>
      <w:spacing w:before="60" w:line="280" w:lineRule="atLeast"/>
      <w:ind w:left="567"/>
    </w:pPr>
    <w:rPr>
      <w:rFonts w:ascii="Arial" w:eastAsiaTheme="minorHAnsi" w:hAnsi="Arial"/>
      <w:szCs w:val="22"/>
      <w:lang w:eastAsia="en-US"/>
    </w:rPr>
  </w:style>
  <w:style w:type="character" w:customStyle="1" w:styleId="bulletChar">
    <w:name w:val="bullet Char"/>
    <w:aliases w:val="bu Char,Body Char,b Char2,body Char,b Char Char Char Char,b Char Char Char Char Char Char Char,b Char Char Char1,Body Char1 Char1 Char,b Char Char1,A Char,b6,Text Char,Block Char,GBody Char,b4,b Char1,Body1 Char,B Char,b41,Body Char1,B Char1"/>
    <w:link w:val="bullet"/>
    <w:semiHidden/>
    <w:rsid w:val="003628DB"/>
    <w:rPr>
      <w:rFonts w:ascii="Arial" w:eastAsiaTheme="minorHAnsi" w:hAnsi="Arial"/>
      <w:sz w:val="22"/>
      <w:szCs w:val="22"/>
      <w:lang w:val="en-US" w:eastAsia="en-US"/>
    </w:rPr>
  </w:style>
  <w:style w:type="paragraph" w:customStyle="1" w:styleId="Default">
    <w:name w:val="Default"/>
    <w:semiHidden/>
    <w:rsid w:val="003628DB"/>
    <w:pPr>
      <w:autoSpaceDE w:val="0"/>
      <w:autoSpaceDN w:val="0"/>
      <w:adjustRightInd w:val="0"/>
    </w:pPr>
    <w:rPr>
      <w:rFonts w:ascii="Calibri" w:hAnsi="Calibri" w:cs="Calibri"/>
      <w:color w:val="000000"/>
    </w:rPr>
  </w:style>
  <w:style w:type="paragraph" w:customStyle="1" w:styleId="pf0">
    <w:name w:val="pf0"/>
    <w:basedOn w:val="Normal"/>
    <w:semiHidden/>
    <w:rsid w:val="003628DB"/>
    <w:pPr>
      <w:spacing w:before="100" w:beforeAutospacing="1" w:after="100" w:afterAutospacing="1"/>
    </w:pPr>
    <w:rPr>
      <w:rFonts w:ascii="Times New Roman" w:hAnsi="Times New Roman" w:cs="Times New Roman"/>
      <w:sz w:val="24"/>
    </w:rPr>
  </w:style>
  <w:style w:type="character" w:customStyle="1" w:styleId="cf01">
    <w:name w:val="cf01"/>
    <w:basedOn w:val="DefaultParagraphFont"/>
    <w:semiHidden/>
    <w:rsid w:val="003628DB"/>
    <w:rPr>
      <w:rFonts w:ascii="Segoe UI" w:hAnsi="Segoe UI" w:cs="Segoe UI" w:hint="default"/>
      <w:sz w:val="18"/>
      <w:szCs w:val="18"/>
    </w:rPr>
  </w:style>
  <w:style w:type="character" w:customStyle="1" w:styleId="cf11">
    <w:name w:val="cf11"/>
    <w:basedOn w:val="DefaultParagraphFont"/>
    <w:semiHidden/>
    <w:rsid w:val="003628DB"/>
    <w:rPr>
      <w:rFonts w:ascii="Segoe UI" w:hAnsi="Segoe UI" w:cs="Segoe UI" w:hint="default"/>
      <w:sz w:val="18"/>
      <w:szCs w:val="18"/>
    </w:rPr>
  </w:style>
  <w:style w:type="character" w:styleId="FollowedHyperlink">
    <w:name w:val="FollowedHyperlink"/>
    <w:basedOn w:val="DefaultParagraphFont"/>
    <w:semiHidden/>
    <w:unhideWhenUsed/>
    <w:rsid w:val="003628DB"/>
    <w:rPr>
      <w:color w:val="954F72" w:themeColor="followedHyperlink"/>
      <w:u w:val="single"/>
    </w:rPr>
  </w:style>
  <w:style w:type="character" w:customStyle="1" w:styleId="definitiondefinitionp6txw">
    <w:name w:val="definition_definition__p6txw"/>
    <w:basedOn w:val="DefaultParagraphFont"/>
    <w:semiHidden/>
    <w:rsid w:val="003628DB"/>
  </w:style>
  <w:style w:type="paragraph" w:customStyle="1" w:styleId="Pa8">
    <w:name w:val="Pa8"/>
    <w:basedOn w:val="Default"/>
    <w:next w:val="Default"/>
    <w:uiPriority w:val="99"/>
    <w:semiHidden/>
    <w:rsid w:val="003628DB"/>
    <w:pPr>
      <w:spacing w:line="171" w:lineRule="atLeast"/>
    </w:pPr>
    <w:rPr>
      <w:rFonts w:ascii="FAGAQW+Frutiger-Light" w:hAnsi="FAGAQW+Frutiger-Light" w:cs="Times New Roman"/>
      <w:color w:val="auto"/>
    </w:rPr>
  </w:style>
  <w:style w:type="character" w:customStyle="1" w:styleId="Glossaryterm">
    <w:name w:val="Glossary term"/>
    <w:aliases w:val="gt"/>
    <w:basedOn w:val="BodyTextChar"/>
    <w:uiPriority w:val="3"/>
    <w:semiHidden/>
    <w:rsid w:val="003628DB"/>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semiHidden/>
    <w:rsid w:val="003628DB"/>
    <w:pPr>
      <w:spacing w:after="0"/>
    </w:pPr>
  </w:style>
  <w:style w:type="character" w:customStyle="1" w:styleId="FootnoteTextChar">
    <w:name w:val="Footnote Text Char"/>
    <w:basedOn w:val="DefaultParagraphFont"/>
    <w:link w:val="FootnoteText"/>
    <w:uiPriority w:val="99"/>
    <w:semiHidden/>
    <w:rsid w:val="003628DB"/>
    <w:rPr>
      <w:sz w:val="22"/>
      <w:szCs w:val="20"/>
      <w:lang w:val="en-US"/>
    </w:rPr>
  </w:style>
  <w:style w:type="character" w:styleId="FootnoteReference">
    <w:name w:val="footnote reference"/>
    <w:basedOn w:val="DefaultParagraphFont"/>
    <w:uiPriority w:val="99"/>
    <w:semiHidden/>
    <w:rsid w:val="003628DB"/>
    <w:rPr>
      <w:vertAlign w:val="superscript"/>
    </w:rPr>
  </w:style>
  <w:style w:type="paragraph" w:styleId="ListBullet4">
    <w:name w:val="List Bullet 4"/>
    <w:basedOn w:val="ListBullet"/>
    <w:uiPriority w:val="99"/>
    <w:semiHidden/>
    <w:rsid w:val="003628DB"/>
  </w:style>
  <w:style w:type="paragraph" w:styleId="ListBullet5">
    <w:name w:val="List Bullet 5"/>
    <w:basedOn w:val="ListBullet"/>
    <w:uiPriority w:val="19"/>
    <w:semiHidden/>
    <w:rsid w:val="003628DB"/>
  </w:style>
  <w:style w:type="paragraph" w:customStyle="1" w:styleId="TableBullet0">
    <w:name w:val="Table Bullet"/>
    <w:basedOn w:val="Normal"/>
    <w:uiPriority w:val="4"/>
    <w:semiHidden/>
    <w:rsid w:val="003628DB"/>
    <w:pPr>
      <w:numPr>
        <w:numId w:val="124"/>
      </w:numPr>
      <w:spacing w:before="60" w:after="60"/>
    </w:pPr>
    <w:rPr>
      <w:rFonts w:cs="Times New Roman"/>
      <w:szCs w:val="24"/>
    </w:rPr>
  </w:style>
  <w:style w:type="numbering" w:customStyle="1" w:styleId="ListTableBullet">
    <w:name w:val="List_TableBullet"/>
    <w:uiPriority w:val="99"/>
    <w:rsid w:val="003628DB"/>
    <w:pPr>
      <w:numPr>
        <w:numId w:val="123"/>
      </w:numPr>
    </w:pPr>
  </w:style>
  <w:style w:type="paragraph" w:customStyle="1" w:styleId="TableBullet2">
    <w:name w:val="Table Bullet 2"/>
    <w:basedOn w:val="Normal"/>
    <w:uiPriority w:val="19"/>
    <w:semiHidden/>
    <w:rsid w:val="003628DB"/>
    <w:pPr>
      <w:numPr>
        <w:ilvl w:val="1"/>
        <w:numId w:val="129"/>
      </w:numPr>
      <w:tabs>
        <w:tab w:val="num" w:pos="1514"/>
      </w:tabs>
      <w:spacing w:before="60" w:after="60"/>
    </w:pPr>
    <w:rPr>
      <w:rFonts w:cs="Times New Roman"/>
    </w:rPr>
  </w:style>
  <w:style w:type="paragraph" w:customStyle="1" w:styleId="AlphaList">
    <w:name w:val="Alpha_List"/>
    <w:basedOn w:val="Normal"/>
    <w:semiHidden/>
    <w:rsid w:val="003628DB"/>
    <w:pPr>
      <w:spacing w:before="60" w:line="280" w:lineRule="atLeast"/>
      <w:ind w:left="964" w:hanging="397"/>
    </w:pPr>
    <w:rPr>
      <w:rFonts w:ascii="Arial" w:eastAsiaTheme="minorHAnsi" w:hAnsi="Arial"/>
      <w:szCs w:val="22"/>
      <w:lang w:eastAsia="en-US"/>
    </w:rPr>
  </w:style>
  <w:style w:type="paragraph" w:customStyle="1" w:styleId="EESBullet1">
    <w:name w:val="EES Bullet 1"/>
    <w:basedOn w:val="ListParagraph"/>
    <w:link w:val="EESBullet1Char"/>
    <w:qFormat/>
    <w:rsid w:val="003628DB"/>
    <w:pPr>
      <w:numPr>
        <w:numId w:val="127"/>
      </w:numPr>
      <w:spacing w:before="0" w:after="60"/>
      <w:ind w:left="714" w:hanging="357"/>
      <w:contextualSpacing w:val="0"/>
    </w:pPr>
  </w:style>
  <w:style w:type="paragraph" w:customStyle="1" w:styleId="NumberedLev2">
    <w:name w:val="Numbered Lev2"/>
    <w:basedOn w:val="Normal"/>
    <w:semiHidden/>
    <w:rsid w:val="003628DB"/>
  </w:style>
  <w:style w:type="paragraph" w:customStyle="1" w:styleId="NumberedLev3">
    <w:name w:val="Numbered Lev3"/>
    <w:basedOn w:val="Normal"/>
    <w:semiHidden/>
    <w:rsid w:val="003628DB"/>
  </w:style>
  <w:style w:type="paragraph" w:customStyle="1" w:styleId="NumberedLev4">
    <w:name w:val="Numbered Lev4"/>
    <w:basedOn w:val="Normal"/>
    <w:semiHidden/>
    <w:rsid w:val="003628DB"/>
  </w:style>
  <w:style w:type="paragraph" w:customStyle="1" w:styleId="NumberedLev5">
    <w:name w:val="Numbered Lev5"/>
    <w:basedOn w:val="Normal"/>
    <w:semiHidden/>
    <w:rsid w:val="003628DB"/>
  </w:style>
  <w:style w:type="paragraph" w:customStyle="1" w:styleId="RestartAlphaList">
    <w:name w:val="RestartAlphaList"/>
    <w:basedOn w:val="Normal"/>
    <w:next w:val="Normal"/>
    <w:semiHidden/>
    <w:rsid w:val="003628DB"/>
    <w:pPr>
      <w:spacing w:after="160" w:line="259" w:lineRule="auto"/>
    </w:pPr>
    <w:rPr>
      <w:rFonts w:eastAsiaTheme="minorHAnsi"/>
      <w:sz w:val="2"/>
      <w:szCs w:val="22"/>
      <w:lang w:eastAsia="en-US"/>
    </w:rPr>
  </w:style>
  <w:style w:type="character" w:customStyle="1" w:styleId="EESBullet1Char">
    <w:name w:val="EES Bullet 1 Char"/>
    <w:basedOn w:val="DefaultParagraphFont"/>
    <w:link w:val="EESBullet1"/>
    <w:locked/>
    <w:rsid w:val="003628DB"/>
    <w:rPr>
      <w:sz w:val="22"/>
      <w:szCs w:val="20"/>
      <w:lang w:val="en-US"/>
    </w:rPr>
  </w:style>
  <w:style w:type="paragraph" w:customStyle="1" w:styleId="Caption2">
    <w:name w:val="Caption 2"/>
    <w:basedOn w:val="Caption"/>
    <w:next w:val="Normal"/>
    <w:link w:val="Caption2Char"/>
    <w:semiHidden/>
    <w:rsid w:val="003628DB"/>
    <w:pPr>
      <w:tabs>
        <w:tab w:val="right" w:pos="6804"/>
      </w:tabs>
    </w:pPr>
    <w:rPr>
      <w:rFonts w:eastAsiaTheme="minorHAnsi"/>
      <w:b w:val="0"/>
      <w:bCs w:val="0"/>
      <w:iCs w:val="0"/>
      <w:lang w:eastAsia="en-US"/>
    </w:rPr>
  </w:style>
  <w:style w:type="character" w:customStyle="1" w:styleId="Caption2Char">
    <w:name w:val="Caption 2 Char"/>
    <w:basedOn w:val="CaptionChar"/>
    <w:link w:val="Caption2"/>
    <w:semiHidden/>
    <w:rsid w:val="003628DB"/>
    <w:rPr>
      <w:rFonts w:eastAsiaTheme="minorHAnsi"/>
      <w:b w:val="0"/>
      <w:bCs w:val="0"/>
      <w:iCs w:val="0"/>
      <w:sz w:val="18"/>
      <w:szCs w:val="18"/>
      <w:lang w:val="en-US" w:eastAsia="en-US"/>
    </w:rPr>
  </w:style>
  <w:style w:type="paragraph" w:styleId="ListNumber">
    <w:name w:val="List Number"/>
    <w:basedOn w:val="Normal"/>
    <w:uiPriority w:val="99"/>
    <w:semiHidden/>
    <w:rsid w:val="003628DB"/>
    <w:pPr>
      <w:numPr>
        <w:numId w:val="126"/>
      </w:numPr>
      <w:tabs>
        <w:tab w:val="right" w:pos="6804"/>
      </w:tabs>
      <w:spacing w:line="228" w:lineRule="auto"/>
      <w:contextualSpacing/>
    </w:pPr>
    <w:rPr>
      <w:rFonts w:eastAsiaTheme="minorHAnsi"/>
      <w:lang w:eastAsia="en-US"/>
    </w:rPr>
  </w:style>
  <w:style w:type="paragraph" w:customStyle="1" w:styleId="ListLetter">
    <w:name w:val="List Letter"/>
    <w:basedOn w:val="ListNumber2"/>
    <w:semiHidden/>
    <w:rsid w:val="003628DB"/>
    <w:pPr>
      <w:numPr>
        <w:ilvl w:val="1"/>
        <w:numId w:val="12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3628DB"/>
    <w:pPr>
      <w:numPr>
        <w:numId w:val="125"/>
      </w:numPr>
    </w:pPr>
  </w:style>
  <w:style w:type="paragraph" w:styleId="ListNumber2">
    <w:name w:val="List Number 2"/>
    <w:basedOn w:val="Normal"/>
    <w:uiPriority w:val="99"/>
    <w:semiHidden/>
    <w:rsid w:val="003628DB"/>
    <w:pPr>
      <w:ind w:left="357" w:hanging="357"/>
      <w:contextualSpacing/>
    </w:pPr>
  </w:style>
  <w:style w:type="table" w:customStyle="1" w:styleId="MTTable1">
    <w:name w:val="MT Table 1"/>
    <w:basedOn w:val="TableNormal"/>
    <w:uiPriority w:val="99"/>
    <w:rsid w:val="003628DB"/>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semiHidden/>
    <w:rsid w:val="003628DB"/>
    <w:rPr>
      <w:rFonts w:ascii="BentonSans Medium" w:hAnsi="BentonSans Medium" w:cs="Arial"/>
      <w:color w:val="FFFFFF" w:themeColor="background1"/>
      <w:lang w:val="en-AU"/>
    </w:rPr>
  </w:style>
  <w:style w:type="paragraph" w:styleId="NoSpacing">
    <w:name w:val="No Spacing"/>
    <w:link w:val="NoSpacingChar"/>
    <w:uiPriority w:val="1"/>
    <w:rsid w:val="003628DB"/>
    <w:rPr>
      <w:rFonts w:eastAsiaTheme="minorEastAsia"/>
      <w:sz w:val="22"/>
      <w:szCs w:val="22"/>
      <w:lang w:val="en-US" w:eastAsia="en-US"/>
    </w:rPr>
  </w:style>
  <w:style w:type="paragraph" w:customStyle="1" w:styleId="DearName">
    <w:name w:val="Dear [Name]"/>
    <w:basedOn w:val="Normal"/>
    <w:semiHidden/>
    <w:rsid w:val="003628DB"/>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semiHidden/>
    <w:rsid w:val="003628DB"/>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semiHidden/>
    <w:rsid w:val="003628DB"/>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semiHidden/>
    <w:rsid w:val="003628DB"/>
    <w:rPr>
      <w:rFonts w:asciiTheme="minorHAnsi" w:hAnsiTheme="minorHAnsi"/>
    </w:rPr>
  </w:style>
  <w:style w:type="paragraph" w:customStyle="1" w:styleId="FooterA3">
    <w:name w:val="Footer A3"/>
    <w:basedOn w:val="Footer"/>
    <w:semiHidden/>
    <w:rsid w:val="003628DB"/>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basedOn w:val="DefaultParagraphFont"/>
    <w:uiPriority w:val="22"/>
    <w:rsid w:val="003628DB"/>
    <w:rPr>
      <w:rFonts w:ascii="ARS Maquette" w:hAnsi="ARS Maquette"/>
      <w:b/>
      <w:bCs/>
      <w:i w:val="0"/>
    </w:rPr>
  </w:style>
  <w:style w:type="paragraph" w:customStyle="1" w:styleId="HeaderBold">
    <w:name w:val="Header Bold"/>
    <w:basedOn w:val="Header"/>
    <w:semiHidden/>
    <w:rsid w:val="003628DB"/>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semiHidden/>
    <w:rsid w:val="003628DB"/>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semiHidden/>
    <w:rsid w:val="003628DB"/>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3628DB"/>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3628DB"/>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3628DB"/>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3628DB"/>
    <w:rPr>
      <w:rFonts w:eastAsiaTheme="minorHAnsi"/>
      <w:i/>
      <w:iCs/>
      <w:color w:val="000000" w:themeColor="text1"/>
      <w:sz w:val="22"/>
      <w:szCs w:val="20"/>
      <w:lang w:val="en-US" w:eastAsia="en-US"/>
    </w:rPr>
  </w:style>
  <w:style w:type="paragraph" w:styleId="TOCHeading">
    <w:name w:val="TOC Heading"/>
    <w:basedOn w:val="Normal"/>
    <w:next w:val="Normal"/>
    <w:uiPriority w:val="39"/>
    <w:semiHidden/>
    <w:rsid w:val="003628DB"/>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semiHidden/>
    <w:rsid w:val="003628DB"/>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semiHidden/>
    <w:rsid w:val="003628DB"/>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semiHidden/>
    <w:rsid w:val="003628DB"/>
    <w:pPr>
      <w:numPr>
        <w:numId w:val="0"/>
      </w:numPr>
      <w:ind w:left="357" w:hanging="357"/>
    </w:pPr>
  </w:style>
  <w:style w:type="character" w:customStyle="1" w:styleId="EWBodyTextChar">
    <w:name w:val="EW Body Text Char"/>
    <w:basedOn w:val="DefaultParagraphFont"/>
    <w:link w:val="EWBodyText"/>
    <w:semiHidden/>
    <w:rsid w:val="003628DB"/>
    <w:rPr>
      <w:rFonts w:eastAsiaTheme="minorHAnsi"/>
      <w:sz w:val="22"/>
      <w:szCs w:val="20"/>
      <w:lang w:val="en-US" w:eastAsia="en-US"/>
    </w:rPr>
  </w:style>
  <w:style w:type="paragraph" w:customStyle="1" w:styleId="Source">
    <w:name w:val="Source"/>
    <w:basedOn w:val="Caption2"/>
    <w:next w:val="Normal"/>
    <w:link w:val="SourceChar"/>
    <w:semiHidden/>
    <w:rsid w:val="003628DB"/>
  </w:style>
  <w:style w:type="character" w:customStyle="1" w:styleId="SourceChar">
    <w:name w:val="Source Char"/>
    <w:basedOn w:val="Caption2Char"/>
    <w:link w:val="Source"/>
    <w:semiHidden/>
    <w:rsid w:val="003628DB"/>
    <w:rPr>
      <w:rFonts w:eastAsiaTheme="minorHAnsi"/>
      <w:b w:val="0"/>
      <w:bCs w:val="0"/>
      <w:iCs w:val="0"/>
      <w:sz w:val="18"/>
      <w:szCs w:val="18"/>
      <w:lang w:val="en-US" w:eastAsia="en-US"/>
    </w:rPr>
  </w:style>
  <w:style w:type="paragraph" w:customStyle="1" w:styleId="NextPage">
    <w:name w:val="Next Page"/>
    <w:basedOn w:val="Normal"/>
    <w:next w:val="Normal"/>
    <w:link w:val="NextPageChar"/>
    <w:semiHidden/>
    <w:qFormat/>
    <w:rsid w:val="003628DB"/>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semiHidden/>
    <w:rsid w:val="003628DB"/>
    <w:rPr>
      <w:rFonts w:eastAsiaTheme="minorHAnsi"/>
      <w:sz w:val="22"/>
      <w:szCs w:val="20"/>
      <w:lang w:val="en-US" w:eastAsia="en-US"/>
    </w:rPr>
  </w:style>
  <w:style w:type="paragraph" w:styleId="List2">
    <w:name w:val="List 2"/>
    <w:basedOn w:val="Normal"/>
    <w:uiPriority w:val="99"/>
    <w:rsid w:val="003628DB"/>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semiHidden/>
    <w:rsid w:val="003628DB"/>
    <w:pPr>
      <w:spacing w:after="0"/>
      <w:ind w:left="600" w:hanging="200"/>
    </w:pPr>
    <w:rPr>
      <w:rFonts w:eastAsiaTheme="minorHAnsi"/>
      <w:lang w:eastAsia="en-US"/>
    </w:rPr>
  </w:style>
  <w:style w:type="paragraph" w:styleId="List5">
    <w:name w:val="List 5"/>
    <w:basedOn w:val="Normal"/>
    <w:uiPriority w:val="99"/>
    <w:semiHidden/>
    <w:rsid w:val="003628DB"/>
    <w:pPr>
      <w:tabs>
        <w:tab w:val="right" w:pos="6804"/>
      </w:tabs>
      <w:spacing w:line="228" w:lineRule="auto"/>
      <w:ind w:left="1415" w:hanging="283"/>
      <w:contextualSpacing/>
    </w:pPr>
    <w:rPr>
      <w:rFonts w:eastAsiaTheme="minorHAnsi"/>
      <w:lang w:eastAsia="en-US"/>
    </w:rPr>
  </w:style>
  <w:style w:type="table" w:customStyle="1" w:styleId="ERMTablestyle">
    <w:name w:val="ERM Table style"/>
    <w:basedOn w:val="TableNormal"/>
    <w:uiPriority w:val="99"/>
    <w:rsid w:val="003628DB"/>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Tablebullet">
    <w:name w:val="Table bullet"/>
    <w:basedOn w:val="ListBullet"/>
    <w:semiHidden/>
    <w:rsid w:val="003628DB"/>
    <w:pPr>
      <w:numPr>
        <w:numId w:val="128"/>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3628DB"/>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3628DB"/>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3628DB"/>
    <w:rPr>
      <w:rFonts w:eastAsiaTheme="minorEastAsia"/>
      <w:sz w:val="22"/>
      <w:szCs w:val="22"/>
      <w:lang w:val="en-US" w:eastAsia="en-US"/>
    </w:rPr>
  </w:style>
  <w:style w:type="table" w:styleId="TableGridLight">
    <w:name w:val="Grid Table Light"/>
    <w:basedOn w:val="TableNormal"/>
    <w:uiPriority w:val="40"/>
    <w:rsid w:val="003628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3628DB"/>
    <w:pPr>
      <w:keepNext/>
      <w:spacing w:before="20" w:after="20"/>
      <w:contextualSpacing/>
    </w:pPr>
    <w:rPr>
      <w:b/>
      <w:sz w:val="18"/>
    </w:rPr>
  </w:style>
  <w:style w:type="character" w:customStyle="1" w:styleId="TabletextChar0">
    <w:name w:val="Table text Char"/>
    <w:basedOn w:val="DefaultParagraphFont"/>
    <w:link w:val="Tabletext0"/>
    <w:semiHidden/>
    <w:rsid w:val="003628DB"/>
    <w:rPr>
      <w:b/>
      <w:sz w:val="18"/>
      <w:szCs w:val="20"/>
      <w:lang w:val="en-US"/>
    </w:rPr>
  </w:style>
  <w:style w:type="paragraph" w:customStyle="1" w:styleId="EESHeader4">
    <w:name w:val="EES Header 4"/>
    <w:basedOn w:val="Heading4"/>
    <w:uiPriority w:val="9"/>
    <w:qFormat/>
    <w:rsid w:val="003628DB"/>
    <w:pPr>
      <w:numPr>
        <w:ilvl w:val="0"/>
        <w:numId w:val="0"/>
      </w:numPr>
    </w:pPr>
  </w:style>
  <w:style w:type="paragraph" w:customStyle="1" w:styleId="EESBullet2">
    <w:name w:val="EES Bullet 2"/>
    <w:basedOn w:val="Bullet1"/>
    <w:qFormat/>
    <w:rsid w:val="003628DB"/>
    <w:pPr>
      <w:numPr>
        <w:numId w:val="130"/>
      </w:numPr>
      <w:spacing w:before="0" w:after="60"/>
      <w:ind w:left="1134" w:hanging="357"/>
    </w:pPr>
  </w:style>
  <w:style w:type="paragraph" w:customStyle="1" w:styleId="EESListAlpha">
    <w:name w:val="EES List Alpha"/>
    <w:basedOn w:val="Normal"/>
    <w:qFormat/>
    <w:rsid w:val="003628DB"/>
    <w:pPr>
      <w:numPr>
        <w:numId w:val="117"/>
      </w:numPr>
      <w:spacing w:before="60" w:after="60" w:line="250" w:lineRule="auto"/>
      <w:ind w:hanging="425"/>
    </w:pPr>
  </w:style>
  <w:style w:type="paragraph" w:customStyle="1" w:styleId="EESListNum">
    <w:name w:val="EES List Num"/>
    <w:basedOn w:val="Normal"/>
    <w:qFormat/>
    <w:rsid w:val="003628DB"/>
    <w:pPr>
      <w:numPr>
        <w:numId w:val="116"/>
      </w:numPr>
      <w:spacing w:before="60" w:after="60" w:line="250" w:lineRule="auto"/>
      <w:ind w:hanging="425"/>
    </w:pPr>
  </w:style>
  <w:style w:type="paragraph" w:customStyle="1" w:styleId="EESBulletLevel3">
    <w:name w:val="EES Bullet Level 3"/>
    <w:basedOn w:val="EESBullet2"/>
    <w:qFormat/>
    <w:rsid w:val="003628DB"/>
    <w:pPr>
      <w:numPr>
        <w:ilvl w:val="1"/>
        <w:numId w:val="131"/>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790077">
      <w:bodyDiv w:val="1"/>
      <w:marLeft w:val="0"/>
      <w:marRight w:val="0"/>
      <w:marTop w:val="0"/>
      <w:marBottom w:val="0"/>
      <w:divBdr>
        <w:top w:val="none" w:sz="0" w:space="0" w:color="auto"/>
        <w:left w:val="none" w:sz="0" w:space="0" w:color="auto"/>
        <w:bottom w:val="none" w:sz="0" w:space="0" w:color="auto"/>
        <w:right w:val="none" w:sz="0" w:space="0" w:color="auto"/>
      </w:divBdr>
    </w:div>
    <w:div w:id="1212225233">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688363986">
      <w:bodyDiv w:val="1"/>
      <w:marLeft w:val="0"/>
      <w:marRight w:val="0"/>
      <w:marTop w:val="0"/>
      <w:marBottom w:val="0"/>
      <w:divBdr>
        <w:top w:val="none" w:sz="0" w:space="0" w:color="auto"/>
        <w:left w:val="none" w:sz="0" w:space="0" w:color="auto"/>
        <w:bottom w:val="none" w:sz="0" w:space="0" w:color="auto"/>
        <w:right w:val="none" w:sz="0" w:space="0" w:color="auto"/>
      </w:divBdr>
    </w:div>
    <w:div w:id="1714497502">
      <w:bodyDiv w:val="1"/>
      <w:marLeft w:val="0"/>
      <w:marRight w:val="0"/>
      <w:marTop w:val="0"/>
      <w:marBottom w:val="0"/>
      <w:divBdr>
        <w:top w:val="none" w:sz="0" w:space="0" w:color="auto"/>
        <w:left w:val="none" w:sz="0" w:space="0" w:color="auto"/>
        <w:bottom w:val="none" w:sz="0" w:space="0" w:color="auto"/>
        <w:right w:val="none" w:sz="0" w:space="0" w:color="auto"/>
      </w:divBdr>
      <w:divsChild>
        <w:div w:id="1221600848">
          <w:marLeft w:val="0"/>
          <w:marRight w:val="0"/>
          <w:marTop w:val="0"/>
          <w:marBottom w:val="0"/>
          <w:divBdr>
            <w:top w:val="none" w:sz="0" w:space="0" w:color="auto"/>
            <w:left w:val="none" w:sz="0" w:space="0" w:color="auto"/>
            <w:bottom w:val="none" w:sz="0" w:space="0" w:color="auto"/>
            <w:right w:val="none" w:sz="0" w:space="0" w:color="auto"/>
          </w:divBdr>
        </w:div>
        <w:div w:id="1369994128">
          <w:marLeft w:val="0"/>
          <w:marRight w:val="0"/>
          <w:marTop w:val="0"/>
          <w:marBottom w:val="0"/>
          <w:divBdr>
            <w:top w:val="none" w:sz="0" w:space="0" w:color="auto"/>
            <w:left w:val="none" w:sz="0" w:space="0" w:color="auto"/>
            <w:bottom w:val="none" w:sz="0" w:space="0" w:color="auto"/>
            <w:right w:val="none" w:sz="0" w:space="0" w:color="auto"/>
          </w:divBdr>
        </w:div>
        <w:div w:id="1661035416">
          <w:marLeft w:val="0"/>
          <w:marRight w:val="0"/>
          <w:marTop w:val="0"/>
          <w:marBottom w:val="0"/>
          <w:divBdr>
            <w:top w:val="none" w:sz="0" w:space="0" w:color="auto"/>
            <w:left w:val="none" w:sz="0" w:space="0" w:color="auto"/>
            <w:bottom w:val="none" w:sz="0" w:space="0" w:color="auto"/>
            <w:right w:val="none" w:sz="0" w:space="0" w:color="auto"/>
          </w:divBdr>
        </w:div>
        <w:div w:id="1833182573">
          <w:marLeft w:val="0"/>
          <w:marRight w:val="0"/>
          <w:marTop w:val="0"/>
          <w:marBottom w:val="0"/>
          <w:divBdr>
            <w:top w:val="none" w:sz="0" w:space="0" w:color="auto"/>
            <w:left w:val="none" w:sz="0" w:space="0" w:color="auto"/>
            <w:bottom w:val="none" w:sz="0" w:space="0" w:color="auto"/>
            <w:right w:val="none" w:sz="0" w:space="0" w:color="auto"/>
          </w:divBdr>
        </w:div>
        <w:div w:id="1939286171">
          <w:marLeft w:val="0"/>
          <w:marRight w:val="0"/>
          <w:marTop w:val="0"/>
          <w:marBottom w:val="0"/>
          <w:divBdr>
            <w:top w:val="none" w:sz="0" w:space="0" w:color="auto"/>
            <w:left w:val="none" w:sz="0" w:space="0" w:color="auto"/>
            <w:bottom w:val="none" w:sz="0" w:space="0" w:color="auto"/>
            <w:right w:val="none" w:sz="0" w:space="0" w:color="auto"/>
          </w:divBdr>
          <w:divsChild>
            <w:div w:id="196234158">
              <w:marLeft w:val="0"/>
              <w:marRight w:val="0"/>
              <w:marTop w:val="0"/>
              <w:marBottom w:val="0"/>
              <w:divBdr>
                <w:top w:val="none" w:sz="0" w:space="0" w:color="auto"/>
                <w:left w:val="none" w:sz="0" w:space="0" w:color="auto"/>
                <w:bottom w:val="none" w:sz="0" w:space="0" w:color="auto"/>
                <w:right w:val="none" w:sz="0" w:space="0" w:color="auto"/>
              </w:divBdr>
            </w:div>
            <w:div w:id="608779131">
              <w:marLeft w:val="0"/>
              <w:marRight w:val="0"/>
              <w:marTop w:val="0"/>
              <w:marBottom w:val="0"/>
              <w:divBdr>
                <w:top w:val="none" w:sz="0" w:space="0" w:color="auto"/>
                <w:left w:val="none" w:sz="0" w:space="0" w:color="auto"/>
                <w:bottom w:val="none" w:sz="0" w:space="0" w:color="auto"/>
                <w:right w:val="none" w:sz="0" w:space="0" w:color="auto"/>
              </w:divBdr>
            </w:div>
            <w:div w:id="1746684207">
              <w:marLeft w:val="0"/>
              <w:marRight w:val="0"/>
              <w:marTop w:val="0"/>
              <w:marBottom w:val="0"/>
              <w:divBdr>
                <w:top w:val="none" w:sz="0" w:space="0" w:color="auto"/>
                <w:left w:val="none" w:sz="0" w:space="0" w:color="auto"/>
                <w:bottom w:val="none" w:sz="0" w:space="0" w:color="auto"/>
                <w:right w:val="none" w:sz="0" w:space="0" w:color="auto"/>
              </w:divBdr>
            </w:div>
          </w:divsChild>
        </w:div>
        <w:div w:id="2002855951">
          <w:marLeft w:val="0"/>
          <w:marRight w:val="0"/>
          <w:marTop w:val="0"/>
          <w:marBottom w:val="0"/>
          <w:divBdr>
            <w:top w:val="none" w:sz="0" w:space="0" w:color="auto"/>
            <w:left w:val="none" w:sz="0" w:space="0" w:color="auto"/>
            <w:bottom w:val="none" w:sz="0" w:space="0" w:color="auto"/>
            <w:right w:val="none" w:sz="0" w:space="0" w:color="auto"/>
          </w:divBdr>
        </w:div>
        <w:div w:id="2026516009">
          <w:marLeft w:val="0"/>
          <w:marRight w:val="0"/>
          <w:marTop w:val="0"/>
          <w:marBottom w:val="0"/>
          <w:divBdr>
            <w:top w:val="none" w:sz="0" w:space="0" w:color="auto"/>
            <w:left w:val="none" w:sz="0" w:space="0" w:color="auto"/>
            <w:bottom w:val="none" w:sz="0" w:space="0" w:color="auto"/>
            <w:right w:val="none" w:sz="0" w:space="0" w:color="auto"/>
          </w:divBdr>
          <w:divsChild>
            <w:div w:id="158155983">
              <w:marLeft w:val="0"/>
              <w:marRight w:val="0"/>
              <w:marTop w:val="0"/>
              <w:marBottom w:val="0"/>
              <w:divBdr>
                <w:top w:val="none" w:sz="0" w:space="0" w:color="auto"/>
                <w:left w:val="none" w:sz="0" w:space="0" w:color="auto"/>
                <w:bottom w:val="none" w:sz="0" w:space="0" w:color="auto"/>
                <w:right w:val="none" w:sz="0" w:space="0" w:color="auto"/>
              </w:divBdr>
            </w:div>
            <w:div w:id="1118916043">
              <w:marLeft w:val="0"/>
              <w:marRight w:val="0"/>
              <w:marTop w:val="0"/>
              <w:marBottom w:val="0"/>
              <w:divBdr>
                <w:top w:val="none" w:sz="0" w:space="0" w:color="auto"/>
                <w:left w:val="none" w:sz="0" w:space="0" w:color="auto"/>
                <w:bottom w:val="none" w:sz="0" w:space="0" w:color="auto"/>
                <w:right w:val="none" w:sz="0" w:space="0" w:color="auto"/>
              </w:divBdr>
            </w:div>
            <w:div w:id="171110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theme" Target="theme/theme1.xml"/><Relationship Id="rId8"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3</Order0>
  </documentManagement>
</p:properties>
</file>

<file path=customXml/itemProps1.xml><?xml version="1.0" encoding="utf-8"?>
<ds:datastoreItem xmlns:ds="http://schemas.openxmlformats.org/officeDocument/2006/customXml" ds:itemID="{E892E6C6-F4A6-4CC0-AF14-C93BF19F644A}">
  <ds:schemaRefs>
    <ds:schemaRef ds:uri="http://schemas.openxmlformats.org/officeDocument/2006/bibliography"/>
  </ds:schemaRefs>
</ds:datastoreItem>
</file>

<file path=customXml/itemProps2.xml><?xml version="1.0" encoding="utf-8"?>
<ds:datastoreItem xmlns:ds="http://schemas.openxmlformats.org/officeDocument/2006/customXml" ds:itemID="{15B601BE-D546-46B3-88EB-F11EC408F3D6}"/>
</file>

<file path=customXml/itemProps3.xml><?xml version="1.0" encoding="utf-8"?>
<ds:datastoreItem xmlns:ds="http://schemas.openxmlformats.org/officeDocument/2006/customXml" ds:itemID="{A801A65C-D314-4696-85E6-9A3FC304F340}"/>
</file>

<file path=customXml/itemProps4.xml><?xml version="1.0" encoding="utf-8"?>
<ds:datastoreItem xmlns:ds="http://schemas.openxmlformats.org/officeDocument/2006/customXml" ds:itemID="{30C0BDF7-02B0-43B2-AC51-6B086C1A38AC}"/>
</file>

<file path=docProps/app.xml><?xml version="1.0" encoding="utf-8"?>
<Properties xmlns="http://schemas.openxmlformats.org/officeDocument/2006/extended-properties" xmlns:vt="http://schemas.openxmlformats.org/officeDocument/2006/docPropsVTypes">
  <Template>Normal</Template>
  <TotalTime>0</TotalTime>
  <Pages>25</Pages>
  <Words>7262</Words>
  <Characters>41394</Characters>
  <Application>Microsoft Office Word</Application>
  <DocSecurity>8</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48559</CharactersWithSpaces>
  <SharedDoc>false</SharedDoc>
  <HLinks>
    <vt:vector size="408" baseType="variant">
      <vt:variant>
        <vt:i4>1835056</vt:i4>
      </vt:variant>
      <vt:variant>
        <vt:i4>410</vt:i4>
      </vt:variant>
      <vt:variant>
        <vt:i4>0</vt:i4>
      </vt:variant>
      <vt:variant>
        <vt:i4>5</vt:i4>
      </vt:variant>
      <vt:variant>
        <vt:lpwstr/>
      </vt:variant>
      <vt:variant>
        <vt:lpwstr>_Toc120181991</vt:lpwstr>
      </vt:variant>
      <vt:variant>
        <vt:i4>1835056</vt:i4>
      </vt:variant>
      <vt:variant>
        <vt:i4>404</vt:i4>
      </vt:variant>
      <vt:variant>
        <vt:i4>0</vt:i4>
      </vt:variant>
      <vt:variant>
        <vt:i4>5</vt:i4>
      </vt:variant>
      <vt:variant>
        <vt:lpwstr/>
      </vt:variant>
      <vt:variant>
        <vt:lpwstr>_Toc120181990</vt:lpwstr>
      </vt:variant>
      <vt:variant>
        <vt:i4>1900592</vt:i4>
      </vt:variant>
      <vt:variant>
        <vt:i4>398</vt:i4>
      </vt:variant>
      <vt:variant>
        <vt:i4>0</vt:i4>
      </vt:variant>
      <vt:variant>
        <vt:i4>5</vt:i4>
      </vt:variant>
      <vt:variant>
        <vt:lpwstr/>
      </vt:variant>
      <vt:variant>
        <vt:lpwstr>_Toc120181989</vt:lpwstr>
      </vt:variant>
      <vt:variant>
        <vt:i4>1900592</vt:i4>
      </vt:variant>
      <vt:variant>
        <vt:i4>392</vt:i4>
      </vt:variant>
      <vt:variant>
        <vt:i4>0</vt:i4>
      </vt:variant>
      <vt:variant>
        <vt:i4>5</vt:i4>
      </vt:variant>
      <vt:variant>
        <vt:lpwstr/>
      </vt:variant>
      <vt:variant>
        <vt:lpwstr>_Toc120181988</vt:lpwstr>
      </vt:variant>
      <vt:variant>
        <vt:i4>1900592</vt:i4>
      </vt:variant>
      <vt:variant>
        <vt:i4>386</vt:i4>
      </vt:variant>
      <vt:variant>
        <vt:i4>0</vt:i4>
      </vt:variant>
      <vt:variant>
        <vt:i4>5</vt:i4>
      </vt:variant>
      <vt:variant>
        <vt:lpwstr/>
      </vt:variant>
      <vt:variant>
        <vt:lpwstr>_Toc120181987</vt:lpwstr>
      </vt:variant>
      <vt:variant>
        <vt:i4>1900592</vt:i4>
      </vt:variant>
      <vt:variant>
        <vt:i4>380</vt:i4>
      </vt:variant>
      <vt:variant>
        <vt:i4>0</vt:i4>
      </vt:variant>
      <vt:variant>
        <vt:i4>5</vt:i4>
      </vt:variant>
      <vt:variant>
        <vt:lpwstr/>
      </vt:variant>
      <vt:variant>
        <vt:lpwstr>_Toc120181986</vt:lpwstr>
      </vt:variant>
      <vt:variant>
        <vt:i4>1900592</vt:i4>
      </vt:variant>
      <vt:variant>
        <vt:i4>371</vt:i4>
      </vt:variant>
      <vt:variant>
        <vt:i4>0</vt:i4>
      </vt:variant>
      <vt:variant>
        <vt:i4>5</vt:i4>
      </vt:variant>
      <vt:variant>
        <vt:lpwstr/>
      </vt:variant>
      <vt:variant>
        <vt:lpwstr>_Toc120181985</vt:lpwstr>
      </vt:variant>
      <vt:variant>
        <vt:i4>1900592</vt:i4>
      </vt:variant>
      <vt:variant>
        <vt:i4>365</vt:i4>
      </vt:variant>
      <vt:variant>
        <vt:i4>0</vt:i4>
      </vt:variant>
      <vt:variant>
        <vt:i4>5</vt:i4>
      </vt:variant>
      <vt:variant>
        <vt:lpwstr/>
      </vt:variant>
      <vt:variant>
        <vt:lpwstr>_Toc120181984</vt:lpwstr>
      </vt:variant>
      <vt:variant>
        <vt:i4>1900592</vt:i4>
      </vt:variant>
      <vt:variant>
        <vt:i4>359</vt:i4>
      </vt:variant>
      <vt:variant>
        <vt:i4>0</vt:i4>
      </vt:variant>
      <vt:variant>
        <vt:i4>5</vt:i4>
      </vt:variant>
      <vt:variant>
        <vt:lpwstr/>
      </vt:variant>
      <vt:variant>
        <vt:lpwstr>_Toc120181983</vt:lpwstr>
      </vt:variant>
      <vt:variant>
        <vt:i4>1900592</vt:i4>
      </vt:variant>
      <vt:variant>
        <vt:i4>353</vt:i4>
      </vt:variant>
      <vt:variant>
        <vt:i4>0</vt:i4>
      </vt:variant>
      <vt:variant>
        <vt:i4>5</vt:i4>
      </vt:variant>
      <vt:variant>
        <vt:lpwstr/>
      </vt:variant>
      <vt:variant>
        <vt:lpwstr>_Toc120181982</vt:lpwstr>
      </vt:variant>
      <vt:variant>
        <vt:i4>1900592</vt:i4>
      </vt:variant>
      <vt:variant>
        <vt:i4>347</vt:i4>
      </vt:variant>
      <vt:variant>
        <vt:i4>0</vt:i4>
      </vt:variant>
      <vt:variant>
        <vt:i4>5</vt:i4>
      </vt:variant>
      <vt:variant>
        <vt:lpwstr/>
      </vt:variant>
      <vt:variant>
        <vt:lpwstr>_Toc120181981</vt:lpwstr>
      </vt:variant>
      <vt:variant>
        <vt:i4>1900592</vt:i4>
      </vt:variant>
      <vt:variant>
        <vt:i4>341</vt:i4>
      </vt:variant>
      <vt:variant>
        <vt:i4>0</vt:i4>
      </vt:variant>
      <vt:variant>
        <vt:i4>5</vt:i4>
      </vt:variant>
      <vt:variant>
        <vt:lpwstr/>
      </vt:variant>
      <vt:variant>
        <vt:lpwstr>_Toc120181980</vt:lpwstr>
      </vt:variant>
      <vt:variant>
        <vt:i4>1179696</vt:i4>
      </vt:variant>
      <vt:variant>
        <vt:i4>335</vt:i4>
      </vt:variant>
      <vt:variant>
        <vt:i4>0</vt:i4>
      </vt:variant>
      <vt:variant>
        <vt:i4>5</vt:i4>
      </vt:variant>
      <vt:variant>
        <vt:lpwstr/>
      </vt:variant>
      <vt:variant>
        <vt:lpwstr>_Toc120181979</vt:lpwstr>
      </vt:variant>
      <vt:variant>
        <vt:i4>1179696</vt:i4>
      </vt:variant>
      <vt:variant>
        <vt:i4>329</vt:i4>
      </vt:variant>
      <vt:variant>
        <vt:i4>0</vt:i4>
      </vt:variant>
      <vt:variant>
        <vt:i4>5</vt:i4>
      </vt:variant>
      <vt:variant>
        <vt:lpwstr/>
      </vt:variant>
      <vt:variant>
        <vt:lpwstr>_Toc120181978</vt:lpwstr>
      </vt:variant>
      <vt:variant>
        <vt:i4>1179696</vt:i4>
      </vt:variant>
      <vt:variant>
        <vt:i4>323</vt:i4>
      </vt:variant>
      <vt:variant>
        <vt:i4>0</vt:i4>
      </vt:variant>
      <vt:variant>
        <vt:i4>5</vt:i4>
      </vt:variant>
      <vt:variant>
        <vt:lpwstr/>
      </vt:variant>
      <vt:variant>
        <vt:lpwstr>_Toc120181977</vt:lpwstr>
      </vt:variant>
      <vt:variant>
        <vt:i4>1179696</vt:i4>
      </vt:variant>
      <vt:variant>
        <vt:i4>317</vt:i4>
      </vt:variant>
      <vt:variant>
        <vt:i4>0</vt:i4>
      </vt:variant>
      <vt:variant>
        <vt:i4>5</vt:i4>
      </vt:variant>
      <vt:variant>
        <vt:lpwstr/>
      </vt:variant>
      <vt:variant>
        <vt:lpwstr>_Toc120181976</vt:lpwstr>
      </vt:variant>
      <vt:variant>
        <vt:i4>1179696</vt:i4>
      </vt:variant>
      <vt:variant>
        <vt:i4>311</vt:i4>
      </vt:variant>
      <vt:variant>
        <vt:i4>0</vt:i4>
      </vt:variant>
      <vt:variant>
        <vt:i4>5</vt:i4>
      </vt:variant>
      <vt:variant>
        <vt:lpwstr/>
      </vt:variant>
      <vt:variant>
        <vt:lpwstr>_Toc120181975</vt:lpwstr>
      </vt:variant>
      <vt:variant>
        <vt:i4>1179696</vt:i4>
      </vt:variant>
      <vt:variant>
        <vt:i4>305</vt:i4>
      </vt:variant>
      <vt:variant>
        <vt:i4>0</vt:i4>
      </vt:variant>
      <vt:variant>
        <vt:i4>5</vt:i4>
      </vt:variant>
      <vt:variant>
        <vt:lpwstr/>
      </vt:variant>
      <vt:variant>
        <vt:lpwstr>_Toc120181974</vt:lpwstr>
      </vt:variant>
      <vt:variant>
        <vt:i4>1179696</vt:i4>
      </vt:variant>
      <vt:variant>
        <vt:i4>299</vt:i4>
      </vt:variant>
      <vt:variant>
        <vt:i4>0</vt:i4>
      </vt:variant>
      <vt:variant>
        <vt:i4>5</vt:i4>
      </vt:variant>
      <vt:variant>
        <vt:lpwstr/>
      </vt:variant>
      <vt:variant>
        <vt:lpwstr>_Toc120181973</vt:lpwstr>
      </vt:variant>
      <vt:variant>
        <vt:i4>1179696</vt:i4>
      </vt:variant>
      <vt:variant>
        <vt:i4>293</vt:i4>
      </vt:variant>
      <vt:variant>
        <vt:i4>0</vt:i4>
      </vt:variant>
      <vt:variant>
        <vt:i4>5</vt:i4>
      </vt:variant>
      <vt:variant>
        <vt:lpwstr/>
      </vt:variant>
      <vt:variant>
        <vt:lpwstr>_Toc120181972</vt:lpwstr>
      </vt:variant>
      <vt:variant>
        <vt:i4>1179696</vt:i4>
      </vt:variant>
      <vt:variant>
        <vt:i4>284</vt:i4>
      </vt:variant>
      <vt:variant>
        <vt:i4>0</vt:i4>
      </vt:variant>
      <vt:variant>
        <vt:i4>5</vt:i4>
      </vt:variant>
      <vt:variant>
        <vt:lpwstr/>
      </vt:variant>
      <vt:variant>
        <vt:lpwstr>_Toc120181971</vt:lpwstr>
      </vt:variant>
      <vt:variant>
        <vt:i4>1179696</vt:i4>
      </vt:variant>
      <vt:variant>
        <vt:i4>278</vt:i4>
      </vt:variant>
      <vt:variant>
        <vt:i4>0</vt:i4>
      </vt:variant>
      <vt:variant>
        <vt:i4>5</vt:i4>
      </vt:variant>
      <vt:variant>
        <vt:lpwstr/>
      </vt:variant>
      <vt:variant>
        <vt:lpwstr>_Toc120181970</vt:lpwstr>
      </vt:variant>
      <vt:variant>
        <vt:i4>1245232</vt:i4>
      </vt:variant>
      <vt:variant>
        <vt:i4>272</vt:i4>
      </vt:variant>
      <vt:variant>
        <vt:i4>0</vt:i4>
      </vt:variant>
      <vt:variant>
        <vt:i4>5</vt:i4>
      </vt:variant>
      <vt:variant>
        <vt:lpwstr/>
      </vt:variant>
      <vt:variant>
        <vt:lpwstr>_Toc120181969</vt:lpwstr>
      </vt:variant>
      <vt:variant>
        <vt:i4>1245232</vt:i4>
      </vt:variant>
      <vt:variant>
        <vt:i4>266</vt:i4>
      </vt:variant>
      <vt:variant>
        <vt:i4>0</vt:i4>
      </vt:variant>
      <vt:variant>
        <vt:i4>5</vt:i4>
      </vt:variant>
      <vt:variant>
        <vt:lpwstr/>
      </vt:variant>
      <vt:variant>
        <vt:lpwstr>_Toc120181968</vt:lpwstr>
      </vt:variant>
      <vt:variant>
        <vt:i4>1245232</vt:i4>
      </vt:variant>
      <vt:variant>
        <vt:i4>260</vt:i4>
      </vt:variant>
      <vt:variant>
        <vt:i4>0</vt:i4>
      </vt:variant>
      <vt:variant>
        <vt:i4>5</vt:i4>
      </vt:variant>
      <vt:variant>
        <vt:lpwstr/>
      </vt:variant>
      <vt:variant>
        <vt:lpwstr>_Toc120181967</vt:lpwstr>
      </vt:variant>
      <vt:variant>
        <vt:i4>1245232</vt:i4>
      </vt:variant>
      <vt:variant>
        <vt:i4>254</vt:i4>
      </vt:variant>
      <vt:variant>
        <vt:i4>0</vt:i4>
      </vt:variant>
      <vt:variant>
        <vt:i4>5</vt:i4>
      </vt:variant>
      <vt:variant>
        <vt:lpwstr/>
      </vt:variant>
      <vt:variant>
        <vt:lpwstr>_Toc120181966</vt:lpwstr>
      </vt:variant>
      <vt:variant>
        <vt:i4>1245232</vt:i4>
      </vt:variant>
      <vt:variant>
        <vt:i4>248</vt:i4>
      </vt:variant>
      <vt:variant>
        <vt:i4>0</vt:i4>
      </vt:variant>
      <vt:variant>
        <vt:i4>5</vt:i4>
      </vt:variant>
      <vt:variant>
        <vt:lpwstr/>
      </vt:variant>
      <vt:variant>
        <vt:lpwstr>_Toc120181965</vt:lpwstr>
      </vt:variant>
      <vt:variant>
        <vt:i4>1245232</vt:i4>
      </vt:variant>
      <vt:variant>
        <vt:i4>242</vt:i4>
      </vt:variant>
      <vt:variant>
        <vt:i4>0</vt:i4>
      </vt:variant>
      <vt:variant>
        <vt:i4>5</vt:i4>
      </vt:variant>
      <vt:variant>
        <vt:lpwstr/>
      </vt:variant>
      <vt:variant>
        <vt:lpwstr>_Toc120181964</vt:lpwstr>
      </vt:variant>
      <vt:variant>
        <vt:i4>1245232</vt:i4>
      </vt:variant>
      <vt:variant>
        <vt:i4>236</vt:i4>
      </vt:variant>
      <vt:variant>
        <vt:i4>0</vt:i4>
      </vt:variant>
      <vt:variant>
        <vt:i4>5</vt:i4>
      </vt:variant>
      <vt:variant>
        <vt:lpwstr/>
      </vt:variant>
      <vt:variant>
        <vt:lpwstr>_Toc120181963</vt:lpwstr>
      </vt:variant>
      <vt:variant>
        <vt:i4>1245232</vt:i4>
      </vt:variant>
      <vt:variant>
        <vt:i4>230</vt:i4>
      </vt:variant>
      <vt:variant>
        <vt:i4>0</vt:i4>
      </vt:variant>
      <vt:variant>
        <vt:i4>5</vt:i4>
      </vt:variant>
      <vt:variant>
        <vt:lpwstr/>
      </vt:variant>
      <vt:variant>
        <vt:lpwstr>_Toc120181962</vt:lpwstr>
      </vt:variant>
      <vt:variant>
        <vt:i4>1245232</vt:i4>
      </vt:variant>
      <vt:variant>
        <vt:i4>224</vt:i4>
      </vt:variant>
      <vt:variant>
        <vt:i4>0</vt:i4>
      </vt:variant>
      <vt:variant>
        <vt:i4>5</vt:i4>
      </vt:variant>
      <vt:variant>
        <vt:lpwstr/>
      </vt:variant>
      <vt:variant>
        <vt:lpwstr>_Toc120181961</vt:lpwstr>
      </vt:variant>
      <vt:variant>
        <vt:i4>1245232</vt:i4>
      </vt:variant>
      <vt:variant>
        <vt:i4>218</vt:i4>
      </vt:variant>
      <vt:variant>
        <vt:i4>0</vt:i4>
      </vt:variant>
      <vt:variant>
        <vt:i4>5</vt:i4>
      </vt:variant>
      <vt:variant>
        <vt:lpwstr/>
      </vt:variant>
      <vt:variant>
        <vt:lpwstr>_Toc120181960</vt:lpwstr>
      </vt:variant>
      <vt:variant>
        <vt:i4>1048624</vt:i4>
      </vt:variant>
      <vt:variant>
        <vt:i4>212</vt:i4>
      </vt:variant>
      <vt:variant>
        <vt:i4>0</vt:i4>
      </vt:variant>
      <vt:variant>
        <vt:i4>5</vt:i4>
      </vt:variant>
      <vt:variant>
        <vt:lpwstr/>
      </vt:variant>
      <vt:variant>
        <vt:lpwstr>_Toc120181959</vt:lpwstr>
      </vt:variant>
      <vt:variant>
        <vt:i4>1048624</vt:i4>
      </vt:variant>
      <vt:variant>
        <vt:i4>206</vt:i4>
      </vt:variant>
      <vt:variant>
        <vt:i4>0</vt:i4>
      </vt:variant>
      <vt:variant>
        <vt:i4>5</vt:i4>
      </vt:variant>
      <vt:variant>
        <vt:lpwstr/>
      </vt:variant>
      <vt:variant>
        <vt:lpwstr>_Toc120181958</vt:lpwstr>
      </vt:variant>
      <vt:variant>
        <vt:i4>1048624</vt:i4>
      </vt:variant>
      <vt:variant>
        <vt:i4>200</vt:i4>
      </vt:variant>
      <vt:variant>
        <vt:i4>0</vt:i4>
      </vt:variant>
      <vt:variant>
        <vt:i4>5</vt:i4>
      </vt:variant>
      <vt:variant>
        <vt:lpwstr/>
      </vt:variant>
      <vt:variant>
        <vt:lpwstr>_Toc120181957</vt:lpwstr>
      </vt:variant>
      <vt:variant>
        <vt:i4>1048624</vt:i4>
      </vt:variant>
      <vt:variant>
        <vt:i4>194</vt:i4>
      </vt:variant>
      <vt:variant>
        <vt:i4>0</vt:i4>
      </vt:variant>
      <vt:variant>
        <vt:i4>5</vt:i4>
      </vt:variant>
      <vt:variant>
        <vt:lpwstr/>
      </vt:variant>
      <vt:variant>
        <vt:lpwstr>_Toc120181956</vt:lpwstr>
      </vt:variant>
      <vt:variant>
        <vt:i4>1048624</vt:i4>
      </vt:variant>
      <vt:variant>
        <vt:i4>188</vt:i4>
      </vt:variant>
      <vt:variant>
        <vt:i4>0</vt:i4>
      </vt:variant>
      <vt:variant>
        <vt:i4>5</vt:i4>
      </vt:variant>
      <vt:variant>
        <vt:lpwstr/>
      </vt:variant>
      <vt:variant>
        <vt:lpwstr>_Toc120181955</vt:lpwstr>
      </vt:variant>
      <vt:variant>
        <vt:i4>1048624</vt:i4>
      </vt:variant>
      <vt:variant>
        <vt:i4>182</vt:i4>
      </vt:variant>
      <vt:variant>
        <vt:i4>0</vt:i4>
      </vt:variant>
      <vt:variant>
        <vt:i4>5</vt:i4>
      </vt:variant>
      <vt:variant>
        <vt:lpwstr/>
      </vt:variant>
      <vt:variant>
        <vt:lpwstr>_Toc120181954</vt:lpwstr>
      </vt:variant>
      <vt:variant>
        <vt:i4>1048624</vt:i4>
      </vt:variant>
      <vt:variant>
        <vt:i4>176</vt:i4>
      </vt:variant>
      <vt:variant>
        <vt:i4>0</vt:i4>
      </vt:variant>
      <vt:variant>
        <vt:i4>5</vt:i4>
      </vt:variant>
      <vt:variant>
        <vt:lpwstr/>
      </vt:variant>
      <vt:variant>
        <vt:lpwstr>_Toc120181953</vt:lpwstr>
      </vt:variant>
      <vt:variant>
        <vt:i4>1048624</vt:i4>
      </vt:variant>
      <vt:variant>
        <vt:i4>170</vt:i4>
      </vt:variant>
      <vt:variant>
        <vt:i4>0</vt:i4>
      </vt:variant>
      <vt:variant>
        <vt:i4>5</vt:i4>
      </vt:variant>
      <vt:variant>
        <vt:lpwstr/>
      </vt:variant>
      <vt:variant>
        <vt:lpwstr>_Toc120181952</vt:lpwstr>
      </vt:variant>
      <vt:variant>
        <vt:i4>1048624</vt:i4>
      </vt:variant>
      <vt:variant>
        <vt:i4>164</vt:i4>
      </vt:variant>
      <vt:variant>
        <vt:i4>0</vt:i4>
      </vt:variant>
      <vt:variant>
        <vt:i4>5</vt:i4>
      </vt:variant>
      <vt:variant>
        <vt:lpwstr/>
      </vt:variant>
      <vt:variant>
        <vt:lpwstr>_Toc120181951</vt:lpwstr>
      </vt:variant>
      <vt:variant>
        <vt:i4>1048624</vt:i4>
      </vt:variant>
      <vt:variant>
        <vt:i4>158</vt:i4>
      </vt:variant>
      <vt:variant>
        <vt:i4>0</vt:i4>
      </vt:variant>
      <vt:variant>
        <vt:i4>5</vt:i4>
      </vt:variant>
      <vt:variant>
        <vt:lpwstr/>
      </vt:variant>
      <vt:variant>
        <vt:lpwstr>_Toc120181950</vt:lpwstr>
      </vt:variant>
      <vt:variant>
        <vt:i4>1114160</vt:i4>
      </vt:variant>
      <vt:variant>
        <vt:i4>152</vt:i4>
      </vt:variant>
      <vt:variant>
        <vt:i4>0</vt:i4>
      </vt:variant>
      <vt:variant>
        <vt:i4>5</vt:i4>
      </vt:variant>
      <vt:variant>
        <vt:lpwstr/>
      </vt:variant>
      <vt:variant>
        <vt:lpwstr>_Toc120181949</vt:lpwstr>
      </vt:variant>
      <vt:variant>
        <vt:i4>1114160</vt:i4>
      </vt:variant>
      <vt:variant>
        <vt:i4>146</vt:i4>
      </vt:variant>
      <vt:variant>
        <vt:i4>0</vt:i4>
      </vt:variant>
      <vt:variant>
        <vt:i4>5</vt:i4>
      </vt:variant>
      <vt:variant>
        <vt:lpwstr/>
      </vt:variant>
      <vt:variant>
        <vt:lpwstr>_Toc120181948</vt:lpwstr>
      </vt:variant>
      <vt:variant>
        <vt:i4>1114160</vt:i4>
      </vt:variant>
      <vt:variant>
        <vt:i4>140</vt:i4>
      </vt:variant>
      <vt:variant>
        <vt:i4>0</vt:i4>
      </vt:variant>
      <vt:variant>
        <vt:i4>5</vt:i4>
      </vt:variant>
      <vt:variant>
        <vt:lpwstr/>
      </vt:variant>
      <vt:variant>
        <vt:lpwstr>_Toc120181947</vt:lpwstr>
      </vt:variant>
      <vt:variant>
        <vt:i4>1114160</vt:i4>
      </vt:variant>
      <vt:variant>
        <vt:i4>134</vt:i4>
      </vt:variant>
      <vt:variant>
        <vt:i4>0</vt:i4>
      </vt:variant>
      <vt:variant>
        <vt:i4>5</vt:i4>
      </vt:variant>
      <vt:variant>
        <vt:lpwstr/>
      </vt:variant>
      <vt:variant>
        <vt:lpwstr>_Toc120181946</vt:lpwstr>
      </vt:variant>
      <vt:variant>
        <vt:i4>1114160</vt:i4>
      </vt:variant>
      <vt:variant>
        <vt:i4>128</vt:i4>
      </vt:variant>
      <vt:variant>
        <vt:i4>0</vt:i4>
      </vt:variant>
      <vt:variant>
        <vt:i4>5</vt:i4>
      </vt:variant>
      <vt:variant>
        <vt:lpwstr/>
      </vt:variant>
      <vt:variant>
        <vt:lpwstr>_Toc120181945</vt:lpwstr>
      </vt:variant>
      <vt:variant>
        <vt:i4>1114160</vt:i4>
      </vt:variant>
      <vt:variant>
        <vt:i4>122</vt:i4>
      </vt:variant>
      <vt:variant>
        <vt:i4>0</vt:i4>
      </vt:variant>
      <vt:variant>
        <vt:i4>5</vt:i4>
      </vt:variant>
      <vt:variant>
        <vt:lpwstr/>
      </vt:variant>
      <vt:variant>
        <vt:lpwstr>_Toc120181944</vt:lpwstr>
      </vt:variant>
      <vt:variant>
        <vt:i4>1114160</vt:i4>
      </vt:variant>
      <vt:variant>
        <vt:i4>116</vt:i4>
      </vt:variant>
      <vt:variant>
        <vt:i4>0</vt:i4>
      </vt:variant>
      <vt:variant>
        <vt:i4>5</vt:i4>
      </vt:variant>
      <vt:variant>
        <vt:lpwstr/>
      </vt:variant>
      <vt:variant>
        <vt:lpwstr>_Toc120181943</vt:lpwstr>
      </vt:variant>
      <vt:variant>
        <vt:i4>1114160</vt:i4>
      </vt:variant>
      <vt:variant>
        <vt:i4>110</vt:i4>
      </vt:variant>
      <vt:variant>
        <vt:i4>0</vt:i4>
      </vt:variant>
      <vt:variant>
        <vt:i4>5</vt:i4>
      </vt:variant>
      <vt:variant>
        <vt:lpwstr/>
      </vt:variant>
      <vt:variant>
        <vt:lpwstr>_Toc120181942</vt:lpwstr>
      </vt:variant>
      <vt:variant>
        <vt:i4>1114160</vt:i4>
      </vt:variant>
      <vt:variant>
        <vt:i4>104</vt:i4>
      </vt:variant>
      <vt:variant>
        <vt:i4>0</vt:i4>
      </vt:variant>
      <vt:variant>
        <vt:i4>5</vt:i4>
      </vt:variant>
      <vt:variant>
        <vt:lpwstr/>
      </vt:variant>
      <vt:variant>
        <vt:lpwstr>_Toc120181941</vt:lpwstr>
      </vt:variant>
      <vt:variant>
        <vt:i4>1114160</vt:i4>
      </vt:variant>
      <vt:variant>
        <vt:i4>98</vt:i4>
      </vt:variant>
      <vt:variant>
        <vt:i4>0</vt:i4>
      </vt:variant>
      <vt:variant>
        <vt:i4>5</vt:i4>
      </vt:variant>
      <vt:variant>
        <vt:lpwstr/>
      </vt:variant>
      <vt:variant>
        <vt:lpwstr>_Toc120181940</vt:lpwstr>
      </vt:variant>
      <vt:variant>
        <vt:i4>1441840</vt:i4>
      </vt:variant>
      <vt:variant>
        <vt:i4>92</vt:i4>
      </vt:variant>
      <vt:variant>
        <vt:i4>0</vt:i4>
      </vt:variant>
      <vt:variant>
        <vt:i4>5</vt:i4>
      </vt:variant>
      <vt:variant>
        <vt:lpwstr/>
      </vt:variant>
      <vt:variant>
        <vt:lpwstr>_Toc120181939</vt:lpwstr>
      </vt:variant>
      <vt:variant>
        <vt:i4>1441840</vt:i4>
      </vt:variant>
      <vt:variant>
        <vt:i4>86</vt:i4>
      </vt:variant>
      <vt:variant>
        <vt:i4>0</vt:i4>
      </vt:variant>
      <vt:variant>
        <vt:i4>5</vt:i4>
      </vt:variant>
      <vt:variant>
        <vt:lpwstr/>
      </vt:variant>
      <vt:variant>
        <vt:lpwstr>_Toc120181938</vt:lpwstr>
      </vt:variant>
      <vt:variant>
        <vt:i4>1441840</vt:i4>
      </vt:variant>
      <vt:variant>
        <vt:i4>80</vt:i4>
      </vt:variant>
      <vt:variant>
        <vt:i4>0</vt:i4>
      </vt:variant>
      <vt:variant>
        <vt:i4>5</vt:i4>
      </vt:variant>
      <vt:variant>
        <vt:lpwstr/>
      </vt:variant>
      <vt:variant>
        <vt:lpwstr>_Toc120181937</vt:lpwstr>
      </vt:variant>
      <vt:variant>
        <vt:i4>1441840</vt:i4>
      </vt:variant>
      <vt:variant>
        <vt:i4>74</vt:i4>
      </vt:variant>
      <vt:variant>
        <vt:i4>0</vt:i4>
      </vt:variant>
      <vt:variant>
        <vt:i4>5</vt:i4>
      </vt:variant>
      <vt:variant>
        <vt:lpwstr/>
      </vt:variant>
      <vt:variant>
        <vt:lpwstr>_Toc120181936</vt:lpwstr>
      </vt:variant>
      <vt:variant>
        <vt:i4>1441840</vt:i4>
      </vt:variant>
      <vt:variant>
        <vt:i4>68</vt:i4>
      </vt:variant>
      <vt:variant>
        <vt:i4>0</vt:i4>
      </vt:variant>
      <vt:variant>
        <vt:i4>5</vt:i4>
      </vt:variant>
      <vt:variant>
        <vt:lpwstr/>
      </vt:variant>
      <vt:variant>
        <vt:lpwstr>_Toc120181935</vt:lpwstr>
      </vt:variant>
      <vt:variant>
        <vt:i4>1441840</vt:i4>
      </vt:variant>
      <vt:variant>
        <vt:i4>62</vt:i4>
      </vt:variant>
      <vt:variant>
        <vt:i4>0</vt:i4>
      </vt:variant>
      <vt:variant>
        <vt:i4>5</vt:i4>
      </vt:variant>
      <vt:variant>
        <vt:lpwstr/>
      </vt:variant>
      <vt:variant>
        <vt:lpwstr>_Toc120181934</vt:lpwstr>
      </vt:variant>
      <vt:variant>
        <vt:i4>1441840</vt:i4>
      </vt:variant>
      <vt:variant>
        <vt:i4>56</vt:i4>
      </vt:variant>
      <vt:variant>
        <vt:i4>0</vt:i4>
      </vt:variant>
      <vt:variant>
        <vt:i4>5</vt:i4>
      </vt:variant>
      <vt:variant>
        <vt:lpwstr/>
      </vt:variant>
      <vt:variant>
        <vt:lpwstr>_Toc120181933</vt:lpwstr>
      </vt:variant>
      <vt:variant>
        <vt:i4>1441840</vt:i4>
      </vt:variant>
      <vt:variant>
        <vt:i4>50</vt:i4>
      </vt:variant>
      <vt:variant>
        <vt:i4>0</vt:i4>
      </vt:variant>
      <vt:variant>
        <vt:i4>5</vt:i4>
      </vt:variant>
      <vt:variant>
        <vt:lpwstr/>
      </vt:variant>
      <vt:variant>
        <vt:lpwstr>_Toc120181930</vt:lpwstr>
      </vt:variant>
      <vt:variant>
        <vt:i4>1507376</vt:i4>
      </vt:variant>
      <vt:variant>
        <vt:i4>44</vt:i4>
      </vt:variant>
      <vt:variant>
        <vt:i4>0</vt:i4>
      </vt:variant>
      <vt:variant>
        <vt:i4>5</vt:i4>
      </vt:variant>
      <vt:variant>
        <vt:lpwstr/>
      </vt:variant>
      <vt:variant>
        <vt:lpwstr>_Toc120181929</vt:lpwstr>
      </vt:variant>
      <vt:variant>
        <vt:i4>1507376</vt:i4>
      </vt:variant>
      <vt:variant>
        <vt:i4>38</vt:i4>
      </vt:variant>
      <vt:variant>
        <vt:i4>0</vt:i4>
      </vt:variant>
      <vt:variant>
        <vt:i4>5</vt:i4>
      </vt:variant>
      <vt:variant>
        <vt:lpwstr/>
      </vt:variant>
      <vt:variant>
        <vt:lpwstr>_Toc120181928</vt:lpwstr>
      </vt:variant>
      <vt:variant>
        <vt:i4>1507376</vt:i4>
      </vt:variant>
      <vt:variant>
        <vt:i4>32</vt:i4>
      </vt:variant>
      <vt:variant>
        <vt:i4>0</vt:i4>
      </vt:variant>
      <vt:variant>
        <vt:i4>5</vt:i4>
      </vt:variant>
      <vt:variant>
        <vt:lpwstr/>
      </vt:variant>
      <vt:variant>
        <vt:lpwstr>_Toc120181927</vt:lpwstr>
      </vt:variant>
      <vt:variant>
        <vt:i4>1507376</vt:i4>
      </vt:variant>
      <vt:variant>
        <vt:i4>26</vt:i4>
      </vt:variant>
      <vt:variant>
        <vt:i4>0</vt:i4>
      </vt:variant>
      <vt:variant>
        <vt:i4>5</vt:i4>
      </vt:variant>
      <vt:variant>
        <vt:lpwstr/>
      </vt:variant>
      <vt:variant>
        <vt:lpwstr>_Toc120181926</vt:lpwstr>
      </vt:variant>
      <vt:variant>
        <vt:i4>1507376</vt:i4>
      </vt:variant>
      <vt:variant>
        <vt:i4>20</vt:i4>
      </vt:variant>
      <vt:variant>
        <vt:i4>0</vt:i4>
      </vt:variant>
      <vt:variant>
        <vt:i4>5</vt:i4>
      </vt:variant>
      <vt:variant>
        <vt:lpwstr/>
      </vt:variant>
      <vt:variant>
        <vt:lpwstr>_Toc120181925</vt:lpwstr>
      </vt:variant>
      <vt:variant>
        <vt:i4>1507376</vt:i4>
      </vt:variant>
      <vt:variant>
        <vt:i4>14</vt:i4>
      </vt:variant>
      <vt:variant>
        <vt:i4>0</vt:i4>
      </vt:variant>
      <vt:variant>
        <vt:i4>5</vt:i4>
      </vt:variant>
      <vt:variant>
        <vt:lpwstr/>
      </vt:variant>
      <vt:variant>
        <vt:lpwstr>_Toc120181924</vt:lpwstr>
      </vt:variant>
      <vt:variant>
        <vt:i4>1507376</vt:i4>
      </vt:variant>
      <vt:variant>
        <vt:i4>8</vt:i4>
      </vt:variant>
      <vt:variant>
        <vt:i4>0</vt:i4>
      </vt:variant>
      <vt:variant>
        <vt:i4>5</vt:i4>
      </vt:variant>
      <vt:variant>
        <vt:lpwstr/>
      </vt:variant>
      <vt:variant>
        <vt:lpwstr>_Toc120181923</vt:lpwstr>
      </vt:variant>
      <vt:variant>
        <vt:i4>1507376</vt:i4>
      </vt:variant>
      <vt:variant>
        <vt:i4>2</vt:i4>
      </vt:variant>
      <vt:variant>
        <vt:i4>0</vt:i4>
      </vt:variant>
      <vt:variant>
        <vt:i4>5</vt:i4>
      </vt:variant>
      <vt:variant>
        <vt:lpwstr/>
      </vt:variant>
      <vt:variant>
        <vt:lpwstr>_Toc120181922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2023-03-22T20:30:00Z</dcterms:created>
  <dcterms:modified xsi:type="dcterms:W3CDTF">2023-03-22T20:31:00Z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0x0101001BEC3BD6442AC34DA8374682C94B4981</vt:lpwstr>
  </property>
  <property fmtid="{D5CDD505-2E9C-101B-9397-08002B2CF9AE}" pid="4" name="GrammarlyDocumentId">
    <vt:lpwstr>623e4a3bbc1421dd03430c904582189f93583c1b6bb280bb51c9640ea6af2b25</vt:lpwstr>
  </property>
</Properties>
</file>