
<file path=[Content_Types].xml><?xml version="1.0" encoding="utf-8"?>
<Types xmlns="http://schemas.openxmlformats.org/package/2006/content-types">
  <Default Extension="jfif" ContentType="image/jpeg"/>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8.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8.xml" ContentType="application/vnd.openxmlformats-officedocument.wordprocessingml.footer+xml"/>
  <Override PartName="/word/footer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b/>
          <w:sz w:val="28"/>
          <w:szCs w:val="26"/>
        </w:rPr>
        <w:id w:val="-1578518489"/>
        <w:docPartObj>
          <w:docPartGallery w:val="Cover Pages"/>
          <w:docPartUnique/>
        </w:docPartObj>
      </w:sdtPr>
      <w:sdtEndPr>
        <w:rPr>
          <w:rFonts w:asciiTheme="minorHAnsi" w:eastAsia="Times New Roman" w:hAnsiTheme="minorHAnsi" w:cstheme="minorBidi"/>
          <w:b w:val="0"/>
          <w:sz w:val="22"/>
          <w:szCs w:val="20"/>
        </w:rPr>
      </w:sdtEndPr>
      <w:sdtContent>
        <w:p w14:paraId="26F13835" w14:textId="53CF40C6" w:rsidR="000956F7" w:rsidRPr="00293953" w:rsidRDefault="000956F7">
          <w:pPr>
            <w:spacing w:after="0"/>
            <w:rPr>
              <w:rFonts w:asciiTheme="majorHAnsi" w:eastAsiaTheme="majorEastAsia" w:hAnsiTheme="majorHAnsi" w:cstheme="majorBidi"/>
              <w:b/>
              <w:sz w:val="28"/>
              <w:szCs w:val="26"/>
            </w:rPr>
          </w:pPr>
        </w:p>
        <w:p w14:paraId="0F0621AC" w14:textId="77777777" w:rsidR="000956F7" w:rsidRPr="00293953" w:rsidRDefault="000956F7">
          <w:pPr>
            <w:spacing w:after="0"/>
            <w:rPr>
              <w:rFonts w:asciiTheme="majorHAnsi" w:eastAsiaTheme="majorEastAsia" w:hAnsiTheme="majorHAnsi" w:cstheme="majorBidi"/>
              <w:b/>
              <w:sz w:val="28"/>
              <w:szCs w:val="26"/>
            </w:rPr>
          </w:pPr>
        </w:p>
        <w:p w14:paraId="794683D8" w14:textId="77777777" w:rsidR="000956F7" w:rsidRPr="00293953" w:rsidRDefault="000956F7">
          <w:pPr>
            <w:spacing w:after="0"/>
            <w:rPr>
              <w:rFonts w:asciiTheme="majorHAnsi" w:eastAsiaTheme="majorEastAsia" w:hAnsiTheme="majorHAnsi" w:cstheme="majorBidi"/>
              <w:b/>
              <w:sz w:val="28"/>
              <w:szCs w:val="26"/>
            </w:rPr>
          </w:pPr>
        </w:p>
        <w:p w14:paraId="213CF6CC" w14:textId="77777777" w:rsidR="000956F7" w:rsidRPr="00293953" w:rsidRDefault="000956F7">
          <w:pPr>
            <w:spacing w:after="0"/>
            <w:rPr>
              <w:rFonts w:asciiTheme="majorHAnsi" w:eastAsiaTheme="majorEastAsia" w:hAnsiTheme="majorHAnsi" w:cstheme="majorBidi"/>
              <w:b/>
              <w:sz w:val="28"/>
              <w:szCs w:val="26"/>
            </w:rPr>
          </w:pPr>
        </w:p>
        <w:p w14:paraId="3AD4B75E" w14:textId="77777777" w:rsidR="000956F7" w:rsidRPr="00293953" w:rsidRDefault="000956F7">
          <w:pPr>
            <w:spacing w:after="0"/>
            <w:rPr>
              <w:rFonts w:asciiTheme="majorHAnsi" w:eastAsiaTheme="majorEastAsia" w:hAnsiTheme="majorHAnsi" w:cstheme="majorBidi"/>
              <w:b/>
              <w:sz w:val="28"/>
              <w:szCs w:val="26"/>
            </w:rPr>
          </w:pPr>
        </w:p>
        <w:p w14:paraId="0D8B6107" w14:textId="77777777" w:rsidR="000956F7" w:rsidRPr="00293953" w:rsidRDefault="000956F7">
          <w:pPr>
            <w:spacing w:after="0"/>
            <w:rPr>
              <w:rFonts w:asciiTheme="majorHAnsi" w:eastAsiaTheme="majorEastAsia" w:hAnsiTheme="majorHAnsi" w:cstheme="majorBidi"/>
              <w:b/>
              <w:sz w:val="28"/>
              <w:szCs w:val="24"/>
            </w:rPr>
          </w:pPr>
        </w:p>
        <w:p w14:paraId="3715EEC9" w14:textId="77777777" w:rsidR="000956F7" w:rsidRPr="00293953" w:rsidRDefault="000956F7">
          <w:pPr>
            <w:spacing w:after="0"/>
            <w:rPr>
              <w:rFonts w:asciiTheme="majorHAnsi" w:eastAsiaTheme="majorEastAsia" w:hAnsiTheme="majorHAnsi" w:cstheme="majorBidi"/>
              <w:b/>
              <w:sz w:val="28"/>
              <w:szCs w:val="24"/>
            </w:rPr>
          </w:pPr>
        </w:p>
        <w:p w14:paraId="5F76530F" w14:textId="77777777" w:rsidR="000956F7" w:rsidRPr="00293953" w:rsidRDefault="000956F7">
          <w:pPr>
            <w:spacing w:after="0"/>
            <w:rPr>
              <w:rFonts w:asciiTheme="majorHAnsi" w:eastAsiaTheme="majorEastAsia" w:hAnsiTheme="majorHAnsi" w:cstheme="majorBidi"/>
              <w:b/>
              <w:sz w:val="28"/>
              <w:szCs w:val="24"/>
            </w:rPr>
          </w:pPr>
        </w:p>
        <w:p w14:paraId="595D4F93" w14:textId="77777777" w:rsidR="000956F7" w:rsidRPr="00293953" w:rsidRDefault="000956F7" w:rsidP="00380D0A">
          <w:pPr>
            <w:rPr>
              <w:rFonts w:asciiTheme="majorHAnsi" w:eastAsiaTheme="majorEastAsia" w:hAnsiTheme="majorHAnsi" w:cstheme="majorBidi"/>
              <w:b/>
              <w:sz w:val="56"/>
              <w:szCs w:val="52"/>
            </w:rPr>
          </w:pPr>
          <w:r w:rsidRPr="00293953">
            <w:rPr>
              <w:rFonts w:asciiTheme="majorHAnsi" w:eastAsiaTheme="majorEastAsia" w:hAnsiTheme="majorHAnsi" w:cstheme="majorBidi"/>
              <w:b/>
              <w:sz w:val="56"/>
              <w:szCs w:val="52"/>
            </w:rPr>
            <w:t>Avonbank Mineral Sands Project</w:t>
          </w:r>
        </w:p>
        <w:p w14:paraId="6BC28E2B" w14:textId="77777777" w:rsidR="000956F7" w:rsidRPr="00293953" w:rsidRDefault="000956F7" w:rsidP="00380D0A">
          <w:pPr>
            <w:rPr>
              <w:rFonts w:asciiTheme="majorHAnsi" w:eastAsiaTheme="majorEastAsia" w:hAnsiTheme="majorHAnsi" w:cstheme="majorBidi"/>
              <w:b/>
              <w:sz w:val="40"/>
              <w:szCs w:val="36"/>
            </w:rPr>
          </w:pPr>
          <w:r w:rsidRPr="00293953">
            <w:rPr>
              <w:rFonts w:asciiTheme="majorHAnsi" w:eastAsiaTheme="majorEastAsia" w:hAnsiTheme="majorHAnsi" w:cstheme="majorBidi"/>
              <w:b/>
              <w:sz w:val="40"/>
              <w:szCs w:val="36"/>
            </w:rPr>
            <w:t xml:space="preserve">Environment Effects Statement </w:t>
          </w:r>
        </w:p>
        <w:p w14:paraId="21D50AAC" w14:textId="77777777" w:rsidR="000956F7" w:rsidRPr="00293953" w:rsidRDefault="000956F7" w:rsidP="00380D0A">
          <w:pPr>
            <w:rPr>
              <w:rFonts w:asciiTheme="majorHAnsi" w:eastAsiaTheme="majorEastAsia" w:hAnsiTheme="majorHAnsi" w:cstheme="majorBidi"/>
              <w:b/>
              <w:sz w:val="40"/>
              <w:szCs w:val="36"/>
            </w:rPr>
          </w:pPr>
        </w:p>
        <w:p w14:paraId="4E6229FA" w14:textId="65A8DD6B" w:rsidR="002A5C2C" w:rsidRPr="00293953" w:rsidRDefault="000956F7" w:rsidP="004A7B18">
          <w:pPr>
            <w:rPr>
              <w:b/>
              <w:sz w:val="48"/>
              <w:szCs w:val="44"/>
            </w:rPr>
          </w:pPr>
          <w:r w:rsidRPr="00293953">
            <w:rPr>
              <w:rFonts w:asciiTheme="majorHAnsi" w:eastAsiaTheme="majorEastAsia" w:hAnsiTheme="majorHAnsi" w:cstheme="majorBidi"/>
              <w:b/>
              <w:sz w:val="48"/>
              <w:szCs w:val="44"/>
            </w:rPr>
            <w:t>Chapter 22 – Land Rehabilitation</w:t>
          </w:r>
          <w:r w:rsidRPr="00293953">
            <w:rPr>
              <w:rFonts w:asciiTheme="majorHAnsi" w:eastAsiaTheme="majorEastAsia" w:hAnsiTheme="majorHAnsi" w:cstheme="majorBidi"/>
              <w:b/>
              <w:noProof/>
              <w:sz w:val="28"/>
              <w:szCs w:val="26"/>
            </w:rPr>
            <w:drawing>
              <wp:anchor distT="0" distB="0" distL="114300" distR="114300" simplePos="0" relativeHeight="251660288" behindDoc="1" locked="1" layoutInCell="1" allowOverlap="1" wp14:anchorId="2FF68C51" wp14:editId="2071DF30">
                <wp:simplePos x="0" y="0"/>
                <wp:positionH relativeFrom="page">
                  <wp:align>left</wp:align>
                </wp:positionH>
                <wp:positionV relativeFrom="page">
                  <wp:posOffset>-3810</wp:posOffset>
                </wp:positionV>
                <wp:extent cx="7567200" cy="10699200"/>
                <wp:effectExtent l="0" t="0" r="0" b="6985"/>
                <wp:wrapNone/>
                <wp:docPr id="11" name="Picture 1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7200" cy="10699200"/>
                        </a:xfrm>
                        <a:prstGeom prst="rect">
                          <a:avLst/>
                        </a:prstGeom>
                      </pic:spPr>
                    </pic:pic>
                  </a:graphicData>
                </a:graphic>
                <wp14:sizeRelH relativeFrom="margin">
                  <wp14:pctWidth>0</wp14:pctWidth>
                </wp14:sizeRelH>
                <wp14:sizeRelV relativeFrom="margin">
                  <wp14:pctHeight>0</wp14:pctHeight>
                </wp14:sizeRelV>
              </wp:anchor>
            </w:drawing>
          </w:r>
        </w:p>
      </w:sdtContent>
    </w:sdt>
    <w:p w14:paraId="7026A8AB" w14:textId="6035D570" w:rsidR="00927905" w:rsidRDefault="00927905" w:rsidP="004A7B18">
      <w:pPr>
        <w:pStyle w:val="Title"/>
        <w:jc w:val="both"/>
      </w:pPr>
    </w:p>
    <w:p w14:paraId="0C4A17FC" w14:textId="2929955D" w:rsidR="006129A1" w:rsidRDefault="006129A1" w:rsidP="006129A1"/>
    <w:p w14:paraId="1DA39D70" w14:textId="77777777" w:rsidR="006129A1" w:rsidRDefault="006129A1" w:rsidP="006129A1"/>
    <w:p w14:paraId="0148F2DD" w14:textId="77777777" w:rsidR="006129A1" w:rsidRPr="006129A1" w:rsidRDefault="006129A1" w:rsidP="00837BA0"/>
    <w:p w14:paraId="3A99F125" w14:textId="77777777" w:rsidR="00927905" w:rsidRPr="00293953" w:rsidRDefault="00927905" w:rsidP="00927905">
      <w:pPr>
        <w:sectPr w:rsidR="00927905" w:rsidRPr="00293953" w:rsidSect="002876FF">
          <w:pgSz w:w="11906" w:h="16838"/>
          <w:pgMar w:top="1134" w:right="1134" w:bottom="1134" w:left="1134" w:header="709" w:footer="709" w:gutter="0"/>
          <w:pgNumType w:start="0"/>
          <w:cols w:space="708"/>
          <w:titlePg/>
          <w:docGrid w:linePitch="360"/>
        </w:sectPr>
      </w:pPr>
    </w:p>
    <w:p w14:paraId="7D1E0B51" w14:textId="72A9754A" w:rsidR="00927905" w:rsidRPr="00293953" w:rsidRDefault="00927905" w:rsidP="00FA36F4">
      <w:pPr>
        <w:shd w:val="clear" w:color="auto" w:fill="FFFFFF" w:themeFill="background1"/>
        <w:rPr>
          <w:b/>
        </w:rPr>
      </w:pPr>
      <w:r w:rsidRPr="00293953">
        <w:rPr>
          <w:b/>
        </w:rPr>
        <w:lastRenderedPageBreak/>
        <w:t>TABLE OF CONTENTS</w:t>
      </w:r>
    </w:p>
    <w:p w14:paraId="76C2CD19" w14:textId="0009B7C5" w:rsidR="00F44999" w:rsidRDefault="001F5E42">
      <w:pPr>
        <w:pStyle w:val="TOC1"/>
        <w:rPr>
          <w:rFonts w:eastAsiaTheme="minorEastAsia"/>
          <w:b w:val="0"/>
          <w:noProof/>
          <w:szCs w:val="22"/>
          <w:lang w:val="en-AU" w:eastAsia="zh-CN"/>
        </w:rPr>
      </w:pPr>
      <w:r w:rsidRPr="00293953">
        <w:fldChar w:fldCharType="begin"/>
      </w:r>
      <w:r w:rsidRPr="00293953">
        <w:instrText xml:space="preserve"> TOC \o "1-3" \h \z \u </w:instrText>
      </w:r>
      <w:r w:rsidRPr="00293953">
        <w:fldChar w:fldCharType="separate"/>
      </w:r>
      <w:hyperlink w:anchor="_Toc127262421" w:history="1">
        <w:r w:rsidR="00F44999" w:rsidRPr="00E6076D">
          <w:rPr>
            <w:rStyle w:val="Hyperlink"/>
            <w:rFonts w:eastAsiaTheme="majorEastAsia"/>
            <w:noProof/>
          </w:rPr>
          <w:t>22</w:t>
        </w:r>
        <w:r w:rsidR="00F44999">
          <w:rPr>
            <w:rFonts w:eastAsiaTheme="minorEastAsia"/>
            <w:b w:val="0"/>
            <w:noProof/>
            <w:szCs w:val="22"/>
            <w:lang w:val="en-AU" w:eastAsia="zh-CN"/>
          </w:rPr>
          <w:tab/>
        </w:r>
        <w:r w:rsidR="00F44999" w:rsidRPr="00E6076D">
          <w:rPr>
            <w:rStyle w:val="Hyperlink"/>
            <w:rFonts w:eastAsiaTheme="majorEastAsia"/>
            <w:noProof/>
          </w:rPr>
          <w:t>Land Rehabilitation</w:t>
        </w:r>
        <w:r w:rsidR="00F44999">
          <w:rPr>
            <w:noProof/>
            <w:webHidden/>
          </w:rPr>
          <w:tab/>
        </w:r>
        <w:r w:rsidR="00F44999">
          <w:rPr>
            <w:noProof/>
            <w:webHidden/>
          </w:rPr>
          <w:fldChar w:fldCharType="begin"/>
        </w:r>
        <w:r w:rsidR="00F44999">
          <w:rPr>
            <w:noProof/>
            <w:webHidden/>
          </w:rPr>
          <w:instrText xml:space="preserve"> PAGEREF _Toc127262421 \h </w:instrText>
        </w:r>
        <w:r w:rsidR="00F44999">
          <w:rPr>
            <w:noProof/>
            <w:webHidden/>
          </w:rPr>
        </w:r>
        <w:r w:rsidR="00F44999">
          <w:rPr>
            <w:noProof/>
            <w:webHidden/>
          </w:rPr>
          <w:fldChar w:fldCharType="separate"/>
        </w:r>
        <w:r w:rsidR="0022211A">
          <w:rPr>
            <w:noProof/>
            <w:webHidden/>
          </w:rPr>
          <w:t>22-1</w:t>
        </w:r>
        <w:r w:rsidR="00F44999">
          <w:rPr>
            <w:noProof/>
            <w:webHidden/>
          </w:rPr>
          <w:fldChar w:fldCharType="end"/>
        </w:r>
      </w:hyperlink>
    </w:p>
    <w:p w14:paraId="2A431DFC" w14:textId="1F6776B3" w:rsidR="00F44999" w:rsidRDefault="005660F5">
      <w:pPr>
        <w:pStyle w:val="TOC2"/>
        <w:rPr>
          <w:rFonts w:eastAsiaTheme="minorEastAsia"/>
          <w:noProof/>
          <w:szCs w:val="22"/>
          <w:lang w:val="en-AU" w:eastAsia="zh-CN"/>
        </w:rPr>
      </w:pPr>
      <w:hyperlink w:anchor="_Toc127262422" w:history="1">
        <w:r w:rsidR="00F44999" w:rsidRPr="00E6076D">
          <w:rPr>
            <w:rStyle w:val="Hyperlink"/>
            <w:rFonts w:eastAsiaTheme="majorEastAsia"/>
            <w:noProof/>
          </w:rPr>
          <w:t>22.1</w:t>
        </w:r>
        <w:r w:rsidR="00F44999">
          <w:rPr>
            <w:rFonts w:eastAsiaTheme="minorEastAsia"/>
            <w:noProof/>
            <w:szCs w:val="22"/>
            <w:lang w:val="en-AU" w:eastAsia="zh-CN"/>
          </w:rPr>
          <w:tab/>
        </w:r>
        <w:r w:rsidR="00F44999" w:rsidRPr="00E6076D">
          <w:rPr>
            <w:rStyle w:val="Hyperlink"/>
            <w:rFonts w:eastAsiaTheme="majorEastAsia"/>
            <w:noProof/>
          </w:rPr>
          <w:t>Introduction</w:t>
        </w:r>
        <w:r w:rsidR="00F44999">
          <w:rPr>
            <w:noProof/>
            <w:webHidden/>
          </w:rPr>
          <w:tab/>
        </w:r>
        <w:r w:rsidR="00F44999">
          <w:rPr>
            <w:noProof/>
            <w:webHidden/>
          </w:rPr>
          <w:fldChar w:fldCharType="begin"/>
        </w:r>
        <w:r w:rsidR="00F44999">
          <w:rPr>
            <w:noProof/>
            <w:webHidden/>
          </w:rPr>
          <w:instrText xml:space="preserve"> PAGEREF _Toc127262422 \h </w:instrText>
        </w:r>
        <w:r w:rsidR="00F44999">
          <w:rPr>
            <w:noProof/>
            <w:webHidden/>
          </w:rPr>
        </w:r>
        <w:r w:rsidR="00F44999">
          <w:rPr>
            <w:noProof/>
            <w:webHidden/>
          </w:rPr>
          <w:fldChar w:fldCharType="separate"/>
        </w:r>
        <w:r w:rsidR="0022211A">
          <w:rPr>
            <w:noProof/>
            <w:webHidden/>
          </w:rPr>
          <w:t>22-1</w:t>
        </w:r>
        <w:r w:rsidR="00F44999">
          <w:rPr>
            <w:noProof/>
            <w:webHidden/>
          </w:rPr>
          <w:fldChar w:fldCharType="end"/>
        </w:r>
      </w:hyperlink>
    </w:p>
    <w:p w14:paraId="6BE22795" w14:textId="1D24103A" w:rsidR="00F44999" w:rsidRDefault="005660F5">
      <w:pPr>
        <w:pStyle w:val="TOC2"/>
        <w:rPr>
          <w:rFonts w:eastAsiaTheme="minorEastAsia"/>
          <w:noProof/>
          <w:szCs w:val="22"/>
          <w:lang w:val="en-AU" w:eastAsia="zh-CN"/>
        </w:rPr>
      </w:pPr>
      <w:hyperlink w:anchor="_Toc127262423" w:history="1">
        <w:r w:rsidR="00F44999" w:rsidRPr="00E6076D">
          <w:rPr>
            <w:rStyle w:val="Hyperlink"/>
            <w:rFonts w:eastAsiaTheme="majorEastAsia"/>
            <w:noProof/>
          </w:rPr>
          <w:t>22.2</w:t>
        </w:r>
        <w:r w:rsidR="00F44999">
          <w:rPr>
            <w:rFonts w:eastAsiaTheme="minorEastAsia"/>
            <w:noProof/>
            <w:szCs w:val="22"/>
            <w:lang w:val="en-AU" w:eastAsia="zh-CN"/>
          </w:rPr>
          <w:tab/>
        </w:r>
        <w:r w:rsidR="00F44999" w:rsidRPr="00E6076D">
          <w:rPr>
            <w:rStyle w:val="Hyperlink"/>
            <w:rFonts w:eastAsiaTheme="majorEastAsia"/>
            <w:noProof/>
          </w:rPr>
          <w:t>Operational Context</w:t>
        </w:r>
        <w:r w:rsidR="00F44999">
          <w:rPr>
            <w:noProof/>
            <w:webHidden/>
          </w:rPr>
          <w:tab/>
        </w:r>
        <w:r w:rsidR="00F44999">
          <w:rPr>
            <w:noProof/>
            <w:webHidden/>
          </w:rPr>
          <w:fldChar w:fldCharType="begin"/>
        </w:r>
        <w:r w:rsidR="00F44999">
          <w:rPr>
            <w:noProof/>
            <w:webHidden/>
          </w:rPr>
          <w:instrText xml:space="preserve"> PAGEREF _Toc127262423 \h </w:instrText>
        </w:r>
        <w:r w:rsidR="00F44999">
          <w:rPr>
            <w:noProof/>
            <w:webHidden/>
          </w:rPr>
        </w:r>
        <w:r w:rsidR="00F44999">
          <w:rPr>
            <w:noProof/>
            <w:webHidden/>
          </w:rPr>
          <w:fldChar w:fldCharType="separate"/>
        </w:r>
        <w:r w:rsidR="0022211A">
          <w:rPr>
            <w:noProof/>
            <w:webHidden/>
          </w:rPr>
          <w:t>22-1</w:t>
        </w:r>
        <w:r w:rsidR="00F44999">
          <w:rPr>
            <w:noProof/>
            <w:webHidden/>
          </w:rPr>
          <w:fldChar w:fldCharType="end"/>
        </w:r>
      </w:hyperlink>
    </w:p>
    <w:p w14:paraId="5E157391" w14:textId="7732F432" w:rsidR="00F44999" w:rsidRDefault="005660F5">
      <w:pPr>
        <w:pStyle w:val="TOC3"/>
        <w:tabs>
          <w:tab w:val="left" w:pos="1320"/>
          <w:tab w:val="right" w:leader="dot" w:pos="9402"/>
        </w:tabs>
        <w:rPr>
          <w:rFonts w:eastAsiaTheme="minorEastAsia"/>
          <w:noProof/>
          <w:szCs w:val="22"/>
          <w:lang w:val="en-AU" w:eastAsia="zh-CN"/>
        </w:rPr>
      </w:pPr>
      <w:hyperlink w:anchor="_Toc127262424" w:history="1">
        <w:r w:rsidR="00F44999" w:rsidRPr="00E6076D">
          <w:rPr>
            <w:rStyle w:val="Hyperlink"/>
            <w:rFonts w:eastAsiaTheme="majorEastAsia"/>
            <w:noProof/>
          </w:rPr>
          <w:t>22.2.1</w:t>
        </w:r>
        <w:r w:rsidR="00F44999">
          <w:rPr>
            <w:rFonts w:eastAsiaTheme="minorEastAsia"/>
            <w:noProof/>
            <w:szCs w:val="22"/>
            <w:lang w:val="en-AU" w:eastAsia="zh-CN"/>
          </w:rPr>
          <w:tab/>
        </w:r>
        <w:r w:rsidR="00F44999" w:rsidRPr="00E6076D">
          <w:rPr>
            <w:rStyle w:val="Hyperlink"/>
            <w:rFonts w:eastAsiaTheme="majorEastAsia"/>
            <w:noProof/>
          </w:rPr>
          <w:t>Project Overview</w:t>
        </w:r>
        <w:r w:rsidR="00F44999">
          <w:rPr>
            <w:noProof/>
            <w:webHidden/>
          </w:rPr>
          <w:tab/>
        </w:r>
        <w:r w:rsidR="00F44999">
          <w:rPr>
            <w:noProof/>
            <w:webHidden/>
          </w:rPr>
          <w:fldChar w:fldCharType="begin"/>
        </w:r>
        <w:r w:rsidR="00F44999">
          <w:rPr>
            <w:noProof/>
            <w:webHidden/>
          </w:rPr>
          <w:instrText xml:space="preserve"> PAGEREF _Toc127262424 \h </w:instrText>
        </w:r>
        <w:r w:rsidR="00F44999">
          <w:rPr>
            <w:noProof/>
            <w:webHidden/>
          </w:rPr>
        </w:r>
        <w:r w:rsidR="00F44999">
          <w:rPr>
            <w:noProof/>
            <w:webHidden/>
          </w:rPr>
          <w:fldChar w:fldCharType="separate"/>
        </w:r>
        <w:r w:rsidR="0022211A">
          <w:rPr>
            <w:noProof/>
            <w:webHidden/>
          </w:rPr>
          <w:t>22-1</w:t>
        </w:r>
        <w:r w:rsidR="00F44999">
          <w:rPr>
            <w:noProof/>
            <w:webHidden/>
          </w:rPr>
          <w:fldChar w:fldCharType="end"/>
        </w:r>
      </w:hyperlink>
    </w:p>
    <w:p w14:paraId="77FF6600" w14:textId="03B032B4" w:rsidR="00F44999" w:rsidRDefault="005660F5">
      <w:pPr>
        <w:pStyle w:val="TOC3"/>
        <w:tabs>
          <w:tab w:val="left" w:pos="1320"/>
          <w:tab w:val="right" w:leader="dot" w:pos="9402"/>
        </w:tabs>
        <w:rPr>
          <w:rFonts w:eastAsiaTheme="minorEastAsia"/>
          <w:noProof/>
          <w:szCs w:val="22"/>
          <w:lang w:val="en-AU" w:eastAsia="zh-CN"/>
        </w:rPr>
      </w:pPr>
      <w:hyperlink w:anchor="_Toc127262425" w:history="1">
        <w:r w:rsidR="00F44999" w:rsidRPr="00E6076D">
          <w:rPr>
            <w:rStyle w:val="Hyperlink"/>
            <w:rFonts w:eastAsiaTheme="majorEastAsia"/>
            <w:noProof/>
          </w:rPr>
          <w:t>22.2.2</w:t>
        </w:r>
        <w:r w:rsidR="00F44999">
          <w:rPr>
            <w:rFonts w:eastAsiaTheme="minorEastAsia"/>
            <w:noProof/>
            <w:szCs w:val="22"/>
            <w:lang w:val="en-AU" w:eastAsia="zh-CN"/>
          </w:rPr>
          <w:tab/>
        </w:r>
        <w:r w:rsidR="00F44999" w:rsidRPr="00E6076D">
          <w:rPr>
            <w:rStyle w:val="Hyperlink"/>
            <w:rFonts w:eastAsiaTheme="majorEastAsia"/>
            <w:noProof/>
          </w:rPr>
          <w:t>Avonbank Demonstration Trial</w:t>
        </w:r>
        <w:r w:rsidR="00F44999">
          <w:rPr>
            <w:noProof/>
            <w:webHidden/>
          </w:rPr>
          <w:tab/>
        </w:r>
        <w:r w:rsidR="00F44999">
          <w:rPr>
            <w:noProof/>
            <w:webHidden/>
          </w:rPr>
          <w:fldChar w:fldCharType="begin"/>
        </w:r>
        <w:r w:rsidR="00F44999">
          <w:rPr>
            <w:noProof/>
            <w:webHidden/>
          </w:rPr>
          <w:instrText xml:space="preserve"> PAGEREF _Toc127262425 \h </w:instrText>
        </w:r>
        <w:r w:rsidR="00F44999">
          <w:rPr>
            <w:noProof/>
            <w:webHidden/>
          </w:rPr>
        </w:r>
        <w:r w:rsidR="00F44999">
          <w:rPr>
            <w:noProof/>
            <w:webHidden/>
          </w:rPr>
          <w:fldChar w:fldCharType="separate"/>
        </w:r>
        <w:r w:rsidR="0022211A">
          <w:rPr>
            <w:noProof/>
            <w:webHidden/>
          </w:rPr>
          <w:t>22-4</w:t>
        </w:r>
        <w:r w:rsidR="00F44999">
          <w:rPr>
            <w:noProof/>
            <w:webHidden/>
          </w:rPr>
          <w:fldChar w:fldCharType="end"/>
        </w:r>
      </w:hyperlink>
    </w:p>
    <w:p w14:paraId="1BF91686" w14:textId="7D3C9EC8" w:rsidR="00F44999" w:rsidRDefault="005660F5">
      <w:pPr>
        <w:pStyle w:val="TOC2"/>
        <w:rPr>
          <w:rFonts w:eastAsiaTheme="minorEastAsia"/>
          <w:noProof/>
          <w:szCs w:val="22"/>
          <w:lang w:val="en-AU" w:eastAsia="zh-CN"/>
        </w:rPr>
      </w:pPr>
      <w:hyperlink w:anchor="_Toc127262426" w:history="1">
        <w:r w:rsidR="00F44999" w:rsidRPr="00E6076D">
          <w:rPr>
            <w:rStyle w:val="Hyperlink"/>
            <w:rFonts w:eastAsiaTheme="majorEastAsia"/>
            <w:noProof/>
          </w:rPr>
          <w:t>22.3</w:t>
        </w:r>
        <w:r w:rsidR="00F44999">
          <w:rPr>
            <w:rFonts w:eastAsiaTheme="minorEastAsia"/>
            <w:noProof/>
            <w:szCs w:val="22"/>
            <w:lang w:val="en-AU" w:eastAsia="zh-CN"/>
          </w:rPr>
          <w:tab/>
        </w:r>
        <w:r w:rsidR="00F44999" w:rsidRPr="00E6076D">
          <w:rPr>
            <w:rStyle w:val="Hyperlink"/>
            <w:rFonts w:eastAsiaTheme="majorEastAsia"/>
            <w:noProof/>
          </w:rPr>
          <w:t>Regulatory Context</w:t>
        </w:r>
        <w:r w:rsidR="00F44999">
          <w:rPr>
            <w:noProof/>
            <w:webHidden/>
          </w:rPr>
          <w:tab/>
        </w:r>
        <w:r w:rsidR="00F44999">
          <w:rPr>
            <w:noProof/>
            <w:webHidden/>
          </w:rPr>
          <w:fldChar w:fldCharType="begin"/>
        </w:r>
        <w:r w:rsidR="00F44999">
          <w:rPr>
            <w:noProof/>
            <w:webHidden/>
          </w:rPr>
          <w:instrText xml:space="preserve"> PAGEREF _Toc127262426 \h </w:instrText>
        </w:r>
        <w:r w:rsidR="00F44999">
          <w:rPr>
            <w:noProof/>
            <w:webHidden/>
          </w:rPr>
        </w:r>
        <w:r w:rsidR="00F44999">
          <w:rPr>
            <w:noProof/>
            <w:webHidden/>
          </w:rPr>
          <w:fldChar w:fldCharType="separate"/>
        </w:r>
        <w:r w:rsidR="0022211A">
          <w:rPr>
            <w:noProof/>
            <w:webHidden/>
          </w:rPr>
          <w:t>22-7</w:t>
        </w:r>
        <w:r w:rsidR="00F44999">
          <w:rPr>
            <w:noProof/>
            <w:webHidden/>
          </w:rPr>
          <w:fldChar w:fldCharType="end"/>
        </w:r>
      </w:hyperlink>
    </w:p>
    <w:p w14:paraId="3DE1C45C" w14:textId="2253C775" w:rsidR="00F44999" w:rsidRDefault="005660F5">
      <w:pPr>
        <w:pStyle w:val="TOC2"/>
        <w:rPr>
          <w:rFonts w:eastAsiaTheme="minorEastAsia"/>
          <w:noProof/>
          <w:szCs w:val="22"/>
          <w:lang w:val="en-AU" w:eastAsia="zh-CN"/>
        </w:rPr>
      </w:pPr>
      <w:hyperlink w:anchor="_Toc127262427" w:history="1">
        <w:r w:rsidR="00F44999" w:rsidRPr="00E6076D">
          <w:rPr>
            <w:rStyle w:val="Hyperlink"/>
            <w:rFonts w:eastAsiaTheme="majorEastAsia"/>
            <w:noProof/>
          </w:rPr>
          <w:t>22.4</w:t>
        </w:r>
        <w:r w:rsidR="00F44999">
          <w:rPr>
            <w:rFonts w:eastAsiaTheme="minorEastAsia"/>
            <w:noProof/>
            <w:szCs w:val="22"/>
            <w:lang w:val="en-AU" w:eastAsia="zh-CN"/>
          </w:rPr>
          <w:tab/>
        </w:r>
        <w:r w:rsidR="00F44999" w:rsidRPr="00E6076D">
          <w:rPr>
            <w:rStyle w:val="Hyperlink"/>
            <w:rFonts w:eastAsiaTheme="majorEastAsia"/>
            <w:noProof/>
          </w:rPr>
          <w:t>Stakeholder Engagement and End Land Use</w:t>
        </w:r>
        <w:r w:rsidR="00F44999">
          <w:rPr>
            <w:noProof/>
            <w:webHidden/>
          </w:rPr>
          <w:tab/>
        </w:r>
        <w:r w:rsidR="00F44999">
          <w:rPr>
            <w:noProof/>
            <w:webHidden/>
          </w:rPr>
          <w:fldChar w:fldCharType="begin"/>
        </w:r>
        <w:r w:rsidR="00F44999">
          <w:rPr>
            <w:noProof/>
            <w:webHidden/>
          </w:rPr>
          <w:instrText xml:space="preserve"> PAGEREF _Toc127262427 \h </w:instrText>
        </w:r>
        <w:r w:rsidR="00F44999">
          <w:rPr>
            <w:noProof/>
            <w:webHidden/>
          </w:rPr>
        </w:r>
        <w:r w:rsidR="00F44999">
          <w:rPr>
            <w:noProof/>
            <w:webHidden/>
          </w:rPr>
          <w:fldChar w:fldCharType="separate"/>
        </w:r>
        <w:r w:rsidR="0022211A">
          <w:rPr>
            <w:noProof/>
            <w:webHidden/>
          </w:rPr>
          <w:t>22-7</w:t>
        </w:r>
        <w:r w:rsidR="00F44999">
          <w:rPr>
            <w:noProof/>
            <w:webHidden/>
          </w:rPr>
          <w:fldChar w:fldCharType="end"/>
        </w:r>
      </w:hyperlink>
    </w:p>
    <w:p w14:paraId="1936C14F" w14:textId="236DA1D7" w:rsidR="00F44999" w:rsidRDefault="005660F5">
      <w:pPr>
        <w:pStyle w:val="TOC2"/>
        <w:rPr>
          <w:rFonts w:eastAsiaTheme="minorEastAsia"/>
          <w:noProof/>
          <w:szCs w:val="22"/>
          <w:lang w:val="en-AU" w:eastAsia="zh-CN"/>
        </w:rPr>
      </w:pPr>
      <w:hyperlink w:anchor="_Toc127262428" w:history="1">
        <w:r w:rsidR="00F44999" w:rsidRPr="00E6076D">
          <w:rPr>
            <w:rStyle w:val="Hyperlink"/>
            <w:rFonts w:eastAsiaTheme="majorEastAsia"/>
            <w:noProof/>
          </w:rPr>
          <w:t>22.5</w:t>
        </w:r>
        <w:r w:rsidR="00F44999">
          <w:rPr>
            <w:rFonts w:eastAsiaTheme="minorEastAsia"/>
            <w:noProof/>
            <w:szCs w:val="22"/>
            <w:lang w:val="en-AU" w:eastAsia="zh-CN"/>
          </w:rPr>
          <w:tab/>
        </w:r>
        <w:r w:rsidR="00F44999" w:rsidRPr="00E6076D">
          <w:rPr>
            <w:rStyle w:val="Hyperlink"/>
            <w:rFonts w:eastAsiaTheme="majorEastAsia"/>
            <w:noProof/>
          </w:rPr>
          <w:t>Rehabilitation Landform and Domains</w:t>
        </w:r>
        <w:r w:rsidR="00F44999">
          <w:rPr>
            <w:noProof/>
            <w:webHidden/>
          </w:rPr>
          <w:tab/>
        </w:r>
        <w:r w:rsidR="00F44999">
          <w:rPr>
            <w:noProof/>
            <w:webHidden/>
          </w:rPr>
          <w:fldChar w:fldCharType="begin"/>
        </w:r>
        <w:r w:rsidR="00F44999">
          <w:rPr>
            <w:noProof/>
            <w:webHidden/>
          </w:rPr>
          <w:instrText xml:space="preserve"> PAGEREF _Toc127262428 \h </w:instrText>
        </w:r>
        <w:r w:rsidR="00F44999">
          <w:rPr>
            <w:noProof/>
            <w:webHidden/>
          </w:rPr>
        </w:r>
        <w:r w:rsidR="00F44999">
          <w:rPr>
            <w:noProof/>
            <w:webHidden/>
          </w:rPr>
          <w:fldChar w:fldCharType="separate"/>
        </w:r>
        <w:r w:rsidR="0022211A">
          <w:rPr>
            <w:noProof/>
            <w:webHidden/>
          </w:rPr>
          <w:t>22-8</w:t>
        </w:r>
        <w:r w:rsidR="00F44999">
          <w:rPr>
            <w:noProof/>
            <w:webHidden/>
          </w:rPr>
          <w:fldChar w:fldCharType="end"/>
        </w:r>
      </w:hyperlink>
    </w:p>
    <w:p w14:paraId="64A2BCE7" w14:textId="508A9E5D" w:rsidR="00F44999" w:rsidRDefault="005660F5">
      <w:pPr>
        <w:pStyle w:val="TOC3"/>
        <w:tabs>
          <w:tab w:val="left" w:pos="1320"/>
          <w:tab w:val="right" w:leader="dot" w:pos="9402"/>
        </w:tabs>
        <w:rPr>
          <w:rFonts w:eastAsiaTheme="minorEastAsia"/>
          <w:noProof/>
          <w:szCs w:val="22"/>
          <w:lang w:val="en-AU" w:eastAsia="zh-CN"/>
        </w:rPr>
      </w:pPr>
      <w:hyperlink w:anchor="_Toc127262429" w:history="1">
        <w:r w:rsidR="00F44999" w:rsidRPr="00E6076D">
          <w:rPr>
            <w:rStyle w:val="Hyperlink"/>
            <w:rFonts w:eastAsiaTheme="majorEastAsia"/>
            <w:noProof/>
            <w:lang w:val="fr-FR"/>
          </w:rPr>
          <w:t>22.5.1</w:t>
        </w:r>
        <w:r w:rsidR="00F44999">
          <w:rPr>
            <w:rFonts w:eastAsiaTheme="minorEastAsia"/>
            <w:noProof/>
            <w:szCs w:val="22"/>
            <w:lang w:val="en-AU" w:eastAsia="zh-CN"/>
          </w:rPr>
          <w:tab/>
        </w:r>
        <w:r w:rsidR="00F44999" w:rsidRPr="00E6076D">
          <w:rPr>
            <w:rStyle w:val="Hyperlink"/>
            <w:rFonts w:eastAsiaTheme="majorEastAsia"/>
            <w:noProof/>
            <w:lang w:val="fr-FR"/>
          </w:rPr>
          <w:t>Pre-mine Soil Surveys (Domains 1A, 1B, 2C)</w:t>
        </w:r>
        <w:r w:rsidR="00F44999">
          <w:rPr>
            <w:noProof/>
            <w:webHidden/>
          </w:rPr>
          <w:tab/>
        </w:r>
        <w:r w:rsidR="00F44999">
          <w:rPr>
            <w:noProof/>
            <w:webHidden/>
          </w:rPr>
          <w:fldChar w:fldCharType="begin"/>
        </w:r>
        <w:r w:rsidR="00F44999">
          <w:rPr>
            <w:noProof/>
            <w:webHidden/>
          </w:rPr>
          <w:instrText xml:space="preserve"> PAGEREF _Toc127262429 \h </w:instrText>
        </w:r>
        <w:r w:rsidR="00F44999">
          <w:rPr>
            <w:noProof/>
            <w:webHidden/>
          </w:rPr>
        </w:r>
        <w:r w:rsidR="00F44999">
          <w:rPr>
            <w:noProof/>
            <w:webHidden/>
          </w:rPr>
          <w:fldChar w:fldCharType="separate"/>
        </w:r>
        <w:r w:rsidR="0022211A">
          <w:rPr>
            <w:noProof/>
            <w:webHidden/>
          </w:rPr>
          <w:t>22-8</w:t>
        </w:r>
        <w:r w:rsidR="00F44999">
          <w:rPr>
            <w:noProof/>
            <w:webHidden/>
          </w:rPr>
          <w:fldChar w:fldCharType="end"/>
        </w:r>
      </w:hyperlink>
    </w:p>
    <w:p w14:paraId="5235D584" w14:textId="0C15E63A" w:rsidR="00F44999" w:rsidRDefault="005660F5">
      <w:pPr>
        <w:pStyle w:val="TOC3"/>
        <w:tabs>
          <w:tab w:val="left" w:pos="1320"/>
          <w:tab w:val="right" w:leader="dot" w:pos="9402"/>
        </w:tabs>
        <w:rPr>
          <w:rFonts w:eastAsiaTheme="minorEastAsia"/>
          <w:noProof/>
          <w:szCs w:val="22"/>
          <w:lang w:val="en-AU" w:eastAsia="zh-CN"/>
        </w:rPr>
      </w:pPr>
      <w:hyperlink w:anchor="_Toc127262430" w:history="1">
        <w:r w:rsidR="00F44999" w:rsidRPr="00E6076D">
          <w:rPr>
            <w:rStyle w:val="Hyperlink"/>
            <w:rFonts w:eastAsiaTheme="majorEastAsia"/>
            <w:noProof/>
          </w:rPr>
          <w:t>22.5.2</w:t>
        </w:r>
        <w:r w:rsidR="00F44999">
          <w:rPr>
            <w:rFonts w:eastAsiaTheme="minorEastAsia"/>
            <w:noProof/>
            <w:szCs w:val="22"/>
            <w:lang w:val="en-AU" w:eastAsia="zh-CN"/>
          </w:rPr>
          <w:tab/>
        </w:r>
        <w:r w:rsidR="00F44999" w:rsidRPr="00E6076D">
          <w:rPr>
            <w:rStyle w:val="Hyperlink"/>
            <w:rFonts w:eastAsiaTheme="majorEastAsia"/>
            <w:noProof/>
          </w:rPr>
          <w:t>Stripping and Stockpiling Subsoils and Topsoil (Domains 1A, 1B, 2C)</w:t>
        </w:r>
        <w:r w:rsidR="00F44999">
          <w:rPr>
            <w:noProof/>
            <w:webHidden/>
          </w:rPr>
          <w:tab/>
        </w:r>
        <w:r w:rsidR="00F44999">
          <w:rPr>
            <w:noProof/>
            <w:webHidden/>
          </w:rPr>
          <w:fldChar w:fldCharType="begin"/>
        </w:r>
        <w:r w:rsidR="00F44999">
          <w:rPr>
            <w:noProof/>
            <w:webHidden/>
          </w:rPr>
          <w:instrText xml:space="preserve"> PAGEREF _Toc127262430 \h </w:instrText>
        </w:r>
        <w:r w:rsidR="00F44999">
          <w:rPr>
            <w:noProof/>
            <w:webHidden/>
          </w:rPr>
        </w:r>
        <w:r w:rsidR="00F44999">
          <w:rPr>
            <w:noProof/>
            <w:webHidden/>
          </w:rPr>
          <w:fldChar w:fldCharType="separate"/>
        </w:r>
        <w:r w:rsidR="0022211A">
          <w:rPr>
            <w:noProof/>
            <w:webHidden/>
          </w:rPr>
          <w:t>22-9</w:t>
        </w:r>
        <w:r w:rsidR="00F44999">
          <w:rPr>
            <w:noProof/>
            <w:webHidden/>
          </w:rPr>
          <w:fldChar w:fldCharType="end"/>
        </w:r>
      </w:hyperlink>
    </w:p>
    <w:p w14:paraId="764CFC7F" w14:textId="31AA2C93" w:rsidR="00F44999" w:rsidRDefault="005660F5">
      <w:pPr>
        <w:pStyle w:val="TOC3"/>
        <w:tabs>
          <w:tab w:val="left" w:pos="1320"/>
          <w:tab w:val="right" w:leader="dot" w:pos="9402"/>
        </w:tabs>
        <w:rPr>
          <w:rFonts w:eastAsiaTheme="minorEastAsia"/>
          <w:noProof/>
          <w:szCs w:val="22"/>
          <w:lang w:val="en-AU" w:eastAsia="zh-CN"/>
        </w:rPr>
      </w:pPr>
      <w:hyperlink w:anchor="_Toc127262431" w:history="1">
        <w:r w:rsidR="00F44999" w:rsidRPr="00E6076D">
          <w:rPr>
            <w:rStyle w:val="Hyperlink"/>
            <w:rFonts w:eastAsiaTheme="majorEastAsia"/>
            <w:noProof/>
          </w:rPr>
          <w:t>22.5.3</w:t>
        </w:r>
        <w:r w:rsidR="00F44999">
          <w:rPr>
            <w:rFonts w:eastAsiaTheme="minorEastAsia"/>
            <w:noProof/>
            <w:szCs w:val="22"/>
            <w:lang w:val="en-AU" w:eastAsia="zh-CN"/>
          </w:rPr>
          <w:tab/>
        </w:r>
        <w:r w:rsidR="00F44999" w:rsidRPr="00E6076D">
          <w:rPr>
            <w:rStyle w:val="Hyperlink"/>
            <w:rFonts w:eastAsiaTheme="majorEastAsia"/>
            <w:noProof/>
          </w:rPr>
          <w:t>Excavation, Stockpiling and Direct Return of Overburden (Domain 1A, 1B)</w:t>
        </w:r>
        <w:r w:rsidR="00F44999">
          <w:rPr>
            <w:noProof/>
            <w:webHidden/>
          </w:rPr>
          <w:tab/>
        </w:r>
        <w:r w:rsidR="00F44999">
          <w:rPr>
            <w:noProof/>
            <w:webHidden/>
          </w:rPr>
          <w:fldChar w:fldCharType="begin"/>
        </w:r>
        <w:r w:rsidR="00F44999">
          <w:rPr>
            <w:noProof/>
            <w:webHidden/>
          </w:rPr>
          <w:instrText xml:space="preserve"> PAGEREF _Toc127262431 \h </w:instrText>
        </w:r>
        <w:r w:rsidR="00F44999">
          <w:rPr>
            <w:noProof/>
            <w:webHidden/>
          </w:rPr>
        </w:r>
        <w:r w:rsidR="00F44999">
          <w:rPr>
            <w:noProof/>
            <w:webHidden/>
          </w:rPr>
          <w:fldChar w:fldCharType="separate"/>
        </w:r>
        <w:r w:rsidR="0022211A">
          <w:rPr>
            <w:noProof/>
            <w:webHidden/>
          </w:rPr>
          <w:t>22-10</w:t>
        </w:r>
        <w:r w:rsidR="00F44999">
          <w:rPr>
            <w:noProof/>
            <w:webHidden/>
          </w:rPr>
          <w:fldChar w:fldCharType="end"/>
        </w:r>
      </w:hyperlink>
    </w:p>
    <w:p w14:paraId="027F8249" w14:textId="67011959" w:rsidR="00F44999" w:rsidRDefault="005660F5">
      <w:pPr>
        <w:pStyle w:val="TOC3"/>
        <w:tabs>
          <w:tab w:val="left" w:pos="1320"/>
          <w:tab w:val="right" w:leader="dot" w:pos="9402"/>
        </w:tabs>
        <w:rPr>
          <w:rFonts w:eastAsiaTheme="minorEastAsia"/>
          <w:noProof/>
          <w:szCs w:val="22"/>
          <w:lang w:val="en-AU" w:eastAsia="zh-CN"/>
        </w:rPr>
      </w:pPr>
      <w:hyperlink w:anchor="_Toc127262432" w:history="1">
        <w:r w:rsidR="00F44999" w:rsidRPr="00E6076D">
          <w:rPr>
            <w:rStyle w:val="Hyperlink"/>
            <w:rFonts w:eastAsiaTheme="majorEastAsia"/>
            <w:noProof/>
          </w:rPr>
          <w:t>22.5.4</w:t>
        </w:r>
        <w:r w:rsidR="00F44999">
          <w:rPr>
            <w:rFonts w:eastAsiaTheme="minorEastAsia"/>
            <w:noProof/>
            <w:szCs w:val="22"/>
            <w:lang w:val="en-AU" w:eastAsia="zh-CN"/>
          </w:rPr>
          <w:tab/>
        </w:r>
        <w:r w:rsidR="00F44999" w:rsidRPr="00E6076D">
          <w:rPr>
            <w:rStyle w:val="Hyperlink"/>
            <w:rFonts w:eastAsiaTheme="majorEastAsia"/>
            <w:noProof/>
          </w:rPr>
          <w:t>Tailings Placement (Domain 1A, 1B)</w:t>
        </w:r>
        <w:r w:rsidR="00F44999">
          <w:rPr>
            <w:noProof/>
            <w:webHidden/>
          </w:rPr>
          <w:tab/>
        </w:r>
        <w:r w:rsidR="00F44999">
          <w:rPr>
            <w:noProof/>
            <w:webHidden/>
          </w:rPr>
          <w:fldChar w:fldCharType="begin"/>
        </w:r>
        <w:r w:rsidR="00F44999">
          <w:rPr>
            <w:noProof/>
            <w:webHidden/>
          </w:rPr>
          <w:instrText xml:space="preserve"> PAGEREF _Toc127262432 \h </w:instrText>
        </w:r>
        <w:r w:rsidR="00F44999">
          <w:rPr>
            <w:noProof/>
            <w:webHidden/>
          </w:rPr>
        </w:r>
        <w:r w:rsidR="00F44999">
          <w:rPr>
            <w:noProof/>
            <w:webHidden/>
          </w:rPr>
          <w:fldChar w:fldCharType="separate"/>
        </w:r>
        <w:r w:rsidR="0022211A">
          <w:rPr>
            <w:noProof/>
            <w:webHidden/>
          </w:rPr>
          <w:t>22-12</w:t>
        </w:r>
        <w:r w:rsidR="00F44999">
          <w:rPr>
            <w:noProof/>
            <w:webHidden/>
          </w:rPr>
          <w:fldChar w:fldCharType="end"/>
        </w:r>
      </w:hyperlink>
    </w:p>
    <w:p w14:paraId="70B5DE98" w14:textId="0E1B9930" w:rsidR="00F44999" w:rsidRDefault="005660F5">
      <w:pPr>
        <w:pStyle w:val="TOC3"/>
        <w:tabs>
          <w:tab w:val="left" w:pos="1320"/>
          <w:tab w:val="right" w:leader="dot" w:pos="9402"/>
        </w:tabs>
        <w:rPr>
          <w:rFonts w:eastAsiaTheme="minorEastAsia"/>
          <w:noProof/>
          <w:szCs w:val="22"/>
          <w:lang w:val="en-AU" w:eastAsia="zh-CN"/>
        </w:rPr>
      </w:pPr>
      <w:hyperlink w:anchor="_Toc127262433" w:history="1">
        <w:r w:rsidR="00F44999" w:rsidRPr="00E6076D">
          <w:rPr>
            <w:rStyle w:val="Hyperlink"/>
            <w:rFonts w:eastAsiaTheme="majorEastAsia"/>
            <w:noProof/>
          </w:rPr>
          <w:t>22.5.5</w:t>
        </w:r>
        <w:r w:rsidR="00F44999">
          <w:rPr>
            <w:rFonts w:eastAsiaTheme="minorEastAsia"/>
            <w:noProof/>
            <w:szCs w:val="22"/>
            <w:lang w:val="en-AU" w:eastAsia="zh-CN"/>
          </w:rPr>
          <w:tab/>
        </w:r>
        <w:r w:rsidR="00F44999" w:rsidRPr="00E6076D">
          <w:rPr>
            <w:rStyle w:val="Hyperlink"/>
            <w:rFonts w:eastAsiaTheme="majorEastAsia"/>
            <w:noProof/>
          </w:rPr>
          <w:t>Subsoils and Topsoil Placement (Domain 1A, 1B, 2C)</w:t>
        </w:r>
        <w:r w:rsidR="00F44999">
          <w:rPr>
            <w:noProof/>
            <w:webHidden/>
          </w:rPr>
          <w:tab/>
        </w:r>
        <w:r w:rsidR="00F44999">
          <w:rPr>
            <w:noProof/>
            <w:webHidden/>
          </w:rPr>
          <w:fldChar w:fldCharType="begin"/>
        </w:r>
        <w:r w:rsidR="00F44999">
          <w:rPr>
            <w:noProof/>
            <w:webHidden/>
          </w:rPr>
          <w:instrText xml:space="preserve"> PAGEREF _Toc127262433 \h </w:instrText>
        </w:r>
        <w:r w:rsidR="00F44999">
          <w:rPr>
            <w:noProof/>
            <w:webHidden/>
          </w:rPr>
        </w:r>
        <w:r w:rsidR="00F44999">
          <w:rPr>
            <w:noProof/>
            <w:webHidden/>
          </w:rPr>
          <w:fldChar w:fldCharType="separate"/>
        </w:r>
        <w:r w:rsidR="0022211A">
          <w:rPr>
            <w:noProof/>
            <w:webHidden/>
          </w:rPr>
          <w:t>22-15</w:t>
        </w:r>
        <w:r w:rsidR="00F44999">
          <w:rPr>
            <w:noProof/>
            <w:webHidden/>
          </w:rPr>
          <w:fldChar w:fldCharType="end"/>
        </w:r>
      </w:hyperlink>
    </w:p>
    <w:p w14:paraId="0C295048" w14:textId="1E300A69" w:rsidR="00F44999" w:rsidRDefault="005660F5">
      <w:pPr>
        <w:pStyle w:val="TOC3"/>
        <w:tabs>
          <w:tab w:val="left" w:pos="1320"/>
          <w:tab w:val="right" w:leader="dot" w:pos="9402"/>
        </w:tabs>
        <w:rPr>
          <w:rFonts w:eastAsiaTheme="minorEastAsia"/>
          <w:noProof/>
          <w:szCs w:val="22"/>
          <w:lang w:val="en-AU" w:eastAsia="zh-CN"/>
        </w:rPr>
      </w:pPr>
      <w:hyperlink w:anchor="_Toc127262434" w:history="1">
        <w:r w:rsidR="00F44999" w:rsidRPr="00E6076D">
          <w:rPr>
            <w:rStyle w:val="Hyperlink"/>
            <w:rFonts w:eastAsiaTheme="majorEastAsia"/>
            <w:noProof/>
          </w:rPr>
          <w:t>22.5.6</w:t>
        </w:r>
        <w:r w:rsidR="00F44999">
          <w:rPr>
            <w:rFonts w:eastAsiaTheme="minorEastAsia"/>
            <w:noProof/>
            <w:szCs w:val="22"/>
            <w:lang w:val="en-AU" w:eastAsia="zh-CN"/>
          </w:rPr>
          <w:tab/>
        </w:r>
        <w:r w:rsidR="00F44999" w:rsidRPr="00E6076D">
          <w:rPr>
            <w:rStyle w:val="Hyperlink"/>
            <w:rFonts w:eastAsiaTheme="majorEastAsia"/>
            <w:noProof/>
          </w:rPr>
          <w:t>Pasture Seeding (Domain 1A, 1B, 2C)</w:t>
        </w:r>
        <w:r w:rsidR="00F44999">
          <w:rPr>
            <w:noProof/>
            <w:webHidden/>
          </w:rPr>
          <w:tab/>
        </w:r>
        <w:r w:rsidR="00F44999">
          <w:rPr>
            <w:noProof/>
            <w:webHidden/>
          </w:rPr>
          <w:fldChar w:fldCharType="begin"/>
        </w:r>
        <w:r w:rsidR="00F44999">
          <w:rPr>
            <w:noProof/>
            <w:webHidden/>
          </w:rPr>
          <w:instrText xml:space="preserve"> PAGEREF _Toc127262434 \h </w:instrText>
        </w:r>
        <w:r w:rsidR="00F44999">
          <w:rPr>
            <w:noProof/>
            <w:webHidden/>
          </w:rPr>
        </w:r>
        <w:r w:rsidR="00F44999">
          <w:rPr>
            <w:noProof/>
            <w:webHidden/>
          </w:rPr>
          <w:fldChar w:fldCharType="separate"/>
        </w:r>
        <w:r w:rsidR="0022211A">
          <w:rPr>
            <w:noProof/>
            <w:webHidden/>
          </w:rPr>
          <w:t>22-16</w:t>
        </w:r>
        <w:r w:rsidR="00F44999">
          <w:rPr>
            <w:noProof/>
            <w:webHidden/>
          </w:rPr>
          <w:fldChar w:fldCharType="end"/>
        </w:r>
      </w:hyperlink>
    </w:p>
    <w:p w14:paraId="27F9834B" w14:textId="6A6EC60B" w:rsidR="00F44999" w:rsidRDefault="005660F5">
      <w:pPr>
        <w:pStyle w:val="TOC3"/>
        <w:tabs>
          <w:tab w:val="left" w:pos="1320"/>
          <w:tab w:val="right" w:leader="dot" w:pos="9402"/>
        </w:tabs>
        <w:rPr>
          <w:rFonts w:eastAsiaTheme="minorEastAsia"/>
          <w:noProof/>
          <w:szCs w:val="22"/>
          <w:lang w:val="en-AU" w:eastAsia="zh-CN"/>
        </w:rPr>
      </w:pPr>
      <w:hyperlink w:anchor="_Toc127262435" w:history="1">
        <w:r w:rsidR="00F44999" w:rsidRPr="00E6076D">
          <w:rPr>
            <w:rStyle w:val="Hyperlink"/>
            <w:rFonts w:eastAsiaTheme="majorEastAsia"/>
            <w:noProof/>
            <w:lang w:val="fr-FR"/>
          </w:rPr>
          <w:t>22.5.7</w:t>
        </w:r>
        <w:r w:rsidR="00F44999">
          <w:rPr>
            <w:rFonts w:eastAsiaTheme="minorEastAsia"/>
            <w:noProof/>
            <w:szCs w:val="22"/>
            <w:lang w:val="en-AU" w:eastAsia="zh-CN"/>
          </w:rPr>
          <w:tab/>
        </w:r>
        <w:r w:rsidR="00F44999" w:rsidRPr="00E6076D">
          <w:rPr>
            <w:rStyle w:val="Hyperlink"/>
            <w:rFonts w:eastAsiaTheme="majorEastAsia"/>
            <w:noProof/>
            <w:lang w:val="fr-FR"/>
          </w:rPr>
          <w:t>Native Species (Domain 1A, 1B, 2C)</w:t>
        </w:r>
        <w:r w:rsidR="00F44999">
          <w:rPr>
            <w:noProof/>
            <w:webHidden/>
          </w:rPr>
          <w:tab/>
        </w:r>
        <w:r w:rsidR="00F44999">
          <w:rPr>
            <w:noProof/>
            <w:webHidden/>
          </w:rPr>
          <w:fldChar w:fldCharType="begin"/>
        </w:r>
        <w:r w:rsidR="00F44999">
          <w:rPr>
            <w:noProof/>
            <w:webHidden/>
          </w:rPr>
          <w:instrText xml:space="preserve"> PAGEREF _Toc127262435 \h </w:instrText>
        </w:r>
        <w:r w:rsidR="00F44999">
          <w:rPr>
            <w:noProof/>
            <w:webHidden/>
          </w:rPr>
        </w:r>
        <w:r w:rsidR="00F44999">
          <w:rPr>
            <w:noProof/>
            <w:webHidden/>
          </w:rPr>
          <w:fldChar w:fldCharType="separate"/>
        </w:r>
        <w:r w:rsidR="0022211A">
          <w:rPr>
            <w:noProof/>
            <w:webHidden/>
          </w:rPr>
          <w:t>22-16</w:t>
        </w:r>
        <w:r w:rsidR="00F44999">
          <w:rPr>
            <w:noProof/>
            <w:webHidden/>
          </w:rPr>
          <w:fldChar w:fldCharType="end"/>
        </w:r>
      </w:hyperlink>
    </w:p>
    <w:p w14:paraId="2A2EA35F" w14:textId="12FD2388" w:rsidR="00F44999" w:rsidRDefault="005660F5">
      <w:pPr>
        <w:pStyle w:val="TOC3"/>
        <w:tabs>
          <w:tab w:val="left" w:pos="1320"/>
          <w:tab w:val="right" w:leader="dot" w:pos="9402"/>
        </w:tabs>
        <w:rPr>
          <w:rFonts w:eastAsiaTheme="minorEastAsia"/>
          <w:noProof/>
          <w:szCs w:val="22"/>
          <w:lang w:val="en-AU" w:eastAsia="zh-CN"/>
        </w:rPr>
      </w:pPr>
      <w:hyperlink w:anchor="_Toc127262436" w:history="1">
        <w:r w:rsidR="00F44999" w:rsidRPr="00E6076D">
          <w:rPr>
            <w:rStyle w:val="Hyperlink"/>
            <w:rFonts w:eastAsiaTheme="majorEastAsia"/>
            <w:noProof/>
          </w:rPr>
          <w:t>22.5.8</w:t>
        </w:r>
        <w:r w:rsidR="00F44999">
          <w:rPr>
            <w:rFonts w:eastAsiaTheme="minorEastAsia"/>
            <w:noProof/>
            <w:szCs w:val="22"/>
            <w:lang w:val="en-AU" w:eastAsia="zh-CN"/>
          </w:rPr>
          <w:tab/>
        </w:r>
        <w:r w:rsidR="00F44999" w:rsidRPr="00E6076D">
          <w:rPr>
            <w:rStyle w:val="Hyperlink"/>
            <w:rFonts w:eastAsiaTheme="majorEastAsia"/>
            <w:noProof/>
          </w:rPr>
          <w:t>Weeds and Pathogens (Domain 1A, 1B, 2C)</w:t>
        </w:r>
        <w:r w:rsidR="00F44999">
          <w:rPr>
            <w:noProof/>
            <w:webHidden/>
          </w:rPr>
          <w:tab/>
        </w:r>
        <w:r w:rsidR="00F44999">
          <w:rPr>
            <w:noProof/>
            <w:webHidden/>
          </w:rPr>
          <w:fldChar w:fldCharType="begin"/>
        </w:r>
        <w:r w:rsidR="00F44999">
          <w:rPr>
            <w:noProof/>
            <w:webHidden/>
          </w:rPr>
          <w:instrText xml:space="preserve"> PAGEREF _Toc127262436 \h </w:instrText>
        </w:r>
        <w:r w:rsidR="00F44999">
          <w:rPr>
            <w:noProof/>
            <w:webHidden/>
          </w:rPr>
        </w:r>
        <w:r w:rsidR="00F44999">
          <w:rPr>
            <w:noProof/>
            <w:webHidden/>
          </w:rPr>
          <w:fldChar w:fldCharType="separate"/>
        </w:r>
        <w:r w:rsidR="0022211A">
          <w:rPr>
            <w:noProof/>
            <w:webHidden/>
          </w:rPr>
          <w:t>22-17</w:t>
        </w:r>
        <w:r w:rsidR="00F44999">
          <w:rPr>
            <w:noProof/>
            <w:webHidden/>
          </w:rPr>
          <w:fldChar w:fldCharType="end"/>
        </w:r>
      </w:hyperlink>
    </w:p>
    <w:p w14:paraId="5A3E4628" w14:textId="476C7FB7" w:rsidR="00F44999" w:rsidRDefault="005660F5">
      <w:pPr>
        <w:pStyle w:val="TOC3"/>
        <w:tabs>
          <w:tab w:val="left" w:pos="1320"/>
          <w:tab w:val="right" w:leader="dot" w:pos="9402"/>
        </w:tabs>
        <w:rPr>
          <w:rFonts w:eastAsiaTheme="minorEastAsia"/>
          <w:noProof/>
          <w:szCs w:val="22"/>
          <w:lang w:val="en-AU" w:eastAsia="zh-CN"/>
        </w:rPr>
      </w:pPr>
      <w:hyperlink w:anchor="_Toc127262437" w:history="1">
        <w:r w:rsidR="00F44999" w:rsidRPr="00E6076D">
          <w:rPr>
            <w:rStyle w:val="Hyperlink"/>
            <w:rFonts w:eastAsiaTheme="majorEastAsia"/>
            <w:noProof/>
          </w:rPr>
          <w:t>22.5.9</w:t>
        </w:r>
        <w:r w:rsidR="00F44999">
          <w:rPr>
            <w:rFonts w:eastAsiaTheme="minorEastAsia"/>
            <w:noProof/>
            <w:szCs w:val="22"/>
            <w:lang w:val="en-AU" w:eastAsia="zh-CN"/>
          </w:rPr>
          <w:tab/>
        </w:r>
        <w:r w:rsidR="00F44999" w:rsidRPr="00E6076D">
          <w:rPr>
            <w:rStyle w:val="Hyperlink"/>
            <w:rFonts w:eastAsiaTheme="majorEastAsia"/>
            <w:noProof/>
          </w:rPr>
          <w:t>Decommissioning of WBA (Domain 2C)</w:t>
        </w:r>
        <w:r w:rsidR="00F44999">
          <w:rPr>
            <w:noProof/>
            <w:webHidden/>
          </w:rPr>
          <w:tab/>
        </w:r>
        <w:r w:rsidR="00F44999">
          <w:rPr>
            <w:noProof/>
            <w:webHidden/>
          </w:rPr>
          <w:fldChar w:fldCharType="begin"/>
        </w:r>
        <w:r w:rsidR="00F44999">
          <w:rPr>
            <w:noProof/>
            <w:webHidden/>
          </w:rPr>
          <w:instrText xml:space="preserve"> PAGEREF _Toc127262437 \h </w:instrText>
        </w:r>
        <w:r w:rsidR="00F44999">
          <w:rPr>
            <w:noProof/>
            <w:webHidden/>
          </w:rPr>
        </w:r>
        <w:r w:rsidR="00F44999">
          <w:rPr>
            <w:noProof/>
            <w:webHidden/>
          </w:rPr>
          <w:fldChar w:fldCharType="separate"/>
        </w:r>
        <w:r w:rsidR="0022211A">
          <w:rPr>
            <w:noProof/>
            <w:webHidden/>
          </w:rPr>
          <w:t>22-17</w:t>
        </w:r>
        <w:r w:rsidR="00F44999">
          <w:rPr>
            <w:noProof/>
            <w:webHidden/>
          </w:rPr>
          <w:fldChar w:fldCharType="end"/>
        </w:r>
      </w:hyperlink>
    </w:p>
    <w:p w14:paraId="221653C9" w14:textId="0F9F53B7" w:rsidR="00F44999" w:rsidRDefault="005660F5">
      <w:pPr>
        <w:pStyle w:val="TOC3"/>
        <w:tabs>
          <w:tab w:val="left" w:pos="1320"/>
          <w:tab w:val="right" w:leader="dot" w:pos="9402"/>
        </w:tabs>
        <w:rPr>
          <w:rFonts w:eastAsiaTheme="minorEastAsia"/>
          <w:noProof/>
          <w:szCs w:val="22"/>
          <w:lang w:val="en-AU" w:eastAsia="zh-CN"/>
        </w:rPr>
      </w:pPr>
      <w:hyperlink w:anchor="_Toc127262438" w:history="1">
        <w:r w:rsidR="00F44999" w:rsidRPr="00E6076D">
          <w:rPr>
            <w:rStyle w:val="Hyperlink"/>
            <w:rFonts w:eastAsiaTheme="majorEastAsia"/>
            <w:noProof/>
          </w:rPr>
          <w:t>22.5.10</w:t>
        </w:r>
        <w:r w:rsidR="00F44999">
          <w:rPr>
            <w:rFonts w:eastAsiaTheme="minorEastAsia"/>
            <w:noProof/>
            <w:szCs w:val="22"/>
            <w:lang w:val="en-AU" w:eastAsia="zh-CN"/>
          </w:rPr>
          <w:tab/>
        </w:r>
        <w:r w:rsidR="00F44999" w:rsidRPr="00E6076D">
          <w:rPr>
            <w:rStyle w:val="Hyperlink"/>
            <w:rFonts w:eastAsiaTheme="majorEastAsia"/>
            <w:noProof/>
          </w:rPr>
          <w:t>Power and Water Corridor (Domain 3D)</w:t>
        </w:r>
        <w:r w:rsidR="00F44999">
          <w:rPr>
            <w:noProof/>
            <w:webHidden/>
          </w:rPr>
          <w:tab/>
        </w:r>
        <w:r w:rsidR="00F44999">
          <w:rPr>
            <w:noProof/>
            <w:webHidden/>
          </w:rPr>
          <w:fldChar w:fldCharType="begin"/>
        </w:r>
        <w:r w:rsidR="00F44999">
          <w:rPr>
            <w:noProof/>
            <w:webHidden/>
          </w:rPr>
          <w:instrText xml:space="preserve"> PAGEREF _Toc127262438 \h </w:instrText>
        </w:r>
        <w:r w:rsidR="00F44999">
          <w:rPr>
            <w:noProof/>
            <w:webHidden/>
          </w:rPr>
        </w:r>
        <w:r w:rsidR="00F44999">
          <w:rPr>
            <w:noProof/>
            <w:webHidden/>
          </w:rPr>
          <w:fldChar w:fldCharType="separate"/>
        </w:r>
        <w:r w:rsidR="0022211A">
          <w:rPr>
            <w:noProof/>
            <w:webHidden/>
          </w:rPr>
          <w:t>22-17</w:t>
        </w:r>
        <w:r w:rsidR="00F44999">
          <w:rPr>
            <w:noProof/>
            <w:webHidden/>
          </w:rPr>
          <w:fldChar w:fldCharType="end"/>
        </w:r>
      </w:hyperlink>
    </w:p>
    <w:p w14:paraId="4D990509" w14:textId="46D35DE6" w:rsidR="00F44999" w:rsidRDefault="005660F5">
      <w:pPr>
        <w:pStyle w:val="TOC3"/>
        <w:tabs>
          <w:tab w:val="left" w:pos="1320"/>
          <w:tab w:val="right" w:leader="dot" w:pos="9402"/>
        </w:tabs>
        <w:rPr>
          <w:rFonts w:eastAsiaTheme="minorEastAsia"/>
          <w:noProof/>
          <w:szCs w:val="22"/>
          <w:lang w:val="en-AU" w:eastAsia="zh-CN"/>
        </w:rPr>
      </w:pPr>
      <w:hyperlink w:anchor="_Toc127262439" w:history="1">
        <w:r w:rsidR="00F44999" w:rsidRPr="00E6076D">
          <w:rPr>
            <w:rStyle w:val="Hyperlink"/>
            <w:rFonts w:eastAsiaTheme="majorEastAsia"/>
            <w:noProof/>
          </w:rPr>
          <w:t>22.5.11</w:t>
        </w:r>
        <w:r w:rsidR="00F44999">
          <w:rPr>
            <w:rFonts w:eastAsiaTheme="minorEastAsia"/>
            <w:noProof/>
            <w:szCs w:val="22"/>
            <w:lang w:val="en-AU" w:eastAsia="zh-CN"/>
          </w:rPr>
          <w:tab/>
        </w:r>
        <w:r w:rsidR="00F44999" w:rsidRPr="00E6076D">
          <w:rPr>
            <w:rStyle w:val="Hyperlink"/>
            <w:rFonts w:eastAsiaTheme="majorEastAsia"/>
            <w:noProof/>
          </w:rPr>
          <w:t>Port of Portland (Domain 4E)</w:t>
        </w:r>
        <w:r w:rsidR="00F44999">
          <w:rPr>
            <w:noProof/>
            <w:webHidden/>
          </w:rPr>
          <w:tab/>
        </w:r>
        <w:r w:rsidR="00F44999">
          <w:rPr>
            <w:noProof/>
            <w:webHidden/>
          </w:rPr>
          <w:fldChar w:fldCharType="begin"/>
        </w:r>
        <w:r w:rsidR="00F44999">
          <w:rPr>
            <w:noProof/>
            <w:webHidden/>
          </w:rPr>
          <w:instrText xml:space="preserve"> PAGEREF _Toc127262439 \h </w:instrText>
        </w:r>
        <w:r w:rsidR="00F44999">
          <w:rPr>
            <w:noProof/>
            <w:webHidden/>
          </w:rPr>
        </w:r>
        <w:r w:rsidR="00F44999">
          <w:rPr>
            <w:noProof/>
            <w:webHidden/>
          </w:rPr>
          <w:fldChar w:fldCharType="separate"/>
        </w:r>
        <w:r w:rsidR="0022211A">
          <w:rPr>
            <w:noProof/>
            <w:webHidden/>
          </w:rPr>
          <w:t>22-17</w:t>
        </w:r>
        <w:r w:rsidR="00F44999">
          <w:rPr>
            <w:noProof/>
            <w:webHidden/>
          </w:rPr>
          <w:fldChar w:fldCharType="end"/>
        </w:r>
      </w:hyperlink>
    </w:p>
    <w:p w14:paraId="0262FAE5" w14:textId="49FC8A60" w:rsidR="00F44999" w:rsidRDefault="005660F5">
      <w:pPr>
        <w:pStyle w:val="TOC3"/>
        <w:tabs>
          <w:tab w:val="left" w:pos="1320"/>
          <w:tab w:val="right" w:leader="dot" w:pos="9402"/>
        </w:tabs>
        <w:rPr>
          <w:rFonts w:eastAsiaTheme="minorEastAsia"/>
          <w:noProof/>
          <w:szCs w:val="22"/>
          <w:lang w:val="en-AU" w:eastAsia="zh-CN"/>
        </w:rPr>
      </w:pPr>
      <w:hyperlink w:anchor="_Toc127262440" w:history="1">
        <w:r w:rsidR="00F44999" w:rsidRPr="00E6076D">
          <w:rPr>
            <w:rStyle w:val="Hyperlink"/>
            <w:rFonts w:eastAsiaTheme="majorEastAsia"/>
            <w:noProof/>
          </w:rPr>
          <w:t>22.5.12</w:t>
        </w:r>
        <w:r w:rsidR="00F44999">
          <w:rPr>
            <w:rFonts w:eastAsiaTheme="minorEastAsia"/>
            <w:noProof/>
            <w:szCs w:val="22"/>
            <w:lang w:val="en-AU" w:eastAsia="zh-CN"/>
          </w:rPr>
          <w:tab/>
        </w:r>
        <w:r w:rsidR="00F44999" w:rsidRPr="00E6076D">
          <w:rPr>
            <w:rStyle w:val="Hyperlink"/>
            <w:rFonts w:eastAsiaTheme="majorEastAsia"/>
            <w:noProof/>
          </w:rPr>
          <w:t>Contaminated Land Assessments (Domain 1A, 1B, 2C, 3D, 4E)</w:t>
        </w:r>
        <w:r w:rsidR="00F44999">
          <w:rPr>
            <w:noProof/>
            <w:webHidden/>
          </w:rPr>
          <w:tab/>
        </w:r>
        <w:r w:rsidR="00F44999">
          <w:rPr>
            <w:noProof/>
            <w:webHidden/>
          </w:rPr>
          <w:fldChar w:fldCharType="begin"/>
        </w:r>
        <w:r w:rsidR="00F44999">
          <w:rPr>
            <w:noProof/>
            <w:webHidden/>
          </w:rPr>
          <w:instrText xml:space="preserve"> PAGEREF _Toc127262440 \h </w:instrText>
        </w:r>
        <w:r w:rsidR="00F44999">
          <w:rPr>
            <w:noProof/>
            <w:webHidden/>
          </w:rPr>
        </w:r>
        <w:r w:rsidR="00F44999">
          <w:rPr>
            <w:noProof/>
            <w:webHidden/>
          </w:rPr>
          <w:fldChar w:fldCharType="separate"/>
        </w:r>
        <w:r w:rsidR="0022211A">
          <w:rPr>
            <w:noProof/>
            <w:webHidden/>
          </w:rPr>
          <w:t>22-18</w:t>
        </w:r>
        <w:r w:rsidR="00F44999">
          <w:rPr>
            <w:noProof/>
            <w:webHidden/>
          </w:rPr>
          <w:fldChar w:fldCharType="end"/>
        </w:r>
      </w:hyperlink>
    </w:p>
    <w:p w14:paraId="2A3FE7C1" w14:textId="0C09FD95" w:rsidR="00F44999" w:rsidRDefault="005660F5">
      <w:pPr>
        <w:pStyle w:val="TOC2"/>
        <w:rPr>
          <w:rFonts w:eastAsiaTheme="minorEastAsia"/>
          <w:noProof/>
          <w:szCs w:val="22"/>
          <w:lang w:val="en-AU" w:eastAsia="zh-CN"/>
        </w:rPr>
      </w:pPr>
      <w:hyperlink w:anchor="_Toc127262441" w:history="1">
        <w:r w:rsidR="00F44999" w:rsidRPr="00E6076D">
          <w:rPr>
            <w:rStyle w:val="Hyperlink"/>
            <w:rFonts w:eastAsiaTheme="majorEastAsia"/>
            <w:noProof/>
          </w:rPr>
          <w:t>22.6</w:t>
        </w:r>
        <w:r w:rsidR="00F44999">
          <w:rPr>
            <w:rFonts w:eastAsiaTheme="minorEastAsia"/>
            <w:noProof/>
            <w:szCs w:val="22"/>
            <w:lang w:val="en-AU" w:eastAsia="zh-CN"/>
          </w:rPr>
          <w:tab/>
        </w:r>
        <w:r w:rsidR="00F44999" w:rsidRPr="00E6076D">
          <w:rPr>
            <w:rStyle w:val="Hyperlink"/>
            <w:rFonts w:eastAsiaTheme="majorEastAsia"/>
            <w:noProof/>
          </w:rPr>
          <w:t>Rehabilitation Management</w:t>
        </w:r>
        <w:r w:rsidR="00F44999">
          <w:rPr>
            <w:noProof/>
            <w:webHidden/>
          </w:rPr>
          <w:tab/>
        </w:r>
        <w:r w:rsidR="00F44999">
          <w:rPr>
            <w:noProof/>
            <w:webHidden/>
          </w:rPr>
          <w:fldChar w:fldCharType="begin"/>
        </w:r>
        <w:r w:rsidR="00F44999">
          <w:rPr>
            <w:noProof/>
            <w:webHidden/>
          </w:rPr>
          <w:instrText xml:space="preserve"> PAGEREF _Toc127262441 \h </w:instrText>
        </w:r>
        <w:r w:rsidR="00F44999">
          <w:rPr>
            <w:noProof/>
            <w:webHidden/>
          </w:rPr>
        </w:r>
        <w:r w:rsidR="00F44999">
          <w:rPr>
            <w:noProof/>
            <w:webHidden/>
          </w:rPr>
          <w:fldChar w:fldCharType="separate"/>
        </w:r>
        <w:r w:rsidR="0022211A">
          <w:rPr>
            <w:noProof/>
            <w:webHidden/>
          </w:rPr>
          <w:t>22-20</w:t>
        </w:r>
        <w:r w:rsidR="00F44999">
          <w:rPr>
            <w:noProof/>
            <w:webHidden/>
          </w:rPr>
          <w:fldChar w:fldCharType="end"/>
        </w:r>
      </w:hyperlink>
    </w:p>
    <w:p w14:paraId="70AA924E" w14:textId="0A745251" w:rsidR="00F44999" w:rsidRDefault="005660F5">
      <w:pPr>
        <w:pStyle w:val="TOC3"/>
        <w:tabs>
          <w:tab w:val="left" w:pos="1320"/>
          <w:tab w:val="right" w:leader="dot" w:pos="9402"/>
        </w:tabs>
        <w:rPr>
          <w:rFonts w:eastAsiaTheme="minorEastAsia"/>
          <w:noProof/>
          <w:szCs w:val="22"/>
          <w:lang w:val="en-AU" w:eastAsia="zh-CN"/>
        </w:rPr>
      </w:pPr>
      <w:hyperlink w:anchor="_Toc127262442" w:history="1">
        <w:r w:rsidR="00F44999" w:rsidRPr="00E6076D">
          <w:rPr>
            <w:rStyle w:val="Hyperlink"/>
            <w:rFonts w:eastAsiaTheme="majorEastAsia"/>
            <w:noProof/>
          </w:rPr>
          <w:t>22.6.1</w:t>
        </w:r>
        <w:r w:rsidR="00F44999">
          <w:rPr>
            <w:rFonts w:eastAsiaTheme="minorEastAsia"/>
            <w:noProof/>
            <w:szCs w:val="22"/>
            <w:lang w:val="en-AU" w:eastAsia="zh-CN"/>
          </w:rPr>
          <w:tab/>
        </w:r>
        <w:r w:rsidR="00F44999" w:rsidRPr="00E6076D">
          <w:rPr>
            <w:rStyle w:val="Hyperlink"/>
            <w:rFonts w:eastAsiaTheme="majorEastAsia"/>
            <w:noProof/>
          </w:rPr>
          <w:t>Rehabilitation Plan</w:t>
        </w:r>
        <w:r w:rsidR="00F44999">
          <w:rPr>
            <w:noProof/>
            <w:webHidden/>
          </w:rPr>
          <w:tab/>
        </w:r>
        <w:r w:rsidR="00F44999">
          <w:rPr>
            <w:noProof/>
            <w:webHidden/>
          </w:rPr>
          <w:fldChar w:fldCharType="begin"/>
        </w:r>
        <w:r w:rsidR="00F44999">
          <w:rPr>
            <w:noProof/>
            <w:webHidden/>
          </w:rPr>
          <w:instrText xml:space="preserve"> PAGEREF _Toc127262442 \h </w:instrText>
        </w:r>
        <w:r w:rsidR="00F44999">
          <w:rPr>
            <w:noProof/>
            <w:webHidden/>
          </w:rPr>
        </w:r>
        <w:r w:rsidR="00F44999">
          <w:rPr>
            <w:noProof/>
            <w:webHidden/>
          </w:rPr>
          <w:fldChar w:fldCharType="separate"/>
        </w:r>
        <w:r w:rsidR="0022211A">
          <w:rPr>
            <w:noProof/>
            <w:webHidden/>
          </w:rPr>
          <w:t>22-20</w:t>
        </w:r>
        <w:r w:rsidR="00F44999">
          <w:rPr>
            <w:noProof/>
            <w:webHidden/>
          </w:rPr>
          <w:fldChar w:fldCharType="end"/>
        </w:r>
      </w:hyperlink>
    </w:p>
    <w:p w14:paraId="5ABBBE35" w14:textId="3FDF4658" w:rsidR="00F44999" w:rsidRDefault="005660F5">
      <w:pPr>
        <w:pStyle w:val="TOC3"/>
        <w:tabs>
          <w:tab w:val="left" w:pos="1320"/>
          <w:tab w:val="right" w:leader="dot" w:pos="9402"/>
        </w:tabs>
        <w:rPr>
          <w:rFonts w:eastAsiaTheme="minorEastAsia"/>
          <w:noProof/>
          <w:szCs w:val="22"/>
          <w:lang w:val="en-AU" w:eastAsia="zh-CN"/>
        </w:rPr>
      </w:pPr>
      <w:hyperlink w:anchor="_Toc127262443" w:history="1">
        <w:r w:rsidR="00F44999" w:rsidRPr="00E6076D">
          <w:rPr>
            <w:rStyle w:val="Hyperlink"/>
            <w:rFonts w:eastAsiaTheme="majorEastAsia"/>
            <w:noProof/>
          </w:rPr>
          <w:t>22.6.2</w:t>
        </w:r>
        <w:r w:rsidR="00F44999">
          <w:rPr>
            <w:rFonts w:eastAsiaTheme="minorEastAsia"/>
            <w:noProof/>
            <w:szCs w:val="22"/>
            <w:lang w:val="en-AU" w:eastAsia="zh-CN"/>
          </w:rPr>
          <w:tab/>
        </w:r>
        <w:r w:rsidR="00F44999" w:rsidRPr="00E6076D">
          <w:rPr>
            <w:rStyle w:val="Hyperlink"/>
            <w:rFonts w:eastAsiaTheme="majorEastAsia"/>
            <w:noProof/>
          </w:rPr>
          <w:t>Rehabilitation Operations Management Plan</w:t>
        </w:r>
        <w:r w:rsidR="00F44999">
          <w:rPr>
            <w:noProof/>
            <w:webHidden/>
          </w:rPr>
          <w:tab/>
        </w:r>
        <w:r w:rsidR="00F44999">
          <w:rPr>
            <w:noProof/>
            <w:webHidden/>
          </w:rPr>
          <w:fldChar w:fldCharType="begin"/>
        </w:r>
        <w:r w:rsidR="00F44999">
          <w:rPr>
            <w:noProof/>
            <w:webHidden/>
          </w:rPr>
          <w:instrText xml:space="preserve"> PAGEREF _Toc127262443 \h </w:instrText>
        </w:r>
        <w:r w:rsidR="00F44999">
          <w:rPr>
            <w:noProof/>
            <w:webHidden/>
          </w:rPr>
        </w:r>
        <w:r w:rsidR="00F44999">
          <w:rPr>
            <w:noProof/>
            <w:webHidden/>
          </w:rPr>
          <w:fldChar w:fldCharType="separate"/>
        </w:r>
        <w:r w:rsidR="0022211A">
          <w:rPr>
            <w:noProof/>
            <w:webHidden/>
          </w:rPr>
          <w:t>22-21</w:t>
        </w:r>
        <w:r w:rsidR="00F44999">
          <w:rPr>
            <w:noProof/>
            <w:webHidden/>
          </w:rPr>
          <w:fldChar w:fldCharType="end"/>
        </w:r>
      </w:hyperlink>
    </w:p>
    <w:p w14:paraId="6F7CEB77" w14:textId="441E6B90" w:rsidR="00F44999" w:rsidRDefault="005660F5">
      <w:pPr>
        <w:pStyle w:val="TOC3"/>
        <w:tabs>
          <w:tab w:val="left" w:pos="1320"/>
          <w:tab w:val="right" w:leader="dot" w:pos="9402"/>
        </w:tabs>
        <w:rPr>
          <w:rFonts w:eastAsiaTheme="minorEastAsia"/>
          <w:noProof/>
          <w:szCs w:val="22"/>
          <w:lang w:val="en-AU" w:eastAsia="zh-CN"/>
        </w:rPr>
      </w:pPr>
      <w:hyperlink w:anchor="_Toc127262444" w:history="1">
        <w:r w:rsidR="00F44999" w:rsidRPr="00E6076D">
          <w:rPr>
            <w:rStyle w:val="Hyperlink"/>
            <w:rFonts w:eastAsiaTheme="majorEastAsia"/>
            <w:noProof/>
          </w:rPr>
          <w:t>22.6.3</w:t>
        </w:r>
        <w:r w:rsidR="00F44999">
          <w:rPr>
            <w:rFonts w:eastAsiaTheme="minorEastAsia"/>
            <w:noProof/>
            <w:szCs w:val="22"/>
            <w:lang w:val="en-AU" w:eastAsia="zh-CN"/>
          </w:rPr>
          <w:tab/>
        </w:r>
        <w:r w:rsidR="00F44999" w:rsidRPr="00E6076D">
          <w:rPr>
            <w:rStyle w:val="Hyperlink"/>
            <w:rFonts w:eastAsiaTheme="majorEastAsia"/>
            <w:noProof/>
          </w:rPr>
          <w:t>Rehabilitation Research Plan</w:t>
        </w:r>
        <w:r w:rsidR="00F44999">
          <w:rPr>
            <w:noProof/>
            <w:webHidden/>
          </w:rPr>
          <w:tab/>
        </w:r>
        <w:r w:rsidR="00F44999">
          <w:rPr>
            <w:noProof/>
            <w:webHidden/>
          </w:rPr>
          <w:fldChar w:fldCharType="begin"/>
        </w:r>
        <w:r w:rsidR="00F44999">
          <w:rPr>
            <w:noProof/>
            <w:webHidden/>
          </w:rPr>
          <w:instrText xml:space="preserve"> PAGEREF _Toc127262444 \h </w:instrText>
        </w:r>
        <w:r w:rsidR="00F44999">
          <w:rPr>
            <w:noProof/>
            <w:webHidden/>
          </w:rPr>
        </w:r>
        <w:r w:rsidR="00F44999">
          <w:rPr>
            <w:noProof/>
            <w:webHidden/>
          </w:rPr>
          <w:fldChar w:fldCharType="separate"/>
        </w:r>
        <w:r w:rsidR="0022211A">
          <w:rPr>
            <w:noProof/>
            <w:webHidden/>
          </w:rPr>
          <w:t>22-22</w:t>
        </w:r>
        <w:r w:rsidR="00F44999">
          <w:rPr>
            <w:noProof/>
            <w:webHidden/>
          </w:rPr>
          <w:fldChar w:fldCharType="end"/>
        </w:r>
      </w:hyperlink>
    </w:p>
    <w:p w14:paraId="266229DF" w14:textId="0E92BBE4" w:rsidR="00F44999" w:rsidRDefault="005660F5">
      <w:pPr>
        <w:pStyle w:val="TOC2"/>
        <w:rPr>
          <w:rFonts w:eastAsiaTheme="minorEastAsia"/>
          <w:noProof/>
          <w:szCs w:val="22"/>
          <w:lang w:val="en-AU" w:eastAsia="zh-CN"/>
        </w:rPr>
      </w:pPr>
      <w:hyperlink w:anchor="_Toc127262445" w:history="1">
        <w:r w:rsidR="00F44999" w:rsidRPr="00E6076D">
          <w:rPr>
            <w:rStyle w:val="Hyperlink"/>
            <w:rFonts w:eastAsiaTheme="majorEastAsia"/>
            <w:noProof/>
          </w:rPr>
          <w:t>22.7</w:t>
        </w:r>
        <w:r w:rsidR="00F44999">
          <w:rPr>
            <w:rFonts w:eastAsiaTheme="minorEastAsia"/>
            <w:noProof/>
            <w:szCs w:val="22"/>
            <w:lang w:val="en-AU" w:eastAsia="zh-CN"/>
          </w:rPr>
          <w:tab/>
        </w:r>
        <w:r w:rsidR="00F44999" w:rsidRPr="00E6076D">
          <w:rPr>
            <w:rStyle w:val="Hyperlink"/>
            <w:rFonts w:eastAsiaTheme="majorEastAsia"/>
            <w:noProof/>
          </w:rPr>
          <w:t>Objectives</w:t>
        </w:r>
        <w:r w:rsidR="00F44999">
          <w:rPr>
            <w:noProof/>
            <w:webHidden/>
          </w:rPr>
          <w:tab/>
        </w:r>
        <w:r w:rsidR="00F44999">
          <w:rPr>
            <w:noProof/>
            <w:webHidden/>
          </w:rPr>
          <w:fldChar w:fldCharType="begin"/>
        </w:r>
        <w:r w:rsidR="00F44999">
          <w:rPr>
            <w:noProof/>
            <w:webHidden/>
          </w:rPr>
          <w:instrText xml:space="preserve"> PAGEREF _Toc127262445 \h </w:instrText>
        </w:r>
        <w:r w:rsidR="00F44999">
          <w:rPr>
            <w:noProof/>
            <w:webHidden/>
          </w:rPr>
        </w:r>
        <w:r w:rsidR="00F44999">
          <w:rPr>
            <w:noProof/>
            <w:webHidden/>
          </w:rPr>
          <w:fldChar w:fldCharType="separate"/>
        </w:r>
        <w:r w:rsidR="0022211A">
          <w:rPr>
            <w:noProof/>
            <w:webHidden/>
          </w:rPr>
          <w:t>22-22</w:t>
        </w:r>
        <w:r w:rsidR="00F44999">
          <w:rPr>
            <w:noProof/>
            <w:webHidden/>
          </w:rPr>
          <w:fldChar w:fldCharType="end"/>
        </w:r>
      </w:hyperlink>
    </w:p>
    <w:p w14:paraId="1EED0A62" w14:textId="704CE1FE" w:rsidR="00F44999" w:rsidRDefault="005660F5">
      <w:pPr>
        <w:pStyle w:val="TOC2"/>
        <w:rPr>
          <w:rFonts w:eastAsiaTheme="minorEastAsia"/>
          <w:noProof/>
          <w:szCs w:val="22"/>
          <w:lang w:val="en-AU" w:eastAsia="zh-CN"/>
        </w:rPr>
      </w:pPr>
      <w:hyperlink w:anchor="_Toc127262446" w:history="1">
        <w:r w:rsidR="00F44999" w:rsidRPr="00E6076D">
          <w:rPr>
            <w:rStyle w:val="Hyperlink"/>
            <w:rFonts w:eastAsiaTheme="majorEastAsia"/>
            <w:noProof/>
          </w:rPr>
          <w:t>22.8</w:t>
        </w:r>
        <w:r w:rsidR="00F44999">
          <w:rPr>
            <w:rFonts w:eastAsiaTheme="minorEastAsia"/>
            <w:noProof/>
            <w:szCs w:val="22"/>
            <w:lang w:val="en-AU" w:eastAsia="zh-CN"/>
          </w:rPr>
          <w:tab/>
        </w:r>
        <w:r w:rsidR="00F44999" w:rsidRPr="00E6076D">
          <w:rPr>
            <w:rStyle w:val="Hyperlink"/>
            <w:rFonts w:eastAsiaTheme="majorEastAsia"/>
            <w:noProof/>
          </w:rPr>
          <w:t>Milestones</w:t>
        </w:r>
        <w:r w:rsidR="00F44999">
          <w:rPr>
            <w:noProof/>
            <w:webHidden/>
          </w:rPr>
          <w:tab/>
        </w:r>
        <w:r w:rsidR="00F44999">
          <w:rPr>
            <w:noProof/>
            <w:webHidden/>
          </w:rPr>
          <w:fldChar w:fldCharType="begin"/>
        </w:r>
        <w:r w:rsidR="00F44999">
          <w:rPr>
            <w:noProof/>
            <w:webHidden/>
          </w:rPr>
          <w:instrText xml:space="preserve"> PAGEREF _Toc127262446 \h </w:instrText>
        </w:r>
        <w:r w:rsidR="00F44999">
          <w:rPr>
            <w:noProof/>
            <w:webHidden/>
          </w:rPr>
        </w:r>
        <w:r w:rsidR="00F44999">
          <w:rPr>
            <w:noProof/>
            <w:webHidden/>
          </w:rPr>
          <w:fldChar w:fldCharType="separate"/>
        </w:r>
        <w:r w:rsidR="0022211A">
          <w:rPr>
            <w:noProof/>
            <w:webHidden/>
          </w:rPr>
          <w:t>22-23</w:t>
        </w:r>
        <w:r w:rsidR="00F44999">
          <w:rPr>
            <w:noProof/>
            <w:webHidden/>
          </w:rPr>
          <w:fldChar w:fldCharType="end"/>
        </w:r>
      </w:hyperlink>
    </w:p>
    <w:p w14:paraId="06B41830" w14:textId="5C515390" w:rsidR="00F44999" w:rsidRDefault="005660F5">
      <w:pPr>
        <w:pStyle w:val="TOC2"/>
        <w:rPr>
          <w:rFonts w:eastAsiaTheme="minorEastAsia"/>
          <w:noProof/>
          <w:szCs w:val="22"/>
          <w:lang w:val="en-AU" w:eastAsia="zh-CN"/>
        </w:rPr>
      </w:pPr>
      <w:hyperlink w:anchor="_Toc127262447" w:history="1">
        <w:r w:rsidR="00F44999" w:rsidRPr="00E6076D">
          <w:rPr>
            <w:rStyle w:val="Hyperlink"/>
            <w:rFonts w:eastAsiaTheme="majorEastAsia"/>
            <w:noProof/>
          </w:rPr>
          <w:t>22.9</w:t>
        </w:r>
        <w:r w:rsidR="00F44999">
          <w:rPr>
            <w:rFonts w:eastAsiaTheme="minorEastAsia"/>
            <w:noProof/>
            <w:szCs w:val="22"/>
            <w:lang w:val="en-AU" w:eastAsia="zh-CN"/>
          </w:rPr>
          <w:tab/>
        </w:r>
        <w:r w:rsidR="00F44999" w:rsidRPr="00E6076D">
          <w:rPr>
            <w:rStyle w:val="Hyperlink"/>
            <w:rFonts w:eastAsiaTheme="majorEastAsia"/>
            <w:noProof/>
          </w:rPr>
          <w:t>Post-closure Risks and Opportunities</w:t>
        </w:r>
        <w:r w:rsidR="00F44999">
          <w:rPr>
            <w:noProof/>
            <w:webHidden/>
          </w:rPr>
          <w:tab/>
        </w:r>
        <w:r w:rsidR="00F44999">
          <w:rPr>
            <w:noProof/>
            <w:webHidden/>
          </w:rPr>
          <w:fldChar w:fldCharType="begin"/>
        </w:r>
        <w:r w:rsidR="00F44999">
          <w:rPr>
            <w:noProof/>
            <w:webHidden/>
          </w:rPr>
          <w:instrText xml:space="preserve"> PAGEREF _Toc127262447 \h </w:instrText>
        </w:r>
        <w:r w:rsidR="00F44999">
          <w:rPr>
            <w:noProof/>
            <w:webHidden/>
          </w:rPr>
        </w:r>
        <w:r w:rsidR="00F44999">
          <w:rPr>
            <w:noProof/>
            <w:webHidden/>
          </w:rPr>
          <w:fldChar w:fldCharType="separate"/>
        </w:r>
        <w:r w:rsidR="0022211A">
          <w:rPr>
            <w:noProof/>
            <w:webHidden/>
          </w:rPr>
          <w:t>22-25</w:t>
        </w:r>
        <w:r w:rsidR="00F44999">
          <w:rPr>
            <w:noProof/>
            <w:webHidden/>
          </w:rPr>
          <w:fldChar w:fldCharType="end"/>
        </w:r>
      </w:hyperlink>
    </w:p>
    <w:p w14:paraId="4FB50417" w14:textId="00816289" w:rsidR="00927905" w:rsidRPr="00293953" w:rsidRDefault="001F5E42" w:rsidP="00FA36F4">
      <w:pPr>
        <w:shd w:val="clear" w:color="auto" w:fill="FFFFFF" w:themeFill="background1"/>
      </w:pPr>
      <w:r w:rsidRPr="00293953">
        <w:fldChar w:fldCharType="end"/>
      </w:r>
    </w:p>
    <w:p w14:paraId="5874DB6E" w14:textId="77777777" w:rsidR="000046CF" w:rsidRPr="00293953" w:rsidRDefault="000046CF" w:rsidP="000046CF">
      <w:pPr>
        <w:shd w:val="clear" w:color="auto" w:fill="FFFFFF" w:themeFill="background1"/>
        <w:rPr>
          <w:b/>
        </w:rPr>
      </w:pPr>
      <w:r w:rsidRPr="00293953">
        <w:rPr>
          <w:b/>
        </w:rPr>
        <w:t>TABLES</w:t>
      </w:r>
    </w:p>
    <w:p w14:paraId="47B05FE3" w14:textId="64273AD7" w:rsidR="00F44999" w:rsidRDefault="000046CF">
      <w:pPr>
        <w:pStyle w:val="TableofFigures"/>
        <w:tabs>
          <w:tab w:val="right" w:leader="dot" w:pos="9402"/>
        </w:tabs>
        <w:rPr>
          <w:rFonts w:eastAsiaTheme="minorEastAsia"/>
          <w:noProof/>
          <w:szCs w:val="22"/>
          <w:lang w:val="en-AU" w:eastAsia="zh-CN"/>
        </w:rPr>
      </w:pPr>
      <w:r w:rsidRPr="00293953">
        <w:rPr>
          <w:bCs/>
        </w:rPr>
        <w:fldChar w:fldCharType="begin"/>
      </w:r>
      <w:r w:rsidRPr="00293953">
        <w:rPr>
          <w:bCs/>
        </w:rPr>
        <w:instrText xml:space="preserve"> TOC \h \z \c "Table" </w:instrText>
      </w:r>
      <w:r w:rsidRPr="00293953">
        <w:rPr>
          <w:bCs/>
        </w:rPr>
        <w:fldChar w:fldCharType="separate"/>
      </w:r>
      <w:hyperlink w:anchor="_Toc127262448" w:history="1">
        <w:r w:rsidR="00F44999" w:rsidRPr="00C41467">
          <w:rPr>
            <w:rStyle w:val="Hyperlink"/>
            <w:noProof/>
          </w:rPr>
          <w:t>Table 22</w:t>
        </w:r>
        <w:r w:rsidR="00F44999" w:rsidRPr="00C41467">
          <w:rPr>
            <w:rStyle w:val="Hyperlink"/>
            <w:noProof/>
          </w:rPr>
          <w:noBreakHyphen/>
          <w:t>1: Regulatory context for rehabilitation plans</w:t>
        </w:r>
        <w:r w:rsidR="00F44999">
          <w:rPr>
            <w:noProof/>
            <w:webHidden/>
          </w:rPr>
          <w:tab/>
        </w:r>
        <w:r w:rsidR="00F44999">
          <w:rPr>
            <w:noProof/>
            <w:webHidden/>
          </w:rPr>
          <w:fldChar w:fldCharType="begin"/>
        </w:r>
        <w:r w:rsidR="00F44999">
          <w:rPr>
            <w:noProof/>
            <w:webHidden/>
          </w:rPr>
          <w:instrText xml:space="preserve"> PAGEREF _Toc127262448 \h </w:instrText>
        </w:r>
        <w:r w:rsidR="00F44999">
          <w:rPr>
            <w:noProof/>
            <w:webHidden/>
          </w:rPr>
        </w:r>
        <w:r w:rsidR="00F44999">
          <w:rPr>
            <w:noProof/>
            <w:webHidden/>
          </w:rPr>
          <w:fldChar w:fldCharType="separate"/>
        </w:r>
        <w:r w:rsidR="004119A3">
          <w:rPr>
            <w:noProof/>
            <w:webHidden/>
          </w:rPr>
          <w:t>22-7</w:t>
        </w:r>
        <w:r w:rsidR="00F44999">
          <w:rPr>
            <w:noProof/>
            <w:webHidden/>
          </w:rPr>
          <w:fldChar w:fldCharType="end"/>
        </w:r>
      </w:hyperlink>
    </w:p>
    <w:p w14:paraId="545B5730" w14:textId="5D07ABF4" w:rsidR="00F44999" w:rsidRDefault="005660F5">
      <w:pPr>
        <w:pStyle w:val="TableofFigures"/>
        <w:tabs>
          <w:tab w:val="right" w:leader="dot" w:pos="9402"/>
        </w:tabs>
        <w:rPr>
          <w:rFonts w:eastAsiaTheme="minorEastAsia"/>
          <w:noProof/>
          <w:szCs w:val="22"/>
          <w:lang w:val="en-AU" w:eastAsia="zh-CN"/>
        </w:rPr>
      </w:pPr>
      <w:hyperlink w:anchor="_Toc127262449" w:history="1">
        <w:r w:rsidR="00F44999" w:rsidRPr="00C41467">
          <w:rPr>
            <w:rStyle w:val="Hyperlink"/>
            <w:noProof/>
          </w:rPr>
          <w:t>Table 22</w:t>
        </w:r>
        <w:r w:rsidR="00F44999" w:rsidRPr="00C41467">
          <w:rPr>
            <w:rStyle w:val="Hyperlink"/>
            <w:noProof/>
          </w:rPr>
          <w:noBreakHyphen/>
          <w:t>2: Rehabilitation domains</w:t>
        </w:r>
        <w:r w:rsidR="00F44999">
          <w:rPr>
            <w:noProof/>
            <w:webHidden/>
          </w:rPr>
          <w:tab/>
        </w:r>
        <w:r w:rsidR="00F44999">
          <w:rPr>
            <w:noProof/>
            <w:webHidden/>
          </w:rPr>
          <w:fldChar w:fldCharType="begin"/>
        </w:r>
        <w:r w:rsidR="00F44999">
          <w:rPr>
            <w:noProof/>
            <w:webHidden/>
          </w:rPr>
          <w:instrText xml:space="preserve"> PAGEREF _Toc127262449 \h </w:instrText>
        </w:r>
        <w:r w:rsidR="00F44999">
          <w:rPr>
            <w:noProof/>
            <w:webHidden/>
          </w:rPr>
        </w:r>
        <w:r w:rsidR="00F44999">
          <w:rPr>
            <w:noProof/>
            <w:webHidden/>
          </w:rPr>
          <w:fldChar w:fldCharType="separate"/>
        </w:r>
        <w:r w:rsidR="004119A3">
          <w:rPr>
            <w:noProof/>
            <w:webHidden/>
          </w:rPr>
          <w:t>22-8</w:t>
        </w:r>
        <w:r w:rsidR="00F44999">
          <w:rPr>
            <w:noProof/>
            <w:webHidden/>
          </w:rPr>
          <w:fldChar w:fldCharType="end"/>
        </w:r>
      </w:hyperlink>
    </w:p>
    <w:p w14:paraId="2DF04056" w14:textId="77777777" w:rsidR="000046CF" w:rsidRPr="00293953" w:rsidRDefault="000046CF" w:rsidP="000046CF">
      <w:r w:rsidRPr="00293953">
        <w:rPr>
          <w:bCs/>
        </w:rPr>
        <w:fldChar w:fldCharType="end"/>
      </w:r>
    </w:p>
    <w:p w14:paraId="25D1242C" w14:textId="77777777" w:rsidR="00927905" w:rsidRPr="00293953" w:rsidRDefault="00927905" w:rsidP="00FA36F4">
      <w:pPr>
        <w:shd w:val="clear" w:color="auto" w:fill="FFFFFF" w:themeFill="background1"/>
        <w:rPr>
          <w:b/>
        </w:rPr>
      </w:pPr>
      <w:r w:rsidRPr="00293953">
        <w:rPr>
          <w:b/>
        </w:rPr>
        <w:t>FIGURES</w:t>
      </w:r>
    </w:p>
    <w:bookmarkStart w:id="0" w:name="_Hlk129175003"/>
    <w:p w14:paraId="5608EC22" w14:textId="08D0C6CA" w:rsidR="0022211A" w:rsidRDefault="002910E4">
      <w:pPr>
        <w:pStyle w:val="TableofFigures"/>
        <w:tabs>
          <w:tab w:val="right" w:leader="dot" w:pos="9402"/>
        </w:tabs>
        <w:rPr>
          <w:rFonts w:eastAsiaTheme="minorEastAsia"/>
          <w:noProof/>
          <w:szCs w:val="22"/>
          <w:lang w:val="en-AU"/>
        </w:rPr>
      </w:pPr>
      <w:r w:rsidRPr="00293953">
        <w:rPr>
          <w:bCs/>
        </w:rPr>
        <w:fldChar w:fldCharType="begin"/>
      </w:r>
      <w:r w:rsidRPr="00293953">
        <w:rPr>
          <w:bCs/>
        </w:rPr>
        <w:instrText xml:space="preserve"> TOC \h \z \c "Figure" </w:instrText>
      </w:r>
      <w:r w:rsidRPr="00293953">
        <w:rPr>
          <w:bCs/>
        </w:rPr>
        <w:fldChar w:fldCharType="separate"/>
      </w:r>
      <w:hyperlink w:anchor="_Toc129174869" w:history="1">
        <w:r w:rsidR="0022211A" w:rsidRPr="004F741A">
          <w:rPr>
            <w:rStyle w:val="Hyperlink"/>
            <w:noProof/>
          </w:rPr>
          <w:t>Figure 22</w:t>
        </w:r>
        <w:r w:rsidR="0022211A" w:rsidRPr="004F741A">
          <w:rPr>
            <w:rStyle w:val="Hyperlink"/>
            <w:noProof/>
          </w:rPr>
          <w:noBreakHyphen/>
          <w:t>1: Project spatial extent including proposed mining licence, WBA and HMC haulage route</w:t>
        </w:r>
        <w:r w:rsidR="0022211A">
          <w:rPr>
            <w:noProof/>
            <w:webHidden/>
          </w:rPr>
          <w:tab/>
        </w:r>
        <w:r w:rsidR="0022211A">
          <w:rPr>
            <w:noProof/>
            <w:webHidden/>
          </w:rPr>
          <w:fldChar w:fldCharType="begin"/>
        </w:r>
        <w:r w:rsidR="0022211A">
          <w:rPr>
            <w:noProof/>
            <w:webHidden/>
          </w:rPr>
          <w:instrText xml:space="preserve"> PAGEREF _Toc129174869 \h </w:instrText>
        </w:r>
        <w:r w:rsidR="0022211A">
          <w:rPr>
            <w:noProof/>
            <w:webHidden/>
          </w:rPr>
        </w:r>
        <w:r w:rsidR="0022211A">
          <w:rPr>
            <w:noProof/>
            <w:webHidden/>
          </w:rPr>
          <w:fldChar w:fldCharType="separate"/>
        </w:r>
        <w:r w:rsidR="0022211A">
          <w:rPr>
            <w:noProof/>
            <w:webHidden/>
          </w:rPr>
          <w:t>22-2</w:t>
        </w:r>
        <w:r w:rsidR="0022211A">
          <w:rPr>
            <w:noProof/>
            <w:webHidden/>
          </w:rPr>
          <w:fldChar w:fldCharType="end"/>
        </w:r>
      </w:hyperlink>
    </w:p>
    <w:p w14:paraId="2F57C19A" w14:textId="51A4ADB2" w:rsidR="0022211A" w:rsidRDefault="005660F5">
      <w:pPr>
        <w:pStyle w:val="TableofFigures"/>
        <w:tabs>
          <w:tab w:val="right" w:leader="dot" w:pos="9402"/>
        </w:tabs>
        <w:rPr>
          <w:rFonts w:eastAsiaTheme="minorEastAsia"/>
          <w:noProof/>
          <w:szCs w:val="22"/>
          <w:lang w:val="en-AU"/>
        </w:rPr>
      </w:pPr>
      <w:hyperlink w:anchor="_Toc129174870" w:history="1">
        <w:r w:rsidR="0022211A" w:rsidRPr="004F741A">
          <w:rPr>
            <w:rStyle w:val="Hyperlink"/>
            <w:noProof/>
          </w:rPr>
          <w:t>Figure 22</w:t>
        </w:r>
        <w:r w:rsidR="0022211A" w:rsidRPr="004F741A">
          <w:rPr>
            <w:rStyle w:val="Hyperlink"/>
            <w:noProof/>
          </w:rPr>
          <w:noBreakHyphen/>
          <w:t>2: Proposed mining licence and WBA</w:t>
        </w:r>
        <w:r w:rsidR="0022211A">
          <w:rPr>
            <w:noProof/>
            <w:webHidden/>
          </w:rPr>
          <w:tab/>
        </w:r>
        <w:r w:rsidR="0022211A">
          <w:rPr>
            <w:noProof/>
            <w:webHidden/>
          </w:rPr>
          <w:fldChar w:fldCharType="begin"/>
        </w:r>
        <w:r w:rsidR="0022211A">
          <w:rPr>
            <w:noProof/>
            <w:webHidden/>
          </w:rPr>
          <w:instrText xml:space="preserve"> PAGEREF _Toc129174870 \h </w:instrText>
        </w:r>
        <w:r w:rsidR="0022211A">
          <w:rPr>
            <w:noProof/>
            <w:webHidden/>
          </w:rPr>
        </w:r>
        <w:r w:rsidR="0022211A">
          <w:rPr>
            <w:noProof/>
            <w:webHidden/>
          </w:rPr>
          <w:fldChar w:fldCharType="separate"/>
        </w:r>
        <w:r w:rsidR="0022211A">
          <w:rPr>
            <w:noProof/>
            <w:webHidden/>
          </w:rPr>
          <w:t>22-3</w:t>
        </w:r>
        <w:r w:rsidR="0022211A">
          <w:rPr>
            <w:noProof/>
            <w:webHidden/>
          </w:rPr>
          <w:fldChar w:fldCharType="end"/>
        </w:r>
      </w:hyperlink>
    </w:p>
    <w:bookmarkStart w:id="1" w:name="_Hlk129174964"/>
    <w:p w14:paraId="54AAEC5D" w14:textId="4F007393" w:rsidR="0022211A" w:rsidRDefault="0022211A">
      <w:pPr>
        <w:pStyle w:val="TableofFigures"/>
        <w:tabs>
          <w:tab w:val="right" w:leader="dot" w:pos="9402"/>
        </w:tabs>
        <w:rPr>
          <w:rFonts w:eastAsiaTheme="minorEastAsia"/>
          <w:noProof/>
          <w:szCs w:val="22"/>
          <w:lang w:val="en-AU"/>
        </w:rPr>
      </w:pPr>
      <w:r w:rsidRPr="004F741A">
        <w:rPr>
          <w:rStyle w:val="Hyperlink"/>
          <w:noProof/>
        </w:rPr>
        <w:lastRenderedPageBreak/>
        <w:fldChar w:fldCharType="begin"/>
      </w:r>
      <w:r w:rsidRPr="004F741A">
        <w:rPr>
          <w:rStyle w:val="Hyperlink"/>
          <w:noProof/>
        </w:rPr>
        <w:instrText xml:space="preserve"> </w:instrText>
      </w:r>
      <w:r>
        <w:rPr>
          <w:noProof/>
        </w:rPr>
        <w:instrText>HYPERLINK \l "_Toc129174871"</w:instrText>
      </w:r>
      <w:r w:rsidRPr="004F741A">
        <w:rPr>
          <w:rStyle w:val="Hyperlink"/>
          <w:noProof/>
        </w:rPr>
        <w:instrText xml:space="preserve"> </w:instrText>
      </w:r>
      <w:r w:rsidRPr="004F741A">
        <w:rPr>
          <w:rStyle w:val="Hyperlink"/>
          <w:noProof/>
        </w:rPr>
      </w:r>
      <w:r w:rsidRPr="004F741A">
        <w:rPr>
          <w:rStyle w:val="Hyperlink"/>
          <w:noProof/>
        </w:rPr>
        <w:fldChar w:fldCharType="separate"/>
      </w:r>
      <w:r w:rsidRPr="004F741A">
        <w:rPr>
          <w:rStyle w:val="Hyperlink"/>
          <w:noProof/>
        </w:rPr>
        <w:t>Figure 22</w:t>
      </w:r>
      <w:r w:rsidRPr="004F741A">
        <w:rPr>
          <w:rStyle w:val="Hyperlink"/>
          <w:noProof/>
        </w:rPr>
        <w:noBreakHyphen/>
        <w:t>3: Avonbank demonstration trial showing mining pit, stockpiles, and Wet Concentrator Plant</w:t>
      </w:r>
      <w:r>
        <w:rPr>
          <w:noProof/>
          <w:webHidden/>
        </w:rPr>
        <w:tab/>
      </w:r>
      <w:r>
        <w:rPr>
          <w:noProof/>
          <w:webHidden/>
        </w:rPr>
        <w:fldChar w:fldCharType="begin"/>
      </w:r>
      <w:r>
        <w:rPr>
          <w:noProof/>
          <w:webHidden/>
        </w:rPr>
        <w:instrText xml:space="preserve"> PAGEREF _Toc129174871 \h </w:instrText>
      </w:r>
      <w:r>
        <w:rPr>
          <w:noProof/>
          <w:webHidden/>
        </w:rPr>
      </w:r>
      <w:r>
        <w:rPr>
          <w:noProof/>
          <w:webHidden/>
        </w:rPr>
        <w:fldChar w:fldCharType="separate"/>
      </w:r>
      <w:r>
        <w:rPr>
          <w:noProof/>
          <w:webHidden/>
        </w:rPr>
        <w:t>22-5</w:t>
      </w:r>
      <w:r>
        <w:rPr>
          <w:noProof/>
          <w:webHidden/>
        </w:rPr>
        <w:fldChar w:fldCharType="end"/>
      </w:r>
      <w:r w:rsidRPr="004F741A">
        <w:rPr>
          <w:rStyle w:val="Hyperlink"/>
          <w:noProof/>
        </w:rPr>
        <w:fldChar w:fldCharType="end"/>
      </w:r>
    </w:p>
    <w:p w14:paraId="3C3A8733" w14:textId="7ABA419E" w:rsidR="0022211A" w:rsidRDefault="005660F5">
      <w:pPr>
        <w:pStyle w:val="TableofFigures"/>
        <w:tabs>
          <w:tab w:val="right" w:leader="dot" w:pos="9402"/>
        </w:tabs>
        <w:rPr>
          <w:rFonts w:eastAsiaTheme="minorEastAsia"/>
          <w:noProof/>
          <w:szCs w:val="22"/>
          <w:lang w:val="en-AU"/>
        </w:rPr>
      </w:pPr>
      <w:hyperlink w:anchor="_Toc129174872" w:history="1">
        <w:r w:rsidR="0022211A" w:rsidRPr="004F741A">
          <w:rPr>
            <w:rStyle w:val="Hyperlink"/>
            <w:noProof/>
          </w:rPr>
          <w:t>Figure 22</w:t>
        </w:r>
        <w:r w:rsidR="0022211A" w:rsidRPr="004F741A">
          <w:rPr>
            <w:rStyle w:val="Hyperlink"/>
            <w:noProof/>
          </w:rPr>
          <w:noBreakHyphen/>
          <w:t>4: Avonbank demonstration trial rehabilitation August 2021 (distinct darker green areas represent rehabilitated area)</w:t>
        </w:r>
        <w:r w:rsidR="0022211A">
          <w:rPr>
            <w:noProof/>
            <w:webHidden/>
          </w:rPr>
          <w:tab/>
        </w:r>
        <w:r w:rsidR="0022211A">
          <w:rPr>
            <w:noProof/>
            <w:webHidden/>
          </w:rPr>
          <w:fldChar w:fldCharType="begin"/>
        </w:r>
        <w:r w:rsidR="0022211A">
          <w:rPr>
            <w:noProof/>
            <w:webHidden/>
          </w:rPr>
          <w:instrText xml:space="preserve"> PAGEREF _Toc129174872 \h </w:instrText>
        </w:r>
        <w:r w:rsidR="0022211A">
          <w:rPr>
            <w:noProof/>
            <w:webHidden/>
          </w:rPr>
        </w:r>
        <w:r w:rsidR="0022211A">
          <w:rPr>
            <w:noProof/>
            <w:webHidden/>
          </w:rPr>
          <w:fldChar w:fldCharType="separate"/>
        </w:r>
        <w:r w:rsidR="0022211A">
          <w:rPr>
            <w:noProof/>
            <w:webHidden/>
          </w:rPr>
          <w:t>22-6</w:t>
        </w:r>
        <w:r w:rsidR="0022211A">
          <w:rPr>
            <w:noProof/>
            <w:webHidden/>
          </w:rPr>
          <w:fldChar w:fldCharType="end"/>
        </w:r>
      </w:hyperlink>
    </w:p>
    <w:p w14:paraId="2C617A15" w14:textId="25321B10" w:rsidR="0022211A" w:rsidRDefault="005660F5">
      <w:pPr>
        <w:pStyle w:val="TableofFigures"/>
        <w:tabs>
          <w:tab w:val="right" w:leader="dot" w:pos="9402"/>
        </w:tabs>
        <w:rPr>
          <w:rFonts w:eastAsiaTheme="minorEastAsia"/>
          <w:noProof/>
          <w:szCs w:val="22"/>
          <w:lang w:val="en-AU"/>
        </w:rPr>
      </w:pPr>
      <w:hyperlink w:anchor="_Toc129174873" w:history="1">
        <w:r w:rsidR="0022211A" w:rsidRPr="004F741A">
          <w:rPr>
            <w:rStyle w:val="Hyperlink"/>
            <w:noProof/>
          </w:rPr>
          <w:t>Figure 22</w:t>
        </w:r>
        <w:r w:rsidR="0022211A" w:rsidRPr="004F741A">
          <w:rPr>
            <w:rStyle w:val="Hyperlink"/>
            <w:noProof/>
          </w:rPr>
          <w:noBreakHyphen/>
          <w:t>5: Left Barley growing in the rehabilitation area, right Barley growing in the unmined area</w:t>
        </w:r>
        <w:r w:rsidR="0022211A">
          <w:rPr>
            <w:noProof/>
            <w:webHidden/>
          </w:rPr>
          <w:tab/>
        </w:r>
        <w:r w:rsidR="0022211A">
          <w:rPr>
            <w:noProof/>
            <w:webHidden/>
          </w:rPr>
          <w:fldChar w:fldCharType="begin"/>
        </w:r>
        <w:r w:rsidR="0022211A">
          <w:rPr>
            <w:noProof/>
            <w:webHidden/>
          </w:rPr>
          <w:instrText xml:space="preserve"> PAGEREF _Toc129174873 \h </w:instrText>
        </w:r>
        <w:r w:rsidR="0022211A">
          <w:rPr>
            <w:noProof/>
            <w:webHidden/>
          </w:rPr>
        </w:r>
        <w:r w:rsidR="0022211A">
          <w:rPr>
            <w:noProof/>
            <w:webHidden/>
          </w:rPr>
          <w:fldChar w:fldCharType="separate"/>
        </w:r>
        <w:r w:rsidR="0022211A">
          <w:rPr>
            <w:noProof/>
            <w:webHidden/>
          </w:rPr>
          <w:t>22-6</w:t>
        </w:r>
        <w:r w:rsidR="0022211A">
          <w:rPr>
            <w:noProof/>
            <w:webHidden/>
          </w:rPr>
          <w:fldChar w:fldCharType="end"/>
        </w:r>
      </w:hyperlink>
    </w:p>
    <w:p w14:paraId="32954734" w14:textId="61981A42" w:rsidR="0022211A" w:rsidRDefault="005660F5">
      <w:pPr>
        <w:pStyle w:val="TableofFigures"/>
        <w:tabs>
          <w:tab w:val="right" w:leader="dot" w:pos="9402"/>
        </w:tabs>
        <w:rPr>
          <w:rFonts w:eastAsiaTheme="minorEastAsia"/>
          <w:noProof/>
          <w:szCs w:val="22"/>
          <w:lang w:val="en-AU"/>
        </w:rPr>
      </w:pPr>
      <w:hyperlink w:anchor="_Toc129174874" w:history="1">
        <w:r w:rsidR="0022211A" w:rsidRPr="004F741A">
          <w:rPr>
            <w:rStyle w:val="Hyperlink"/>
            <w:noProof/>
          </w:rPr>
          <w:t>Figure 22</w:t>
        </w:r>
        <w:r w:rsidR="0022211A" w:rsidRPr="004F741A">
          <w:rPr>
            <w:rStyle w:val="Hyperlink"/>
            <w:noProof/>
          </w:rPr>
          <w:noBreakHyphen/>
          <w:t>6: Avonbank Demonstration Trial, stabilised stockpile</w:t>
        </w:r>
        <w:r w:rsidR="0022211A">
          <w:rPr>
            <w:noProof/>
            <w:webHidden/>
          </w:rPr>
          <w:tab/>
        </w:r>
        <w:r w:rsidR="0022211A">
          <w:rPr>
            <w:noProof/>
            <w:webHidden/>
          </w:rPr>
          <w:fldChar w:fldCharType="begin"/>
        </w:r>
        <w:r w:rsidR="0022211A">
          <w:rPr>
            <w:noProof/>
            <w:webHidden/>
          </w:rPr>
          <w:instrText xml:space="preserve"> PAGEREF _Toc129174874 \h </w:instrText>
        </w:r>
        <w:r w:rsidR="0022211A">
          <w:rPr>
            <w:noProof/>
            <w:webHidden/>
          </w:rPr>
        </w:r>
        <w:r w:rsidR="0022211A">
          <w:rPr>
            <w:noProof/>
            <w:webHidden/>
          </w:rPr>
          <w:fldChar w:fldCharType="separate"/>
        </w:r>
        <w:r w:rsidR="0022211A">
          <w:rPr>
            <w:noProof/>
            <w:webHidden/>
          </w:rPr>
          <w:t>22-10</w:t>
        </w:r>
        <w:r w:rsidR="0022211A">
          <w:rPr>
            <w:noProof/>
            <w:webHidden/>
          </w:rPr>
          <w:fldChar w:fldCharType="end"/>
        </w:r>
      </w:hyperlink>
    </w:p>
    <w:p w14:paraId="23D96BFC" w14:textId="112EF659" w:rsidR="0022211A" w:rsidRDefault="005660F5">
      <w:pPr>
        <w:pStyle w:val="TableofFigures"/>
        <w:tabs>
          <w:tab w:val="right" w:leader="dot" w:pos="9402"/>
        </w:tabs>
        <w:rPr>
          <w:rFonts w:eastAsiaTheme="minorEastAsia"/>
          <w:noProof/>
          <w:szCs w:val="22"/>
          <w:lang w:val="en-AU"/>
        </w:rPr>
      </w:pPr>
      <w:hyperlink w:anchor="_Toc129174875" w:history="1">
        <w:r w:rsidR="0022211A" w:rsidRPr="004F741A">
          <w:rPr>
            <w:rStyle w:val="Hyperlink"/>
            <w:noProof/>
          </w:rPr>
          <w:t>Figure 22</w:t>
        </w:r>
        <w:r w:rsidR="0022211A" w:rsidRPr="004F741A">
          <w:rPr>
            <w:rStyle w:val="Hyperlink"/>
            <w:noProof/>
          </w:rPr>
          <w:noBreakHyphen/>
          <w:t>7: Overburden stockpile locations</w:t>
        </w:r>
        <w:r w:rsidR="0022211A">
          <w:rPr>
            <w:noProof/>
            <w:webHidden/>
          </w:rPr>
          <w:tab/>
        </w:r>
        <w:r w:rsidR="0022211A">
          <w:rPr>
            <w:noProof/>
            <w:webHidden/>
          </w:rPr>
          <w:fldChar w:fldCharType="begin"/>
        </w:r>
        <w:r w:rsidR="0022211A">
          <w:rPr>
            <w:noProof/>
            <w:webHidden/>
          </w:rPr>
          <w:instrText xml:space="preserve"> PAGEREF _Toc129174875 \h </w:instrText>
        </w:r>
        <w:r w:rsidR="0022211A">
          <w:rPr>
            <w:noProof/>
            <w:webHidden/>
          </w:rPr>
        </w:r>
        <w:r w:rsidR="0022211A">
          <w:rPr>
            <w:noProof/>
            <w:webHidden/>
          </w:rPr>
          <w:fldChar w:fldCharType="separate"/>
        </w:r>
        <w:r w:rsidR="0022211A">
          <w:rPr>
            <w:noProof/>
            <w:webHidden/>
          </w:rPr>
          <w:t>22-11</w:t>
        </w:r>
        <w:r w:rsidR="0022211A">
          <w:rPr>
            <w:noProof/>
            <w:webHidden/>
          </w:rPr>
          <w:fldChar w:fldCharType="end"/>
        </w:r>
      </w:hyperlink>
    </w:p>
    <w:p w14:paraId="67107112" w14:textId="16A94327" w:rsidR="0022211A" w:rsidRDefault="005660F5">
      <w:pPr>
        <w:pStyle w:val="TableofFigures"/>
        <w:tabs>
          <w:tab w:val="right" w:leader="dot" w:pos="9402"/>
        </w:tabs>
        <w:rPr>
          <w:rFonts w:eastAsiaTheme="minorEastAsia"/>
          <w:noProof/>
          <w:szCs w:val="22"/>
          <w:lang w:val="en-AU"/>
        </w:rPr>
      </w:pPr>
      <w:hyperlink w:anchor="_Toc129174876" w:history="1">
        <w:r w:rsidR="0022211A" w:rsidRPr="004F741A">
          <w:rPr>
            <w:rStyle w:val="Hyperlink"/>
            <w:noProof/>
          </w:rPr>
          <w:t>Figure 22</w:t>
        </w:r>
        <w:r w:rsidR="0022211A" w:rsidRPr="004F741A">
          <w:rPr>
            <w:rStyle w:val="Hyperlink"/>
            <w:noProof/>
          </w:rPr>
          <w:noBreakHyphen/>
          <w:t>8: Overburden stockpile Block B</w:t>
        </w:r>
        <w:r w:rsidR="0022211A">
          <w:rPr>
            <w:noProof/>
            <w:webHidden/>
          </w:rPr>
          <w:tab/>
        </w:r>
        <w:r w:rsidR="0022211A">
          <w:rPr>
            <w:noProof/>
            <w:webHidden/>
          </w:rPr>
          <w:fldChar w:fldCharType="begin"/>
        </w:r>
        <w:r w:rsidR="0022211A">
          <w:rPr>
            <w:noProof/>
            <w:webHidden/>
          </w:rPr>
          <w:instrText xml:space="preserve"> PAGEREF _Toc129174876 \h </w:instrText>
        </w:r>
        <w:r w:rsidR="0022211A">
          <w:rPr>
            <w:noProof/>
            <w:webHidden/>
          </w:rPr>
        </w:r>
        <w:r w:rsidR="0022211A">
          <w:rPr>
            <w:noProof/>
            <w:webHidden/>
          </w:rPr>
          <w:fldChar w:fldCharType="separate"/>
        </w:r>
        <w:r w:rsidR="0022211A">
          <w:rPr>
            <w:noProof/>
            <w:webHidden/>
          </w:rPr>
          <w:t>22-12</w:t>
        </w:r>
        <w:r w:rsidR="0022211A">
          <w:rPr>
            <w:noProof/>
            <w:webHidden/>
          </w:rPr>
          <w:fldChar w:fldCharType="end"/>
        </w:r>
      </w:hyperlink>
    </w:p>
    <w:p w14:paraId="7CCEA729" w14:textId="6A6EE536" w:rsidR="0022211A" w:rsidRDefault="005660F5">
      <w:pPr>
        <w:pStyle w:val="TableofFigures"/>
        <w:tabs>
          <w:tab w:val="right" w:leader="dot" w:pos="9402"/>
        </w:tabs>
        <w:rPr>
          <w:rFonts w:eastAsiaTheme="minorEastAsia"/>
          <w:noProof/>
          <w:szCs w:val="22"/>
          <w:lang w:val="en-AU"/>
        </w:rPr>
      </w:pPr>
      <w:hyperlink w:anchor="_Toc129174877" w:history="1">
        <w:r w:rsidR="0022211A" w:rsidRPr="004F741A">
          <w:rPr>
            <w:rStyle w:val="Hyperlink"/>
            <w:noProof/>
          </w:rPr>
          <w:t>Figure 22</w:t>
        </w:r>
        <w:r w:rsidR="0022211A" w:rsidRPr="004F741A">
          <w:rPr>
            <w:rStyle w:val="Hyperlink"/>
            <w:noProof/>
          </w:rPr>
          <w:noBreakHyphen/>
          <w:t>9: Tree screen for overburden stockpile Block B</w:t>
        </w:r>
        <w:r w:rsidR="0022211A">
          <w:rPr>
            <w:noProof/>
            <w:webHidden/>
          </w:rPr>
          <w:tab/>
        </w:r>
        <w:r w:rsidR="0022211A">
          <w:rPr>
            <w:noProof/>
            <w:webHidden/>
          </w:rPr>
          <w:fldChar w:fldCharType="begin"/>
        </w:r>
        <w:r w:rsidR="0022211A">
          <w:rPr>
            <w:noProof/>
            <w:webHidden/>
          </w:rPr>
          <w:instrText xml:space="preserve"> PAGEREF _Toc129174877 \h </w:instrText>
        </w:r>
        <w:r w:rsidR="0022211A">
          <w:rPr>
            <w:noProof/>
            <w:webHidden/>
          </w:rPr>
        </w:r>
        <w:r w:rsidR="0022211A">
          <w:rPr>
            <w:noProof/>
            <w:webHidden/>
          </w:rPr>
          <w:fldChar w:fldCharType="separate"/>
        </w:r>
        <w:r w:rsidR="0022211A">
          <w:rPr>
            <w:noProof/>
            <w:webHidden/>
          </w:rPr>
          <w:t>22-12</w:t>
        </w:r>
        <w:r w:rsidR="0022211A">
          <w:rPr>
            <w:noProof/>
            <w:webHidden/>
          </w:rPr>
          <w:fldChar w:fldCharType="end"/>
        </w:r>
      </w:hyperlink>
    </w:p>
    <w:p w14:paraId="1EEFD81E" w14:textId="2F6B12F0" w:rsidR="0022211A" w:rsidRDefault="005660F5">
      <w:pPr>
        <w:pStyle w:val="TableofFigures"/>
        <w:tabs>
          <w:tab w:val="right" w:leader="dot" w:pos="9402"/>
        </w:tabs>
        <w:rPr>
          <w:rFonts w:eastAsiaTheme="minorEastAsia"/>
          <w:noProof/>
          <w:szCs w:val="22"/>
          <w:lang w:val="en-AU"/>
        </w:rPr>
      </w:pPr>
      <w:hyperlink w:anchor="_Toc129174878" w:history="1">
        <w:r w:rsidR="0022211A" w:rsidRPr="004F741A">
          <w:rPr>
            <w:rStyle w:val="Hyperlink"/>
            <w:noProof/>
          </w:rPr>
          <w:t>Figure 22</w:t>
        </w:r>
        <w:r w:rsidR="0022211A" w:rsidRPr="004F741A">
          <w:rPr>
            <w:rStyle w:val="Hyperlink"/>
            <w:noProof/>
          </w:rPr>
          <w:noBreakHyphen/>
          <w:t>10: Overburden and tailings in the mining footprint (indicative)</w:t>
        </w:r>
        <w:r w:rsidR="0022211A">
          <w:rPr>
            <w:noProof/>
            <w:webHidden/>
          </w:rPr>
          <w:tab/>
        </w:r>
        <w:r w:rsidR="0022211A">
          <w:rPr>
            <w:noProof/>
            <w:webHidden/>
          </w:rPr>
          <w:fldChar w:fldCharType="begin"/>
        </w:r>
        <w:r w:rsidR="0022211A">
          <w:rPr>
            <w:noProof/>
            <w:webHidden/>
          </w:rPr>
          <w:instrText xml:space="preserve"> PAGEREF _Toc129174878 \h </w:instrText>
        </w:r>
        <w:r w:rsidR="0022211A">
          <w:rPr>
            <w:noProof/>
            <w:webHidden/>
          </w:rPr>
        </w:r>
        <w:r w:rsidR="0022211A">
          <w:rPr>
            <w:noProof/>
            <w:webHidden/>
          </w:rPr>
          <w:fldChar w:fldCharType="separate"/>
        </w:r>
        <w:r w:rsidR="0022211A">
          <w:rPr>
            <w:noProof/>
            <w:webHidden/>
          </w:rPr>
          <w:t>22-14</w:t>
        </w:r>
        <w:r w:rsidR="0022211A">
          <w:rPr>
            <w:noProof/>
            <w:webHidden/>
          </w:rPr>
          <w:fldChar w:fldCharType="end"/>
        </w:r>
      </w:hyperlink>
    </w:p>
    <w:p w14:paraId="7242B310" w14:textId="73522F40" w:rsidR="0022211A" w:rsidRDefault="005660F5">
      <w:pPr>
        <w:pStyle w:val="TableofFigures"/>
        <w:tabs>
          <w:tab w:val="right" w:leader="dot" w:pos="9402"/>
        </w:tabs>
        <w:rPr>
          <w:rFonts w:eastAsiaTheme="minorEastAsia"/>
          <w:noProof/>
          <w:szCs w:val="22"/>
          <w:lang w:val="en-AU"/>
        </w:rPr>
      </w:pPr>
      <w:hyperlink w:anchor="_Toc129174879" w:history="1">
        <w:r w:rsidR="0022211A" w:rsidRPr="004F741A">
          <w:rPr>
            <w:rStyle w:val="Hyperlink"/>
            <w:noProof/>
          </w:rPr>
          <w:t>Figure 22</w:t>
        </w:r>
        <w:r w:rsidR="0022211A" w:rsidRPr="004F741A">
          <w:rPr>
            <w:rStyle w:val="Hyperlink"/>
            <w:noProof/>
          </w:rPr>
          <w:noBreakHyphen/>
          <w:t>11: Indicative tails cell (grey - tails, brown - overburden)</w:t>
        </w:r>
        <w:r w:rsidR="0022211A">
          <w:rPr>
            <w:noProof/>
            <w:webHidden/>
          </w:rPr>
          <w:tab/>
        </w:r>
        <w:r w:rsidR="0022211A">
          <w:rPr>
            <w:noProof/>
            <w:webHidden/>
          </w:rPr>
          <w:fldChar w:fldCharType="begin"/>
        </w:r>
        <w:r w:rsidR="0022211A">
          <w:rPr>
            <w:noProof/>
            <w:webHidden/>
          </w:rPr>
          <w:instrText xml:space="preserve"> PAGEREF _Toc129174879 \h </w:instrText>
        </w:r>
        <w:r w:rsidR="0022211A">
          <w:rPr>
            <w:noProof/>
            <w:webHidden/>
          </w:rPr>
        </w:r>
        <w:r w:rsidR="0022211A">
          <w:rPr>
            <w:noProof/>
            <w:webHidden/>
          </w:rPr>
          <w:fldChar w:fldCharType="separate"/>
        </w:r>
        <w:r w:rsidR="0022211A">
          <w:rPr>
            <w:noProof/>
            <w:webHidden/>
          </w:rPr>
          <w:t>22-15</w:t>
        </w:r>
        <w:r w:rsidR="0022211A">
          <w:rPr>
            <w:noProof/>
            <w:webHidden/>
          </w:rPr>
          <w:fldChar w:fldCharType="end"/>
        </w:r>
      </w:hyperlink>
    </w:p>
    <w:p w14:paraId="03DC678D" w14:textId="0F292703" w:rsidR="0022211A" w:rsidRDefault="005660F5">
      <w:pPr>
        <w:pStyle w:val="TableofFigures"/>
        <w:tabs>
          <w:tab w:val="right" w:leader="dot" w:pos="9402"/>
        </w:tabs>
        <w:rPr>
          <w:rFonts w:eastAsiaTheme="minorEastAsia"/>
          <w:noProof/>
          <w:szCs w:val="22"/>
          <w:lang w:val="en-AU"/>
        </w:rPr>
      </w:pPr>
      <w:hyperlink w:anchor="_Toc129174880" w:history="1">
        <w:r w:rsidR="0022211A" w:rsidRPr="004F741A">
          <w:rPr>
            <w:rStyle w:val="Hyperlink"/>
            <w:noProof/>
          </w:rPr>
          <w:t>Figure 22</w:t>
        </w:r>
        <w:r w:rsidR="0022211A" w:rsidRPr="004F741A">
          <w:rPr>
            <w:rStyle w:val="Hyperlink"/>
            <w:noProof/>
          </w:rPr>
          <w:noBreakHyphen/>
          <w:t>12: Avonbank Demonstration Trial, tails drying (2 weeks drying)</w:t>
        </w:r>
        <w:r w:rsidR="0022211A">
          <w:rPr>
            <w:noProof/>
            <w:webHidden/>
          </w:rPr>
          <w:tab/>
        </w:r>
        <w:r w:rsidR="0022211A">
          <w:rPr>
            <w:noProof/>
            <w:webHidden/>
          </w:rPr>
          <w:fldChar w:fldCharType="begin"/>
        </w:r>
        <w:r w:rsidR="0022211A">
          <w:rPr>
            <w:noProof/>
            <w:webHidden/>
          </w:rPr>
          <w:instrText xml:space="preserve"> PAGEREF _Toc129174880 \h </w:instrText>
        </w:r>
        <w:r w:rsidR="0022211A">
          <w:rPr>
            <w:noProof/>
            <w:webHidden/>
          </w:rPr>
        </w:r>
        <w:r w:rsidR="0022211A">
          <w:rPr>
            <w:noProof/>
            <w:webHidden/>
          </w:rPr>
          <w:fldChar w:fldCharType="separate"/>
        </w:r>
        <w:r w:rsidR="0022211A">
          <w:rPr>
            <w:noProof/>
            <w:webHidden/>
          </w:rPr>
          <w:t>22-15</w:t>
        </w:r>
        <w:r w:rsidR="0022211A">
          <w:rPr>
            <w:noProof/>
            <w:webHidden/>
          </w:rPr>
          <w:fldChar w:fldCharType="end"/>
        </w:r>
      </w:hyperlink>
    </w:p>
    <w:p w14:paraId="397D2DB7" w14:textId="26A0D5A0" w:rsidR="0022211A" w:rsidRDefault="005660F5">
      <w:pPr>
        <w:pStyle w:val="TableofFigures"/>
        <w:tabs>
          <w:tab w:val="right" w:leader="dot" w:pos="9402"/>
        </w:tabs>
        <w:rPr>
          <w:rFonts w:eastAsiaTheme="minorEastAsia"/>
          <w:noProof/>
          <w:szCs w:val="22"/>
          <w:lang w:val="en-AU"/>
        </w:rPr>
      </w:pPr>
      <w:hyperlink w:anchor="_Toc129174881" w:history="1">
        <w:r w:rsidR="0022211A" w:rsidRPr="004F741A">
          <w:rPr>
            <w:rStyle w:val="Hyperlink"/>
            <w:noProof/>
          </w:rPr>
          <w:t>Figure 22</w:t>
        </w:r>
        <w:r w:rsidR="0022211A" w:rsidRPr="004F741A">
          <w:rPr>
            <w:rStyle w:val="Hyperlink"/>
            <w:noProof/>
          </w:rPr>
          <w:noBreakHyphen/>
          <w:t>13: Avonbank Demonstration Trial, barley crop during 2021 harvest</w:t>
        </w:r>
        <w:r w:rsidR="0022211A">
          <w:rPr>
            <w:noProof/>
            <w:webHidden/>
          </w:rPr>
          <w:tab/>
        </w:r>
        <w:r w:rsidR="0022211A">
          <w:rPr>
            <w:noProof/>
            <w:webHidden/>
          </w:rPr>
          <w:fldChar w:fldCharType="begin"/>
        </w:r>
        <w:r w:rsidR="0022211A">
          <w:rPr>
            <w:noProof/>
            <w:webHidden/>
          </w:rPr>
          <w:instrText xml:space="preserve"> PAGEREF _Toc129174881 \h </w:instrText>
        </w:r>
        <w:r w:rsidR="0022211A">
          <w:rPr>
            <w:noProof/>
            <w:webHidden/>
          </w:rPr>
        </w:r>
        <w:r w:rsidR="0022211A">
          <w:rPr>
            <w:noProof/>
            <w:webHidden/>
          </w:rPr>
          <w:fldChar w:fldCharType="separate"/>
        </w:r>
        <w:r w:rsidR="0022211A">
          <w:rPr>
            <w:noProof/>
            <w:webHidden/>
          </w:rPr>
          <w:t>22-16</w:t>
        </w:r>
        <w:r w:rsidR="0022211A">
          <w:rPr>
            <w:noProof/>
            <w:webHidden/>
          </w:rPr>
          <w:fldChar w:fldCharType="end"/>
        </w:r>
      </w:hyperlink>
    </w:p>
    <w:p w14:paraId="124FA6BE" w14:textId="66FB1D48" w:rsidR="0022211A" w:rsidRDefault="005660F5">
      <w:pPr>
        <w:pStyle w:val="TableofFigures"/>
        <w:tabs>
          <w:tab w:val="right" w:leader="dot" w:pos="9402"/>
        </w:tabs>
        <w:rPr>
          <w:rFonts w:eastAsiaTheme="minorEastAsia"/>
          <w:noProof/>
          <w:szCs w:val="22"/>
          <w:lang w:val="en-AU"/>
        </w:rPr>
      </w:pPr>
      <w:hyperlink w:anchor="_Toc129174882" w:history="1">
        <w:r w:rsidR="0022211A" w:rsidRPr="004F741A">
          <w:rPr>
            <w:rStyle w:val="Hyperlink"/>
            <w:noProof/>
          </w:rPr>
          <w:t>Figure 22</w:t>
        </w:r>
        <w:r w:rsidR="0022211A" w:rsidRPr="004F741A">
          <w:rPr>
            <w:rStyle w:val="Hyperlink"/>
            <w:noProof/>
          </w:rPr>
          <w:noBreakHyphen/>
          <w:t>14: Avonbank development extent rehabilitation domains</w:t>
        </w:r>
        <w:r w:rsidR="0022211A">
          <w:rPr>
            <w:noProof/>
            <w:webHidden/>
          </w:rPr>
          <w:tab/>
        </w:r>
        <w:r w:rsidR="0022211A">
          <w:rPr>
            <w:noProof/>
            <w:webHidden/>
          </w:rPr>
          <w:fldChar w:fldCharType="begin"/>
        </w:r>
        <w:r w:rsidR="0022211A">
          <w:rPr>
            <w:noProof/>
            <w:webHidden/>
          </w:rPr>
          <w:instrText xml:space="preserve"> PAGEREF _Toc129174882 \h </w:instrText>
        </w:r>
        <w:r w:rsidR="0022211A">
          <w:rPr>
            <w:noProof/>
            <w:webHidden/>
          </w:rPr>
        </w:r>
        <w:r w:rsidR="0022211A">
          <w:rPr>
            <w:noProof/>
            <w:webHidden/>
          </w:rPr>
          <w:fldChar w:fldCharType="separate"/>
        </w:r>
        <w:r w:rsidR="0022211A">
          <w:rPr>
            <w:noProof/>
            <w:webHidden/>
          </w:rPr>
          <w:t>22-19</w:t>
        </w:r>
        <w:r w:rsidR="0022211A">
          <w:rPr>
            <w:noProof/>
            <w:webHidden/>
          </w:rPr>
          <w:fldChar w:fldCharType="end"/>
        </w:r>
      </w:hyperlink>
    </w:p>
    <w:p w14:paraId="14BC71A9" w14:textId="482278E8" w:rsidR="0022211A" w:rsidRDefault="005660F5">
      <w:pPr>
        <w:pStyle w:val="TableofFigures"/>
        <w:tabs>
          <w:tab w:val="right" w:leader="dot" w:pos="9402"/>
        </w:tabs>
        <w:rPr>
          <w:rFonts w:eastAsiaTheme="minorEastAsia"/>
          <w:noProof/>
          <w:szCs w:val="22"/>
          <w:lang w:val="en-AU"/>
        </w:rPr>
      </w:pPr>
      <w:hyperlink w:anchor="_Toc129174883" w:history="1">
        <w:r w:rsidR="0022211A" w:rsidRPr="004F741A">
          <w:rPr>
            <w:rStyle w:val="Hyperlink"/>
            <w:noProof/>
          </w:rPr>
          <w:t>Figure 22</w:t>
        </w:r>
        <w:r w:rsidR="0022211A" w:rsidRPr="004F741A">
          <w:rPr>
            <w:rStyle w:val="Hyperlink"/>
            <w:noProof/>
          </w:rPr>
          <w:noBreakHyphen/>
          <w:t>15: Port bunker domain</w:t>
        </w:r>
        <w:r w:rsidR="0022211A">
          <w:rPr>
            <w:noProof/>
            <w:webHidden/>
          </w:rPr>
          <w:tab/>
        </w:r>
        <w:r w:rsidR="0022211A">
          <w:rPr>
            <w:noProof/>
            <w:webHidden/>
          </w:rPr>
          <w:fldChar w:fldCharType="begin"/>
        </w:r>
        <w:r w:rsidR="0022211A">
          <w:rPr>
            <w:noProof/>
            <w:webHidden/>
          </w:rPr>
          <w:instrText xml:space="preserve"> PAGEREF _Toc129174883 \h </w:instrText>
        </w:r>
        <w:r w:rsidR="0022211A">
          <w:rPr>
            <w:noProof/>
            <w:webHidden/>
          </w:rPr>
        </w:r>
        <w:r w:rsidR="0022211A">
          <w:rPr>
            <w:noProof/>
            <w:webHidden/>
          </w:rPr>
          <w:fldChar w:fldCharType="separate"/>
        </w:r>
        <w:r w:rsidR="0022211A">
          <w:rPr>
            <w:noProof/>
            <w:webHidden/>
          </w:rPr>
          <w:t>22-20</w:t>
        </w:r>
        <w:r w:rsidR="0022211A">
          <w:rPr>
            <w:noProof/>
            <w:webHidden/>
          </w:rPr>
          <w:fldChar w:fldCharType="end"/>
        </w:r>
      </w:hyperlink>
    </w:p>
    <w:p w14:paraId="1C61216F" w14:textId="1500914D" w:rsidR="0022211A" w:rsidRDefault="005660F5">
      <w:pPr>
        <w:pStyle w:val="TableofFigures"/>
        <w:tabs>
          <w:tab w:val="right" w:leader="dot" w:pos="9402"/>
        </w:tabs>
        <w:rPr>
          <w:rFonts w:eastAsiaTheme="minorEastAsia"/>
          <w:noProof/>
          <w:szCs w:val="22"/>
          <w:lang w:val="en-AU"/>
        </w:rPr>
      </w:pPr>
      <w:hyperlink w:anchor="_Toc129174884" w:history="1">
        <w:r w:rsidR="0022211A" w:rsidRPr="004F741A">
          <w:rPr>
            <w:rStyle w:val="Hyperlink"/>
            <w:noProof/>
          </w:rPr>
          <w:t>Figure 22</w:t>
        </w:r>
        <w:r w:rsidR="0022211A" w:rsidRPr="004F741A">
          <w:rPr>
            <w:rStyle w:val="Hyperlink"/>
            <w:noProof/>
          </w:rPr>
          <w:noBreakHyphen/>
          <w:t>16: Development extent rehabilitation and decommissioning milestones</w:t>
        </w:r>
        <w:r w:rsidR="0022211A">
          <w:rPr>
            <w:noProof/>
            <w:webHidden/>
          </w:rPr>
          <w:tab/>
        </w:r>
        <w:r w:rsidR="0022211A">
          <w:rPr>
            <w:noProof/>
            <w:webHidden/>
          </w:rPr>
          <w:fldChar w:fldCharType="begin"/>
        </w:r>
        <w:r w:rsidR="0022211A">
          <w:rPr>
            <w:noProof/>
            <w:webHidden/>
          </w:rPr>
          <w:instrText xml:space="preserve"> PAGEREF _Toc129174884 \h </w:instrText>
        </w:r>
        <w:r w:rsidR="0022211A">
          <w:rPr>
            <w:noProof/>
            <w:webHidden/>
          </w:rPr>
        </w:r>
        <w:r w:rsidR="0022211A">
          <w:rPr>
            <w:noProof/>
            <w:webHidden/>
          </w:rPr>
          <w:fldChar w:fldCharType="separate"/>
        </w:r>
        <w:r w:rsidR="0022211A">
          <w:rPr>
            <w:noProof/>
            <w:webHidden/>
          </w:rPr>
          <w:t>22-24</w:t>
        </w:r>
        <w:r w:rsidR="0022211A">
          <w:rPr>
            <w:noProof/>
            <w:webHidden/>
          </w:rPr>
          <w:fldChar w:fldCharType="end"/>
        </w:r>
      </w:hyperlink>
    </w:p>
    <w:bookmarkEnd w:id="1"/>
    <w:p w14:paraId="5B2FAFA5" w14:textId="77777777" w:rsidR="005A39B6" w:rsidRPr="00293953" w:rsidRDefault="002910E4">
      <w:pPr>
        <w:pStyle w:val="TableofFigures"/>
        <w:tabs>
          <w:tab w:val="right" w:leader="dot" w:pos="9402"/>
        </w:tabs>
        <w:rPr>
          <w:bCs/>
        </w:rPr>
      </w:pPr>
      <w:r w:rsidRPr="00293953">
        <w:rPr>
          <w:bCs/>
        </w:rPr>
        <w:fldChar w:fldCharType="end"/>
      </w:r>
      <w:bookmarkEnd w:id="0"/>
    </w:p>
    <w:p w14:paraId="3F0AF872" w14:textId="77777777" w:rsidR="001F5E42" w:rsidRDefault="001F5E42"/>
    <w:p w14:paraId="45806B64" w14:textId="4B34AE2E" w:rsidR="000046CF" w:rsidRPr="00837BA0" w:rsidRDefault="000046CF">
      <w:pPr>
        <w:sectPr w:rsidR="000046CF" w:rsidRPr="00837BA0" w:rsidSect="000046CF">
          <w:headerReference w:type="even" r:id="rId9"/>
          <w:headerReference w:type="default" r:id="rId10"/>
          <w:footerReference w:type="even" r:id="rId11"/>
          <w:footerReference w:type="default" r:id="rId12"/>
          <w:headerReference w:type="first" r:id="rId13"/>
          <w:footerReference w:type="first" r:id="rId14"/>
          <w:pgSz w:w="11906" w:h="16838" w:code="9"/>
          <w:pgMar w:top="1372" w:right="1247" w:bottom="1247" w:left="1247" w:header="567" w:footer="454" w:gutter="0"/>
          <w:pgNumType w:fmt="lowerRoman" w:start="1"/>
          <w:cols w:space="708"/>
          <w:docGrid w:linePitch="360"/>
        </w:sectPr>
      </w:pPr>
    </w:p>
    <w:p w14:paraId="06087779" w14:textId="0FEEA2F7" w:rsidR="007363D1" w:rsidRPr="00293953" w:rsidRDefault="007363D1" w:rsidP="00837BA0">
      <w:pPr>
        <w:pStyle w:val="Heading1"/>
      </w:pPr>
      <w:bookmarkStart w:id="2" w:name="_Toc127262421"/>
      <w:r w:rsidRPr="00293953">
        <w:lastRenderedPageBreak/>
        <w:t>Land Rehabilitation</w:t>
      </w:r>
      <w:bookmarkEnd w:id="2"/>
    </w:p>
    <w:p w14:paraId="6683CEE0" w14:textId="223F9C3F" w:rsidR="00200FA2" w:rsidRPr="00293953" w:rsidRDefault="00200FA2" w:rsidP="00837BA0">
      <w:pPr>
        <w:pStyle w:val="Heading2"/>
      </w:pPr>
      <w:bookmarkStart w:id="3" w:name="_Toc127262422"/>
      <w:r w:rsidRPr="00293953">
        <w:t>Introduction</w:t>
      </w:r>
      <w:bookmarkEnd w:id="3"/>
    </w:p>
    <w:p w14:paraId="03B234D4" w14:textId="21A0ACBB" w:rsidR="00BF4761" w:rsidRPr="00293953" w:rsidRDefault="00A434D4" w:rsidP="00A434D4">
      <w:r w:rsidRPr="00293953">
        <w:t xml:space="preserve">This Chapter provides an overview of the land </w:t>
      </w:r>
      <w:r w:rsidR="00C56082" w:rsidRPr="00293953">
        <w:t>rehabilitation</w:t>
      </w:r>
      <w:r w:rsidR="001A0A91" w:rsidRPr="00293953">
        <w:t xml:space="preserve"> strategy</w:t>
      </w:r>
      <w:r w:rsidR="00C56082" w:rsidRPr="00293953">
        <w:t xml:space="preserve"> </w:t>
      </w:r>
      <w:r w:rsidRPr="00293953">
        <w:t xml:space="preserve">for the Avonbank Mineral Sands Project (the Project). It has been prepared to address the Environment Effects Statement (EES) Scoping Requirements (DELWP, 2020) and is supported by </w:t>
      </w:r>
      <w:r w:rsidR="0043351D" w:rsidRPr="00293953">
        <w:t xml:space="preserve">studies completed for the </w:t>
      </w:r>
      <w:r w:rsidR="00E06CB5" w:rsidRPr="00293953">
        <w:t>Avonbank</w:t>
      </w:r>
      <w:r w:rsidR="00BC300C" w:rsidRPr="00293953">
        <w:t xml:space="preserve"> </w:t>
      </w:r>
      <w:r w:rsidR="00E06CB5" w:rsidRPr="00293953">
        <w:t>Demonstration</w:t>
      </w:r>
      <w:r w:rsidR="00BC300C" w:rsidRPr="00293953">
        <w:t xml:space="preserve"> Trial</w:t>
      </w:r>
      <w:r w:rsidR="00646527" w:rsidRPr="00293953">
        <w:t xml:space="preserve"> </w:t>
      </w:r>
      <w:r w:rsidR="00706CFC" w:rsidRPr="00293953">
        <w:t>and</w:t>
      </w:r>
      <w:r w:rsidR="00F44B58" w:rsidRPr="00293953">
        <w:t xml:space="preserve"> </w:t>
      </w:r>
      <w:r w:rsidR="00C8582D" w:rsidRPr="00293953">
        <w:t xml:space="preserve">the </w:t>
      </w:r>
      <w:bookmarkStart w:id="4" w:name="_Hlk118197138"/>
      <w:r w:rsidR="0017196E" w:rsidRPr="00293953">
        <w:t>S</w:t>
      </w:r>
      <w:r w:rsidR="00C8582D" w:rsidRPr="00293953">
        <w:t>oils</w:t>
      </w:r>
      <w:r w:rsidR="00722265" w:rsidRPr="00293953">
        <w:t xml:space="preserve"> </w:t>
      </w:r>
      <w:r w:rsidR="00C21656" w:rsidRPr="00293953">
        <w:t xml:space="preserve">and </w:t>
      </w:r>
      <w:r w:rsidR="0017196E" w:rsidRPr="00293953">
        <w:t>L</w:t>
      </w:r>
      <w:r w:rsidR="00722265" w:rsidRPr="00293953">
        <w:t>andf</w:t>
      </w:r>
      <w:r w:rsidR="00C21656" w:rsidRPr="00293953">
        <w:t>or</w:t>
      </w:r>
      <w:r w:rsidR="00722265" w:rsidRPr="00293953">
        <w:t xml:space="preserve">m </w:t>
      </w:r>
      <w:r w:rsidR="0017196E" w:rsidRPr="00293953">
        <w:t>I</w:t>
      </w:r>
      <w:r w:rsidR="00722265" w:rsidRPr="00293953">
        <w:t xml:space="preserve">mpact </w:t>
      </w:r>
      <w:r w:rsidR="0017196E" w:rsidRPr="00293953">
        <w:t>A</w:t>
      </w:r>
      <w:r w:rsidR="00722265" w:rsidRPr="00293953">
        <w:t>ssessment</w:t>
      </w:r>
      <w:r w:rsidR="0034287E" w:rsidRPr="00293953">
        <w:t xml:space="preserve"> (</w:t>
      </w:r>
      <w:r w:rsidR="00930143" w:rsidRPr="00293953">
        <w:t>Appendix </w:t>
      </w:r>
      <w:r w:rsidR="000A1628" w:rsidRPr="00293953">
        <w:t>J</w:t>
      </w:r>
      <w:r w:rsidR="00323902" w:rsidRPr="00293953">
        <w:t>)</w:t>
      </w:r>
      <w:bookmarkEnd w:id="4"/>
      <w:r w:rsidR="00A95D41" w:rsidRPr="00293953">
        <w:t>.</w:t>
      </w:r>
    </w:p>
    <w:p w14:paraId="08A6228D" w14:textId="5D64A8E3" w:rsidR="00B01449" w:rsidRPr="00293953" w:rsidRDefault="00C536A3" w:rsidP="003079EA">
      <w:r w:rsidRPr="00293953">
        <w:t xml:space="preserve">The scope of this Chapter </w:t>
      </w:r>
      <w:r w:rsidR="004D32EC" w:rsidRPr="00293953">
        <w:t>focuses on</w:t>
      </w:r>
      <w:r w:rsidRPr="00293953">
        <w:t xml:space="preserve"> land within </w:t>
      </w:r>
      <w:r w:rsidR="00351415" w:rsidRPr="00293953">
        <w:t xml:space="preserve">the </w:t>
      </w:r>
      <w:r w:rsidR="00880009" w:rsidRPr="00293953">
        <w:t xml:space="preserve">proposed mining </w:t>
      </w:r>
      <w:proofErr w:type="spellStart"/>
      <w:r w:rsidR="00CC56C3" w:rsidRPr="00293953">
        <w:t>licen</w:t>
      </w:r>
      <w:r w:rsidR="00351415" w:rsidRPr="00293953">
        <w:t>c</w:t>
      </w:r>
      <w:r w:rsidR="00CC56C3" w:rsidRPr="00293953">
        <w:t>e</w:t>
      </w:r>
      <w:proofErr w:type="spellEnd"/>
      <w:r w:rsidR="00880009" w:rsidRPr="00293953">
        <w:t xml:space="preserve"> </w:t>
      </w:r>
      <w:proofErr w:type="gramStart"/>
      <w:r w:rsidR="00880009" w:rsidRPr="00293953">
        <w:t>and also</w:t>
      </w:r>
      <w:proofErr w:type="gramEnd"/>
      <w:r w:rsidR="00880009" w:rsidRPr="00293953">
        <w:t xml:space="preserve"> considers </w:t>
      </w:r>
      <w:r w:rsidR="00EF2420" w:rsidRPr="00293953">
        <w:t xml:space="preserve">the </w:t>
      </w:r>
      <w:r w:rsidR="00880009" w:rsidRPr="00293953">
        <w:t xml:space="preserve">closure and </w:t>
      </w:r>
      <w:r w:rsidR="00E416C6" w:rsidRPr="00293953">
        <w:t>decommissioning</w:t>
      </w:r>
      <w:r w:rsidR="00880009" w:rsidRPr="00293953">
        <w:t xml:space="preserve"> of the WIM Base Area and facilit</w:t>
      </w:r>
      <w:r w:rsidR="009D286C" w:rsidRPr="00293953">
        <w:t>ies</w:t>
      </w:r>
      <w:r w:rsidR="00880009" w:rsidRPr="00293953">
        <w:t xml:space="preserve"> at the Port of </w:t>
      </w:r>
      <w:r w:rsidR="00E416C6" w:rsidRPr="00293953">
        <w:t xml:space="preserve">Portland. </w:t>
      </w:r>
      <w:r w:rsidR="00BE1A74" w:rsidRPr="00293953">
        <w:t xml:space="preserve">Development </w:t>
      </w:r>
      <w:r w:rsidR="00EB38D1" w:rsidRPr="00293953">
        <w:t xml:space="preserve">of the </w:t>
      </w:r>
      <w:r w:rsidR="00CC6C55" w:rsidRPr="00293953">
        <w:t xml:space="preserve">minor </w:t>
      </w:r>
      <w:proofErr w:type="gramStart"/>
      <w:r w:rsidR="00CC6C55" w:rsidRPr="00293953">
        <w:t>utilities</w:t>
      </w:r>
      <w:proofErr w:type="gramEnd"/>
      <w:r w:rsidR="00EB38D1" w:rsidRPr="00293953">
        <w:t xml:space="preserve"> corridor is considered to the extent that </w:t>
      </w:r>
      <w:r w:rsidR="00100369" w:rsidRPr="00293953">
        <w:t>activities</w:t>
      </w:r>
      <w:r w:rsidR="00047033" w:rsidRPr="00293953">
        <w:t xml:space="preserve"> align with standard practices for the construction </w:t>
      </w:r>
      <w:r w:rsidR="00856274" w:rsidRPr="00293953">
        <w:t>and management</w:t>
      </w:r>
      <w:r w:rsidR="00047033" w:rsidRPr="00293953">
        <w:t xml:space="preserve"> of </w:t>
      </w:r>
      <w:r w:rsidR="00100369" w:rsidRPr="00293953">
        <w:t xml:space="preserve">public infrastructure </w:t>
      </w:r>
      <w:r w:rsidR="00B01449" w:rsidRPr="00293953">
        <w:t>for</w:t>
      </w:r>
      <w:r w:rsidR="00100369" w:rsidRPr="00293953">
        <w:t xml:space="preserve"> </w:t>
      </w:r>
      <w:r w:rsidR="00B01449" w:rsidRPr="00293953">
        <w:t>p</w:t>
      </w:r>
      <w:r w:rsidR="00100369" w:rsidRPr="00293953">
        <w:t>ower and water.</w:t>
      </w:r>
      <w:r w:rsidR="000E5BD6" w:rsidRPr="00293953">
        <w:t xml:space="preserve"> </w:t>
      </w:r>
      <w:r w:rsidR="001C7DFC" w:rsidRPr="00293953">
        <w:t xml:space="preserve">Given the </w:t>
      </w:r>
      <w:r w:rsidR="00856274" w:rsidRPr="00293953">
        <w:t>relative risk and</w:t>
      </w:r>
      <w:r w:rsidR="001C7DFC" w:rsidRPr="00293953">
        <w:t xml:space="preserve"> </w:t>
      </w:r>
      <w:r w:rsidR="004220E2" w:rsidRPr="00293953">
        <w:t xml:space="preserve">the </w:t>
      </w:r>
      <w:r w:rsidR="001C7DFC" w:rsidRPr="00293953">
        <w:t>level of stakeholder interest, t</w:t>
      </w:r>
      <w:r w:rsidR="00B0267F" w:rsidRPr="00293953">
        <w:t xml:space="preserve">he </w:t>
      </w:r>
      <w:r w:rsidR="00803AED" w:rsidRPr="00293953">
        <w:t>primary</w:t>
      </w:r>
      <w:r w:rsidR="00B0267F" w:rsidRPr="00293953">
        <w:t xml:space="preserve"> focus of this Chapter is</w:t>
      </w:r>
      <w:r w:rsidR="00AA5916" w:rsidRPr="00293953">
        <w:t xml:space="preserve"> </w:t>
      </w:r>
      <w:r w:rsidR="000A7187" w:rsidRPr="00293953">
        <w:t xml:space="preserve">on </w:t>
      </w:r>
      <w:r w:rsidR="00B0267F" w:rsidRPr="00293953">
        <w:t>the rehabilitation strategy with</w:t>
      </w:r>
      <w:r w:rsidR="001C7DFC" w:rsidRPr="00293953">
        <w:t>i</w:t>
      </w:r>
      <w:r w:rsidR="00B0267F" w:rsidRPr="00293953">
        <w:t xml:space="preserve">n the </w:t>
      </w:r>
      <w:r w:rsidR="004A7B18" w:rsidRPr="00293953">
        <w:t xml:space="preserve">proposed </w:t>
      </w:r>
      <w:r w:rsidR="00B0267F" w:rsidRPr="00293953">
        <w:t xml:space="preserve">mining </w:t>
      </w:r>
      <w:proofErr w:type="spellStart"/>
      <w:r w:rsidR="00B0267F" w:rsidRPr="00293953">
        <w:t>licen</w:t>
      </w:r>
      <w:r w:rsidR="00AA5916" w:rsidRPr="00293953">
        <w:t>c</w:t>
      </w:r>
      <w:r w:rsidR="00B0267F" w:rsidRPr="00293953">
        <w:t>e</w:t>
      </w:r>
      <w:proofErr w:type="spellEnd"/>
      <w:r w:rsidR="00B0267F" w:rsidRPr="00293953">
        <w:t xml:space="preserve"> </w:t>
      </w:r>
      <w:r w:rsidR="00A57038" w:rsidRPr="00293953">
        <w:t>area.</w:t>
      </w:r>
    </w:p>
    <w:p w14:paraId="5D36E0F2" w14:textId="34BA7D14" w:rsidR="00A57593" w:rsidRPr="00293953" w:rsidRDefault="00B43258" w:rsidP="00837BA0">
      <w:r w:rsidRPr="00293953">
        <w:t>Prior to commencement</w:t>
      </w:r>
      <w:r w:rsidR="001C7DFC" w:rsidRPr="00293953">
        <w:t xml:space="preserve"> of the Project</w:t>
      </w:r>
      <w:r w:rsidR="00CA28BF" w:rsidRPr="00293953">
        <w:t>,</w:t>
      </w:r>
      <w:r w:rsidRPr="00293953">
        <w:t xml:space="preserve"> </w:t>
      </w:r>
      <w:r w:rsidR="00DE65E2" w:rsidRPr="00293953">
        <w:t>a</w:t>
      </w:r>
      <w:r w:rsidRPr="00293953">
        <w:t xml:space="preserve"> </w:t>
      </w:r>
      <w:r w:rsidR="00B61957" w:rsidRPr="00293953">
        <w:t>R</w:t>
      </w:r>
      <w:r w:rsidRPr="00293953">
        <w:t xml:space="preserve">ehabilitation </w:t>
      </w:r>
      <w:r w:rsidR="00B61957" w:rsidRPr="00293953">
        <w:t>P</w:t>
      </w:r>
      <w:r w:rsidRPr="00293953">
        <w:t>lan will be developed</w:t>
      </w:r>
      <w:r w:rsidR="00A067D6" w:rsidRPr="00293953">
        <w:t xml:space="preserve"> </w:t>
      </w:r>
      <w:r w:rsidR="00482AD1" w:rsidRPr="00293953">
        <w:t xml:space="preserve">which incorporates the </w:t>
      </w:r>
      <w:r w:rsidR="003A4739" w:rsidRPr="00293953">
        <w:t>commitments in th</w:t>
      </w:r>
      <w:r w:rsidR="00482AD1" w:rsidRPr="00293953">
        <w:t>is</w:t>
      </w:r>
      <w:r w:rsidR="003A4739" w:rsidRPr="00293953">
        <w:t xml:space="preserve"> EES, the </w:t>
      </w:r>
      <w:r w:rsidR="00EF2420" w:rsidRPr="00293953">
        <w:t xml:space="preserve">Minister’s </w:t>
      </w:r>
      <w:r w:rsidR="003A4739" w:rsidRPr="00293953">
        <w:t>assessment</w:t>
      </w:r>
      <w:r w:rsidR="00482AD1" w:rsidRPr="00293953">
        <w:t xml:space="preserve"> and</w:t>
      </w:r>
      <w:r w:rsidR="00423145" w:rsidRPr="00293953">
        <w:t xml:space="preserve"> further</w:t>
      </w:r>
      <w:r w:rsidR="00482AD1" w:rsidRPr="00293953">
        <w:t xml:space="preserve"> </w:t>
      </w:r>
      <w:r w:rsidR="00351415" w:rsidRPr="00293953">
        <w:t xml:space="preserve">input from </w:t>
      </w:r>
      <w:r w:rsidR="003A4739" w:rsidRPr="00293953">
        <w:t>stakeholder</w:t>
      </w:r>
      <w:r w:rsidR="00113BFD" w:rsidRPr="00293953">
        <w:t>s</w:t>
      </w:r>
      <w:r w:rsidR="00EF2420" w:rsidRPr="00293953">
        <w:t>,</w:t>
      </w:r>
      <w:r w:rsidR="003A4739" w:rsidRPr="00293953">
        <w:t xml:space="preserve"> </w:t>
      </w:r>
      <w:r w:rsidR="00423145" w:rsidRPr="00293953">
        <w:t>which will be</w:t>
      </w:r>
      <w:r w:rsidR="00482AD1" w:rsidRPr="00293953">
        <w:t xml:space="preserve"> sought during the</w:t>
      </w:r>
      <w:r w:rsidR="003A4739" w:rsidRPr="00293953">
        <w:t xml:space="preserve"> </w:t>
      </w:r>
      <w:r w:rsidR="00351415" w:rsidRPr="00293953">
        <w:t>approvals process</w:t>
      </w:r>
      <w:r w:rsidR="003A4739" w:rsidRPr="00293953">
        <w:t xml:space="preserve">. </w:t>
      </w:r>
      <w:r w:rsidR="007D0E59" w:rsidRPr="00293953">
        <w:t xml:space="preserve">A preliminary </w:t>
      </w:r>
      <w:r w:rsidR="00CA4220" w:rsidRPr="00293953">
        <w:t>R</w:t>
      </w:r>
      <w:r w:rsidR="009E561D" w:rsidRPr="00293953">
        <w:t>ehabilitation</w:t>
      </w:r>
      <w:r w:rsidR="007D0E59" w:rsidRPr="00293953">
        <w:t xml:space="preserve"> </w:t>
      </w:r>
      <w:r w:rsidR="00CA4220" w:rsidRPr="00293953">
        <w:t>P</w:t>
      </w:r>
      <w:r w:rsidR="007D0E59" w:rsidRPr="00293953">
        <w:t>lan has been include</w:t>
      </w:r>
      <w:r w:rsidR="00351415" w:rsidRPr="00293953">
        <w:t>d</w:t>
      </w:r>
      <w:r w:rsidR="007D0E59" w:rsidRPr="00293953">
        <w:t xml:space="preserve"> as </w:t>
      </w:r>
      <w:r w:rsidR="00930143" w:rsidRPr="00293953">
        <w:t>Attachment </w:t>
      </w:r>
      <w:r w:rsidR="007D0E59" w:rsidRPr="00293953">
        <w:t xml:space="preserve">3 to meet the </w:t>
      </w:r>
      <w:r w:rsidR="00351415" w:rsidRPr="00293953">
        <w:t>S</w:t>
      </w:r>
      <w:r w:rsidR="007D0E59" w:rsidRPr="00293953">
        <w:t xml:space="preserve">coping </w:t>
      </w:r>
      <w:r w:rsidR="00351415" w:rsidRPr="00293953">
        <w:t>R</w:t>
      </w:r>
      <w:r w:rsidR="007D0E59" w:rsidRPr="00293953">
        <w:t>equirements</w:t>
      </w:r>
      <w:r w:rsidR="0021029B" w:rsidRPr="00293953">
        <w:t xml:space="preserve"> of this EES</w:t>
      </w:r>
      <w:r w:rsidR="007D0E59" w:rsidRPr="00293953">
        <w:t xml:space="preserve">. </w:t>
      </w:r>
    </w:p>
    <w:p w14:paraId="58A16FBC" w14:textId="2522D526" w:rsidR="00D60C21" w:rsidRPr="00293953" w:rsidRDefault="00D60C21" w:rsidP="00837BA0">
      <w:pPr>
        <w:pStyle w:val="Heading2"/>
      </w:pPr>
      <w:bookmarkStart w:id="5" w:name="_Toc124325689"/>
      <w:bookmarkStart w:id="6" w:name="_Ref109828146"/>
      <w:bookmarkStart w:id="7" w:name="_Toc127262423"/>
      <w:bookmarkEnd w:id="5"/>
      <w:r w:rsidRPr="00293953">
        <w:t xml:space="preserve">Operational </w:t>
      </w:r>
      <w:r w:rsidR="004A7648" w:rsidRPr="00293953">
        <w:t>C</w:t>
      </w:r>
      <w:r w:rsidRPr="00293953">
        <w:t>ontext</w:t>
      </w:r>
      <w:bookmarkEnd w:id="6"/>
      <w:bookmarkEnd w:id="7"/>
    </w:p>
    <w:p w14:paraId="44485218" w14:textId="5B59CB5F" w:rsidR="00D60C21" w:rsidRPr="00293953" w:rsidRDefault="00D60C21" w:rsidP="00837BA0">
      <w:pPr>
        <w:pStyle w:val="Heading3"/>
      </w:pPr>
      <w:bookmarkStart w:id="8" w:name="_Toc127262424"/>
      <w:r w:rsidRPr="00293953">
        <w:t xml:space="preserve">Project </w:t>
      </w:r>
      <w:r w:rsidR="00963D97" w:rsidRPr="00293953">
        <w:t>O</w:t>
      </w:r>
      <w:r w:rsidRPr="00293953">
        <w:t>verview</w:t>
      </w:r>
      <w:bookmarkEnd w:id="8"/>
    </w:p>
    <w:p w14:paraId="2582318C" w14:textId="3023167B" w:rsidR="00D60C21" w:rsidRPr="00293953" w:rsidRDefault="00D60C21" w:rsidP="00D60C21">
      <w:r w:rsidRPr="00293953">
        <w:t xml:space="preserve">Mining activities will be conducted on a mining </w:t>
      </w:r>
      <w:proofErr w:type="spellStart"/>
      <w:r w:rsidRPr="00293953">
        <w:t>licence</w:t>
      </w:r>
      <w:proofErr w:type="spellEnd"/>
      <w:r w:rsidR="00B82022" w:rsidRPr="00293953">
        <w:t xml:space="preserve"> (MIN)</w:t>
      </w:r>
      <w:r w:rsidRPr="00293953">
        <w:t xml:space="preserve"> to be secured within the granted retention </w:t>
      </w:r>
      <w:proofErr w:type="spellStart"/>
      <w:r w:rsidRPr="00293953">
        <w:t>licence</w:t>
      </w:r>
      <w:proofErr w:type="spellEnd"/>
      <w:r w:rsidRPr="00293953">
        <w:t xml:space="preserve"> 2014 (RL2014) (</w:t>
      </w:r>
      <w:r w:rsidR="00EE3CC1" w:rsidRPr="00293953">
        <w:fldChar w:fldCharType="begin"/>
      </w:r>
      <w:r w:rsidR="00EE3CC1" w:rsidRPr="00293953">
        <w:instrText xml:space="preserve"> REF _Ref124325738 \h </w:instrText>
      </w:r>
      <w:r w:rsidR="00293953">
        <w:instrText xml:space="preserve"> \* MERGEFORMAT </w:instrText>
      </w:r>
      <w:r w:rsidR="00EE3CC1"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1</w:t>
      </w:r>
      <w:r w:rsidR="00EE3CC1" w:rsidRPr="00293953">
        <w:fldChar w:fldCharType="end"/>
      </w:r>
      <w:r w:rsidR="006013B7" w:rsidRPr="00293953">
        <w:fldChar w:fldCharType="begin"/>
      </w:r>
      <w:r w:rsidR="006013B7" w:rsidRPr="00293953">
        <w:instrText xml:space="preserve"> REF _Ref109743883 \h </w:instrText>
      </w:r>
      <w:r w:rsidR="00293953">
        <w:instrText xml:space="preserve"> \* MERGEFORMAT </w:instrText>
      </w:r>
      <w:r w:rsidR="006013B7" w:rsidRPr="00293953">
        <w:fldChar w:fldCharType="end"/>
      </w:r>
      <w:r w:rsidRPr="00293953">
        <w:t xml:space="preserve">). Secondary processing and product loading activities will take place within the Wimmera Intermodal Freight Terminal (WIFT) </w:t>
      </w:r>
      <w:r w:rsidR="0007229D" w:rsidRPr="00293953">
        <w:t>P</w:t>
      </w:r>
      <w:r w:rsidRPr="00293953">
        <w:t>recinct</w:t>
      </w:r>
      <w:r w:rsidR="00EF2420" w:rsidRPr="00293953">
        <w:t>,</w:t>
      </w:r>
      <w:r w:rsidRPr="00293953">
        <w:t xml:space="preserve"> which lies in the </w:t>
      </w:r>
      <w:proofErr w:type="spellStart"/>
      <w:r w:rsidRPr="00293953">
        <w:t>centre</w:t>
      </w:r>
      <w:proofErr w:type="spellEnd"/>
      <w:r w:rsidRPr="00293953">
        <w:t xml:space="preserve"> of the site. This location, outside of the proposed mining </w:t>
      </w:r>
      <w:proofErr w:type="spellStart"/>
      <w:r w:rsidRPr="00293953">
        <w:t>licence</w:t>
      </w:r>
      <w:proofErr w:type="spellEnd"/>
      <w:r w:rsidRPr="00293953">
        <w:t>, is referred to as the WIM Base Area (WBA) (</w:t>
      </w:r>
      <w:r w:rsidR="006013B7" w:rsidRPr="00293953">
        <w:fldChar w:fldCharType="begin"/>
      </w:r>
      <w:r w:rsidR="006013B7" w:rsidRPr="00293953">
        <w:instrText xml:space="preserve"> REF _Ref109743918 \h </w:instrText>
      </w:r>
      <w:r w:rsidR="00293953">
        <w:instrText xml:space="preserve"> \* MERGEFORMAT </w:instrText>
      </w:r>
      <w:r w:rsidR="006013B7"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2</w:t>
      </w:r>
      <w:r w:rsidR="006013B7" w:rsidRPr="00293953">
        <w:fldChar w:fldCharType="end"/>
      </w:r>
      <w:r w:rsidRPr="00293953">
        <w:t>).</w:t>
      </w:r>
    </w:p>
    <w:p w14:paraId="0EB37EA3" w14:textId="20362F1B" w:rsidR="00D60C21" w:rsidRPr="00293953" w:rsidRDefault="00D60C21" w:rsidP="00D60C21">
      <w:r w:rsidRPr="00293953">
        <w:t xml:space="preserve">Power and water </w:t>
      </w:r>
      <w:r w:rsidR="00CF5C50" w:rsidRPr="00293953">
        <w:t>infrastructure (</w:t>
      </w:r>
      <w:r w:rsidR="001441C5" w:rsidRPr="00293953">
        <w:t xml:space="preserve">minor </w:t>
      </w:r>
      <w:r w:rsidRPr="00293953">
        <w:t>utilities</w:t>
      </w:r>
      <w:r w:rsidR="00CF5C50" w:rsidRPr="00293953">
        <w:t>)</w:t>
      </w:r>
      <w:r w:rsidRPr="00293953">
        <w:t xml:space="preserve"> will be connected from the terminal stations to the WBA area during Project construction. Existing power infrastructure will be upgraded by </w:t>
      </w:r>
      <w:proofErr w:type="spellStart"/>
      <w:r w:rsidRPr="00293953">
        <w:t>Powercor</w:t>
      </w:r>
      <w:proofErr w:type="spellEnd"/>
      <w:r w:rsidRPr="00293953">
        <w:t xml:space="preserve"> to service the WBA. A new water pipeline from the </w:t>
      </w:r>
      <w:proofErr w:type="spellStart"/>
      <w:r w:rsidRPr="00293953">
        <w:t>Longerenong</w:t>
      </w:r>
      <w:proofErr w:type="spellEnd"/>
      <w:r w:rsidRPr="00293953">
        <w:t xml:space="preserve"> pumping station will be developed to supply water to the WBA secondary processing facilities.</w:t>
      </w:r>
    </w:p>
    <w:p w14:paraId="170DDE3A" w14:textId="4D22422D" w:rsidR="00D60C21" w:rsidRPr="00293953" w:rsidRDefault="00D60C21" w:rsidP="00D60C21">
      <w:r w:rsidRPr="00293953">
        <w:t xml:space="preserve">The mine will be an </w:t>
      </w:r>
      <w:r w:rsidR="008B239D" w:rsidRPr="00293953">
        <w:t>open-cut</w:t>
      </w:r>
      <w:r w:rsidRPr="00293953">
        <w:t xml:space="preserve"> operation with primary processing to occur within the proposed mining </w:t>
      </w:r>
      <w:proofErr w:type="spellStart"/>
      <w:r w:rsidRPr="00293953">
        <w:t>licence</w:t>
      </w:r>
      <w:proofErr w:type="spellEnd"/>
      <w:r w:rsidRPr="00293953">
        <w:t>. The total mining footprint will cover an area 2,215 ha</w:t>
      </w:r>
      <w:r w:rsidR="00EF2420" w:rsidRPr="00293953">
        <w:t>,</w:t>
      </w:r>
      <w:r w:rsidRPr="00293953">
        <w:t xml:space="preserve"> which will be progressively mined over the life of the Project. At any given time, the extent of Project disturbance will be less than 400 ha as areas are progressively mined and rehabilitated. </w:t>
      </w:r>
    </w:p>
    <w:p w14:paraId="0A131497" w14:textId="1D7637B4" w:rsidR="00E21D05" w:rsidRPr="00293953" w:rsidRDefault="00D60C21" w:rsidP="00D60C21">
      <w:r w:rsidRPr="00293953">
        <w:t>Secondary processing to separate and concentrate the heavy mineral sands will occur at the Wet Concentrator Plant (WCP) within the WBA to produce approximately 12.75 </w:t>
      </w:r>
      <w:r w:rsidR="00002367">
        <w:t>million</w:t>
      </w:r>
      <w:r w:rsidR="00002367" w:rsidRPr="00293953">
        <w:t xml:space="preserve"> </w:t>
      </w:r>
      <w:proofErr w:type="spellStart"/>
      <w:r w:rsidRPr="00293953">
        <w:t>tonnes</w:t>
      </w:r>
      <w:proofErr w:type="spellEnd"/>
      <w:r w:rsidRPr="00293953">
        <w:t xml:space="preserve"> of </w:t>
      </w:r>
      <w:r w:rsidR="008C5816" w:rsidRPr="00293953">
        <w:t>Heavy Mineral Concentrate</w:t>
      </w:r>
      <w:r w:rsidRPr="00293953">
        <w:t xml:space="preserve"> (HMC) over the life of mine. It is expected around 1,430 </w:t>
      </w:r>
      <w:proofErr w:type="spellStart"/>
      <w:r w:rsidRPr="00293953">
        <w:t>tonnes</w:t>
      </w:r>
      <w:proofErr w:type="spellEnd"/>
      <w:r w:rsidRPr="00293953">
        <w:t xml:space="preserve"> of HMC per day will be transported to the Port of Portland</w:t>
      </w:r>
      <w:r w:rsidR="00B82022" w:rsidRPr="00293953">
        <w:t xml:space="preserve"> (</w:t>
      </w:r>
      <w:proofErr w:type="spellStart"/>
      <w:r w:rsidR="00B82022" w:rsidRPr="00293953">
        <w:t>PoP</w:t>
      </w:r>
      <w:proofErr w:type="spellEnd"/>
      <w:r w:rsidR="00B82022" w:rsidRPr="00293953">
        <w:t>)</w:t>
      </w:r>
      <w:r w:rsidRPr="00293953">
        <w:t xml:space="preserve"> to be temporarily stored and shipped to overseas markets for further downstream processing. </w:t>
      </w:r>
    </w:p>
    <w:p w14:paraId="014BA2F2" w14:textId="77777777" w:rsidR="008C1F30" w:rsidRPr="00293953" w:rsidRDefault="00B82022" w:rsidP="008C1F30">
      <w:pPr>
        <w:keepNext/>
      </w:pPr>
      <w:r w:rsidRPr="00293953">
        <w:rPr>
          <w:noProof/>
        </w:rPr>
        <w:drawing>
          <wp:inline distT="0" distB="0" distL="0" distR="0" wp14:anchorId="53A064E8" wp14:editId="04737DB7">
            <wp:extent cx="5971430" cy="8443876"/>
            <wp:effectExtent l="0" t="0" r="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6659" cy="8451271"/>
                    </a:xfrm>
                    <a:prstGeom prst="rect">
                      <a:avLst/>
                    </a:prstGeom>
                  </pic:spPr>
                </pic:pic>
              </a:graphicData>
            </a:graphic>
          </wp:inline>
        </w:drawing>
      </w:r>
    </w:p>
    <w:p w14:paraId="61C118D4" w14:textId="2ECC6AB4" w:rsidR="00B82022" w:rsidRPr="00293953" w:rsidRDefault="008C1F30" w:rsidP="00837BA0">
      <w:pPr>
        <w:pStyle w:val="Caption"/>
      </w:pPr>
      <w:bookmarkStart w:id="9" w:name="_Ref124325738"/>
      <w:bookmarkStart w:id="10" w:name="_Toc129174869"/>
      <w:r w:rsidRPr="00293953">
        <w:t xml:space="preserve">Figure </w:t>
      </w:r>
      <w:r w:rsidRPr="00293953">
        <w:fldChar w:fldCharType="begin"/>
      </w:r>
      <w:r w:rsidRPr="00293953">
        <w:instrText xml:space="preserve"> STYLEREF 1 \s </w:instrText>
      </w:r>
      <w:r w:rsidRPr="00293953">
        <w:fldChar w:fldCharType="separate"/>
      </w:r>
      <w:r w:rsidR="00EE3CC1" w:rsidRPr="00293953">
        <w:rPr>
          <w:noProof/>
        </w:rPr>
        <w:t>22</w:t>
      </w:r>
      <w:r w:rsidRPr="00293953">
        <w:fldChar w:fldCharType="end"/>
      </w:r>
      <w:r w:rsidRPr="00293953">
        <w:noBreakHyphen/>
      </w:r>
      <w:r w:rsidRPr="00293953">
        <w:fldChar w:fldCharType="begin"/>
      </w:r>
      <w:r w:rsidRPr="00293953">
        <w:instrText xml:space="preserve"> SEQ Figure \* ARABIC \s 1 </w:instrText>
      </w:r>
      <w:r w:rsidRPr="00293953">
        <w:fldChar w:fldCharType="separate"/>
      </w:r>
      <w:r w:rsidR="00EE3CC1" w:rsidRPr="00293953">
        <w:rPr>
          <w:noProof/>
        </w:rPr>
        <w:t>1</w:t>
      </w:r>
      <w:r w:rsidRPr="00293953">
        <w:fldChar w:fldCharType="end"/>
      </w:r>
      <w:bookmarkEnd w:id="9"/>
      <w:r w:rsidRPr="00293953">
        <w:t>: Project spatial extent including</w:t>
      </w:r>
      <w:r w:rsidR="001371B7" w:rsidRPr="00293953">
        <w:t xml:space="preserve"> proposed </w:t>
      </w:r>
      <w:r w:rsidRPr="00293953">
        <w:t xml:space="preserve">mining </w:t>
      </w:r>
      <w:proofErr w:type="spellStart"/>
      <w:r w:rsidRPr="00293953">
        <w:t>licence</w:t>
      </w:r>
      <w:proofErr w:type="spellEnd"/>
      <w:r w:rsidRPr="00293953">
        <w:t>, WBA</w:t>
      </w:r>
      <w:r w:rsidR="001371B7" w:rsidRPr="00293953">
        <w:t xml:space="preserve"> and</w:t>
      </w:r>
      <w:r w:rsidRPr="00293953">
        <w:t xml:space="preserve"> HMC haulage </w:t>
      </w:r>
      <w:proofErr w:type="gramStart"/>
      <w:r w:rsidRPr="00293953">
        <w:t>route</w:t>
      </w:r>
      <w:bookmarkEnd w:id="10"/>
      <w:proofErr w:type="gramEnd"/>
    </w:p>
    <w:p w14:paraId="4F59D0EB" w14:textId="736FE3EB" w:rsidR="00B82022" w:rsidRPr="00293953" w:rsidRDefault="00B82022" w:rsidP="00B82022">
      <w:pPr>
        <w:keepNext/>
      </w:pPr>
      <w:r w:rsidRPr="00837BA0">
        <w:rPr>
          <w:noProof/>
        </w:rPr>
        <w:drawing>
          <wp:inline distT="0" distB="0" distL="0" distR="0" wp14:anchorId="69732E4E" wp14:editId="02C4590E">
            <wp:extent cx="5976620" cy="8451215"/>
            <wp:effectExtent l="0" t="0" r="5080" b="6985"/>
            <wp:docPr id="6"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3ED7EE9E" w14:textId="798E6F7B" w:rsidR="00E21D05" w:rsidRPr="00293953" w:rsidRDefault="00B82022" w:rsidP="00837BA0">
      <w:pPr>
        <w:pStyle w:val="Caption"/>
      </w:pPr>
      <w:bookmarkStart w:id="11" w:name="_Ref109743918"/>
      <w:bookmarkStart w:id="12" w:name="_Toc129174870"/>
      <w:r w:rsidRPr="00293953">
        <w:t xml:space="preserve">Figure </w:t>
      </w:r>
      <w:r w:rsidR="008C1F30" w:rsidRPr="006129A1">
        <w:fldChar w:fldCharType="begin"/>
      </w:r>
      <w:r w:rsidR="008C1F30" w:rsidRPr="00293953">
        <w:instrText xml:space="preserve"> STYLEREF 1 \s </w:instrText>
      </w:r>
      <w:r w:rsidR="008C1F30" w:rsidRPr="006129A1">
        <w:fldChar w:fldCharType="separate"/>
      </w:r>
      <w:r w:rsidR="00EE3CC1" w:rsidRPr="00293953">
        <w:rPr>
          <w:noProof/>
        </w:rPr>
        <w:t>22</w:t>
      </w:r>
      <w:r w:rsidR="008C1F30" w:rsidRPr="006129A1">
        <w:fldChar w:fldCharType="end"/>
      </w:r>
      <w:r w:rsidR="008C1F30" w:rsidRPr="00293953">
        <w:noBreakHyphen/>
      </w:r>
      <w:r w:rsidR="008C1F30" w:rsidRPr="006129A1">
        <w:fldChar w:fldCharType="begin"/>
      </w:r>
      <w:r w:rsidR="008C1F30" w:rsidRPr="00293953">
        <w:instrText xml:space="preserve"> SEQ Figure \* ARABIC \s 1 </w:instrText>
      </w:r>
      <w:r w:rsidR="008C1F30" w:rsidRPr="006129A1">
        <w:fldChar w:fldCharType="separate"/>
      </w:r>
      <w:r w:rsidR="00EE3CC1" w:rsidRPr="00293953">
        <w:rPr>
          <w:noProof/>
        </w:rPr>
        <w:t>2</w:t>
      </w:r>
      <w:r w:rsidR="008C1F30" w:rsidRPr="006129A1">
        <w:fldChar w:fldCharType="end"/>
      </w:r>
      <w:bookmarkEnd w:id="11"/>
      <w:r w:rsidRPr="00293953">
        <w:t xml:space="preserve">: Proposed mining </w:t>
      </w:r>
      <w:proofErr w:type="spellStart"/>
      <w:r w:rsidRPr="00293953">
        <w:t>licence</w:t>
      </w:r>
      <w:proofErr w:type="spellEnd"/>
      <w:r w:rsidRPr="00293953">
        <w:t xml:space="preserve"> and WBA</w:t>
      </w:r>
      <w:bookmarkEnd w:id="12"/>
    </w:p>
    <w:p w14:paraId="19099D34" w14:textId="466C097D" w:rsidR="00D60C21" w:rsidRPr="00293953" w:rsidRDefault="00D60C21" w:rsidP="00837BA0">
      <w:pPr>
        <w:pStyle w:val="Heading3"/>
      </w:pPr>
      <w:bookmarkStart w:id="13" w:name="_Ref109915441"/>
      <w:bookmarkStart w:id="14" w:name="_Toc127262425"/>
      <w:r w:rsidRPr="00293953">
        <w:t>Avonbank Demonstration Trial</w:t>
      </w:r>
      <w:bookmarkEnd w:id="13"/>
      <w:bookmarkEnd w:id="14"/>
    </w:p>
    <w:p w14:paraId="20E09E26" w14:textId="7088F22B" w:rsidR="00D60C21" w:rsidRPr="00293953" w:rsidRDefault="00D60C21" w:rsidP="00D60C21">
      <w:r w:rsidRPr="00293953">
        <w:t xml:space="preserve">This </w:t>
      </w:r>
      <w:r w:rsidR="00930143" w:rsidRPr="00293953">
        <w:t xml:space="preserve">Section </w:t>
      </w:r>
      <w:r w:rsidRPr="00293953">
        <w:t>describes the Avonbank Demonstration Trial</w:t>
      </w:r>
      <w:r w:rsidR="00EF2420" w:rsidRPr="00293953">
        <w:t>,</w:t>
      </w:r>
      <w:r w:rsidRPr="00293953">
        <w:t xml:space="preserve"> which was undertaken in 2019-2022 to test the feasibility of mining, </w:t>
      </w:r>
      <w:proofErr w:type="gramStart"/>
      <w:r w:rsidRPr="00293953">
        <w:t>processing</w:t>
      </w:r>
      <w:proofErr w:type="gramEnd"/>
      <w:r w:rsidRPr="00293953">
        <w:t xml:space="preserve"> and rehabilitation within the Project area. A description of how the trial was undertaken is provided below.</w:t>
      </w:r>
    </w:p>
    <w:p w14:paraId="641FCB81" w14:textId="09E13ED8" w:rsidR="00D60C21" w:rsidRPr="00293953" w:rsidRDefault="00D60C21" w:rsidP="00D60C21">
      <w:r w:rsidRPr="00293953">
        <w:t xml:space="preserve">Pre-mine soil surveys were undertaken by </w:t>
      </w:r>
      <w:proofErr w:type="gramStart"/>
      <w:r w:rsidRPr="00293953">
        <w:t>South East</w:t>
      </w:r>
      <w:proofErr w:type="gramEnd"/>
      <w:r w:rsidRPr="00293953">
        <w:t xml:space="preserve"> Soil and Water (SESW</w:t>
      </w:r>
      <w:r w:rsidR="00DC6CC9" w:rsidRPr="00293953">
        <w:t xml:space="preserve">, </w:t>
      </w:r>
      <w:r w:rsidRPr="00293953">
        <w:t>2019</w:t>
      </w:r>
      <w:r w:rsidR="00DC6CC9" w:rsidRPr="00293953">
        <w:t>)</w:t>
      </w:r>
      <w:r w:rsidRPr="00293953">
        <w:t xml:space="preserve"> to </w:t>
      </w:r>
      <w:proofErr w:type="spellStart"/>
      <w:r w:rsidRPr="00293953">
        <w:t>characterise</w:t>
      </w:r>
      <w:proofErr w:type="spellEnd"/>
      <w:r w:rsidRPr="00293953">
        <w:t xml:space="preserve"> the soil profiles and to inform the rehabilitation strategy with the aim of returning the rehabilitation area to a land use commensurate with the surrounding areas. The overarching rehabilitation strategy was to recover as much of the effective rooting zone as practicable and to separate the upper soil horizons from the lower more hostile units.</w:t>
      </w:r>
    </w:p>
    <w:p w14:paraId="32CEFA71" w14:textId="7C333028" w:rsidR="00D60C21" w:rsidRPr="00293953" w:rsidRDefault="00D60C21" w:rsidP="00D60C21">
      <w:r w:rsidRPr="00293953">
        <w:t>Following the soil surveys and development of the rehabilitation strategy</w:t>
      </w:r>
      <w:r w:rsidR="00EF2420" w:rsidRPr="00293953">
        <w:t>,</w:t>
      </w:r>
      <w:r w:rsidRPr="00293953">
        <w:t xml:space="preserve"> the topsoil and subsoils were stripped from operational areas during January and February of 2019. Three separate stockpiles were established for topsoil, upper and lower subsoil units (</w:t>
      </w:r>
      <w:r w:rsidR="004A7B18" w:rsidRPr="00293953">
        <w:t>Subsoil A</w:t>
      </w:r>
      <w:r w:rsidRPr="00293953">
        <w:t xml:space="preserve"> and </w:t>
      </w:r>
      <w:r w:rsidR="004A7B18" w:rsidRPr="00293953">
        <w:t>Subsoil B</w:t>
      </w:r>
      <w:r w:rsidRPr="00293953">
        <w:t xml:space="preserve">) and </w:t>
      </w:r>
      <w:r w:rsidR="00C071D0" w:rsidRPr="00293953">
        <w:t xml:space="preserve">a </w:t>
      </w:r>
      <w:r w:rsidRPr="00293953">
        <w:t>fourth stockpile was established for excavated overburden. The stripping depths below ground level (BGL) were:</w:t>
      </w:r>
    </w:p>
    <w:p w14:paraId="496A8E14" w14:textId="77C5FD49" w:rsidR="00D60C21" w:rsidRPr="00293953" w:rsidRDefault="00D60C21" w:rsidP="00837BA0">
      <w:pPr>
        <w:pStyle w:val="EESBullet1"/>
      </w:pPr>
      <w:r w:rsidRPr="00293953">
        <w:t>Topsoil from 0</w:t>
      </w:r>
      <w:r w:rsidR="00DE0621">
        <w:t>–</w:t>
      </w:r>
      <w:r w:rsidRPr="00293953">
        <w:t>12</w:t>
      </w:r>
      <w:r w:rsidR="00EE4A25" w:rsidRPr="00293953">
        <w:t> cm</w:t>
      </w:r>
    </w:p>
    <w:p w14:paraId="17D9649E" w14:textId="0192DF0C" w:rsidR="00D60C21" w:rsidRPr="00293953" w:rsidRDefault="00D60C21" w:rsidP="00837BA0">
      <w:pPr>
        <w:pStyle w:val="EESBullet1"/>
      </w:pPr>
      <w:r w:rsidRPr="00293953">
        <w:t>Subsoil A from 12</w:t>
      </w:r>
      <w:r w:rsidR="00DE0621">
        <w:t>–</w:t>
      </w:r>
      <w:r w:rsidRPr="00293953">
        <w:t>60 </w:t>
      </w:r>
      <w:r w:rsidR="00EE4A25" w:rsidRPr="00293953">
        <w:t>cm</w:t>
      </w:r>
    </w:p>
    <w:p w14:paraId="09F5C297" w14:textId="7A8376D8" w:rsidR="00D60C21" w:rsidRPr="00293953" w:rsidRDefault="00D60C21" w:rsidP="00837BA0">
      <w:pPr>
        <w:pStyle w:val="EESBullet1"/>
      </w:pPr>
      <w:r w:rsidRPr="00293953">
        <w:t>Subsoil B from 60</w:t>
      </w:r>
      <w:r w:rsidR="00DE0621">
        <w:t>–</w:t>
      </w:r>
      <w:r w:rsidRPr="00293953">
        <w:t xml:space="preserve">110 cm; and </w:t>
      </w:r>
    </w:p>
    <w:p w14:paraId="3436CF62" w14:textId="6B27C12E" w:rsidR="00D60C21" w:rsidRPr="00293953" w:rsidRDefault="00D60C21" w:rsidP="00837BA0">
      <w:pPr>
        <w:pStyle w:val="EESBullet1"/>
      </w:pPr>
      <w:r w:rsidRPr="00293953">
        <w:t>Overburden &gt;110</w:t>
      </w:r>
      <w:r w:rsidR="00F07DFB" w:rsidRPr="00293953">
        <w:t> </w:t>
      </w:r>
      <w:r w:rsidRPr="00293953">
        <w:t>cm.</w:t>
      </w:r>
    </w:p>
    <w:p w14:paraId="35BEA2BE" w14:textId="2073321C" w:rsidR="00D60C21" w:rsidRPr="00293953" w:rsidRDefault="00D60C21" w:rsidP="00D60C21">
      <w:r w:rsidRPr="00293953">
        <w:t>Following removal and stockpiling of the upper soil profile and overburden, ore excavation commenced with material trucked to the pilot plant for processing</w:t>
      </w:r>
      <w:r w:rsidR="00E002A1" w:rsidRPr="00293953">
        <w:t xml:space="preserve"> (refer </w:t>
      </w:r>
      <w:r w:rsidR="00E002A1" w:rsidRPr="00293953">
        <w:fldChar w:fldCharType="begin"/>
      </w:r>
      <w:r w:rsidR="00E002A1" w:rsidRPr="00293953">
        <w:instrText xml:space="preserve"> REF _Ref116708225 \h </w:instrText>
      </w:r>
      <w:r w:rsidR="00293953">
        <w:instrText xml:space="preserve"> \* MERGEFORMAT </w:instrText>
      </w:r>
      <w:r w:rsidR="00E002A1"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3</w:t>
      </w:r>
      <w:r w:rsidR="00E002A1" w:rsidRPr="00293953">
        <w:fldChar w:fldCharType="end"/>
      </w:r>
      <w:r w:rsidR="00E002A1" w:rsidRPr="00293953">
        <w:t>)</w:t>
      </w:r>
      <w:r w:rsidRPr="00293953">
        <w:t>. Ore was excavated from between 119</w:t>
      </w:r>
      <w:r w:rsidR="00DE0621">
        <w:t>–</w:t>
      </w:r>
      <w:r w:rsidRPr="00293953">
        <w:t>126 </w:t>
      </w:r>
      <w:proofErr w:type="spellStart"/>
      <w:r w:rsidRPr="00293953">
        <w:t>mAHD</w:t>
      </w:r>
      <w:proofErr w:type="spellEnd"/>
      <w:r w:rsidRPr="00293953">
        <w:t xml:space="preserve"> (~13-20 </w:t>
      </w:r>
      <w:proofErr w:type="spellStart"/>
      <w:r w:rsidRPr="00293953">
        <w:t>mBGL</w:t>
      </w:r>
      <w:proofErr w:type="spellEnd"/>
      <w:r w:rsidRPr="00293953">
        <w:t>)</w:t>
      </w:r>
      <w:r w:rsidR="00EF2420" w:rsidRPr="00293953">
        <w:t>,</w:t>
      </w:r>
      <w:r w:rsidRPr="00293953">
        <w:t xml:space="preserve"> </w:t>
      </w:r>
      <w:proofErr w:type="spellStart"/>
      <w:r w:rsidR="00EF2420" w:rsidRPr="00293953">
        <w:t>totalling</w:t>
      </w:r>
      <w:proofErr w:type="spellEnd"/>
      <w:r w:rsidR="00EF2420" w:rsidRPr="00293953">
        <w:t xml:space="preserve"> </w:t>
      </w:r>
      <w:r w:rsidRPr="00293953">
        <w:t>around 5,000 </w:t>
      </w:r>
      <w:proofErr w:type="spellStart"/>
      <w:r w:rsidRPr="00293953">
        <w:t>bcm</w:t>
      </w:r>
      <w:proofErr w:type="spellEnd"/>
      <w:r w:rsidRPr="00293953">
        <w:t xml:space="preserve"> of ore. </w:t>
      </w:r>
    </w:p>
    <w:p w14:paraId="6D761914" w14:textId="70284327" w:rsidR="00D60C21" w:rsidRPr="00293953" w:rsidRDefault="00D60C21" w:rsidP="00D60C21">
      <w:r w:rsidRPr="00293953">
        <w:t>The total depth of excavation in the test pit was to 119 </w:t>
      </w:r>
      <w:proofErr w:type="spellStart"/>
      <w:r w:rsidRPr="00293953">
        <w:t>mAHD</w:t>
      </w:r>
      <w:proofErr w:type="spellEnd"/>
      <w:r w:rsidRPr="00293953">
        <w:t xml:space="preserve"> (~20</w:t>
      </w:r>
      <w:r w:rsidR="00F07DFB" w:rsidRPr="00293953">
        <w:t> </w:t>
      </w:r>
      <w:proofErr w:type="spellStart"/>
      <w:r w:rsidRPr="00293953">
        <w:t>mBGL</w:t>
      </w:r>
      <w:proofErr w:type="spellEnd"/>
      <w:r w:rsidRPr="00293953">
        <w:t>)</w:t>
      </w:r>
      <w:r w:rsidR="00EF2420" w:rsidRPr="00293953">
        <w:t>,</w:t>
      </w:r>
      <w:r w:rsidRPr="00293953">
        <w:t xml:space="preserve"> which is around 5 m above the potentially </w:t>
      </w:r>
      <w:r w:rsidR="00EF2420" w:rsidRPr="00293953">
        <w:t>acid-forming</w:t>
      </w:r>
      <w:r w:rsidRPr="00293953">
        <w:t xml:space="preserve"> material identified in the geological model as the </w:t>
      </w:r>
      <w:proofErr w:type="spellStart"/>
      <w:r w:rsidR="004A7B18" w:rsidRPr="00293953">
        <w:t>Geera</w:t>
      </w:r>
      <w:proofErr w:type="spellEnd"/>
      <w:r w:rsidR="004A7B18" w:rsidRPr="00293953">
        <w:t xml:space="preserve"> Clay</w:t>
      </w:r>
      <w:r w:rsidRPr="00293953">
        <w:t xml:space="preserve">. This material remained </w:t>
      </w:r>
      <w:r w:rsidR="00EF2420" w:rsidRPr="00293953">
        <w:t>in situ</w:t>
      </w:r>
      <w:r w:rsidRPr="00293953">
        <w:t xml:space="preserve"> and was therefore not disturbed or exposed to oxidation processes.</w:t>
      </w:r>
    </w:p>
    <w:p w14:paraId="66AD0E19" w14:textId="56B99910" w:rsidR="00D60C21" w:rsidRPr="00293953" w:rsidRDefault="00D60C21" w:rsidP="00D60C21">
      <w:r w:rsidRPr="00293953">
        <w:t xml:space="preserve">The excavated ore was processed in the pilot plant to separate the </w:t>
      </w:r>
      <w:r w:rsidR="004A7B18" w:rsidRPr="00293953">
        <w:t>Heavy Mineral Concentrate</w:t>
      </w:r>
      <w:r w:rsidRPr="00293953">
        <w:t xml:space="preserve"> from the coarse and fine sand tailings. This process involved washing and screening ore in a scrubber/trommel and d</w:t>
      </w:r>
      <w:r w:rsidRPr="00293953">
        <w:rPr>
          <w:rFonts w:ascii="Calibri" w:eastAsia="Calibri" w:hAnsi="Calibri" w:cs="Arial"/>
          <w:color w:val="000000" w:themeColor="text1"/>
        </w:rPr>
        <w:t>e-sliming the sands through the desliming cyclones to remove the fine tails. T</w:t>
      </w:r>
      <w:r w:rsidRPr="00293953">
        <w:t>he ore was separated over gravity separation spirals to produce concentrate and coarse sand tails streams. Coarse sand tails and fine tails were co-disposed back to the mining pit cell using flocculant and recovered water was reused in the process</w:t>
      </w:r>
      <w:r w:rsidR="00EF2420" w:rsidRPr="00293953">
        <w:t>.</w:t>
      </w:r>
    </w:p>
    <w:p w14:paraId="1802BC69" w14:textId="00A9984C" w:rsidR="00D60C21" w:rsidRPr="00293953" w:rsidRDefault="008B239D" w:rsidP="00D60C21">
      <w:r w:rsidRPr="00293953">
        <w:t>In-pit</w:t>
      </w:r>
      <w:r w:rsidR="00D60C21" w:rsidRPr="00293953">
        <w:t xml:space="preserve"> tails were left to consolidate for 9</w:t>
      </w:r>
      <w:r w:rsidR="00F07DFB" w:rsidRPr="00293953">
        <w:t> </w:t>
      </w:r>
      <w:r w:rsidR="00D60C21" w:rsidRPr="00293953">
        <w:t>months. Geotechnical testing undertaken between March</w:t>
      </w:r>
      <w:r w:rsidR="004A7B18" w:rsidRPr="00293953">
        <w:t xml:space="preserve"> </w:t>
      </w:r>
      <w:r w:rsidR="00D60C21" w:rsidRPr="00293953">
        <w:t>2020 and December</w:t>
      </w:r>
      <w:r w:rsidR="004A7B18" w:rsidRPr="00293953">
        <w:t xml:space="preserve"> </w:t>
      </w:r>
      <w:r w:rsidR="00D60C21" w:rsidRPr="00293953">
        <w:t xml:space="preserve">2020 demonstrated that tails had consolidated sufficiently under </w:t>
      </w:r>
      <w:r w:rsidR="00EF2420" w:rsidRPr="00293953">
        <w:t xml:space="preserve">their </w:t>
      </w:r>
      <w:r w:rsidR="00D60C21" w:rsidRPr="00293953">
        <w:t>own weight. Following tails consolidation, overburden placement commenced at 124 </w:t>
      </w:r>
      <w:proofErr w:type="spellStart"/>
      <w:r w:rsidR="00D60C21" w:rsidRPr="00293953">
        <w:t>mAHD</w:t>
      </w:r>
      <w:proofErr w:type="spellEnd"/>
      <w:r w:rsidR="00D60C21" w:rsidRPr="00293953">
        <w:t xml:space="preserve"> (~15 </w:t>
      </w:r>
      <w:proofErr w:type="spellStart"/>
      <w:r w:rsidR="00D60C21" w:rsidRPr="00293953">
        <w:t>mBGL</w:t>
      </w:r>
      <w:proofErr w:type="spellEnd"/>
      <w:r w:rsidR="00D60C21" w:rsidRPr="00293953">
        <w:t xml:space="preserve">). </w:t>
      </w:r>
    </w:p>
    <w:p w14:paraId="3C02CE21" w14:textId="29C80B2D" w:rsidR="00D60C21" w:rsidRPr="00293953" w:rsidRDefault="00D60C21" w:rsidP="00D60C21">
      <w:r w:rsidRPr="00293953">
        <w:t xml:space="preserve">Rocky overburden and residual </w:t>
      </w:r>
      <w:r w:rsidRPr="00293953" w:rsidDel="008A4149">
        <w:t>low</w:t>
      </w:r>
      <w:r w:rsidRPr="00293953">
        <w:t xml:space="preserve">-grade ore </w:t>
      </w:r>
      <w:proofErr w:type="gramStart"/>
      <w:r w:rsidRPr="00293953">
        <w:t>w</w:t>
      </w:r>
      <w:r w:rsidR="003A4273" w:rsidRPr="00293953">
        <w:t>as</w:t>
      </w:r>
      <w:proofErr w:type="gramEnd"/>
      <w:r w:rsidRPr="00293953">
        <w:t xml:space="preserve"> placed on top </w:t>
      </w:r>
      <w:r w:rsidR="00EF2420" w:rsidRPr="00293953">
        <w:t xml:space="preserve">of </w:t>
      </w:r>
      <w:r w:rsidRPr="00293953">
        <w:t>the tails</w:t>
      </w:r>
      <w:r w:rsidR="00EF2420" w:rsidRPr="00293953">
        <w:t>,</w:t>
      </w:r>
      <w:r w:rsidRPr="00293953">
        <w:t xml:space="preserve"> followed by overburden from the </w:t>
      </w:r>
      <w:proofErr w:type="spellStart"/>
      <w:r w:rsidRPr="00293953">
        <w:t>Shepp</w:t>
      </w:r>
      <w:r w:rsidR="0038686F">
        <w:t>a</w:t>
      </w:r>
      <w:r w:rsidRPr="00293953">
        <w:t>rton</w:t>
      </w:r>
      <w:proofErr w:type="spellEnd"/>
      <w:r w:rsidRPr="00293953">
        <w:t xml:space="preserve"> </w:t>
      </w:r>
      <w:r w:rsidR="006C28BF" w:rsidRPr="00293953">
        <w:t>Formation</w:t>
      </w:r>
      <w:r w:rsidRPr="00293953">
        <w:t>. Overburden was placed using scrapers and dozers</w:t>
      </w:r>
      <w:r w:rsidR="00EF2420" w:rsidRPr="00293953">
        <w:t>,</w:t>
      </w:r>
      <w:r w:rsidRPr="00293953">
        <w:t xml:space="preserve"> which resulted in compaction under </w:t>
      </w:r>
      <w:proofErr w:type="spellStart"/>
      <w:r w:rsidRPr="00293953">
        <w:t>tyre</w:t>
      </w:r>
      <w:proofErr w:type="spellEnd"/>
      <w:r w:rsidRPr="00293953">
        <w:t xml:space="preserve"> pressure to around 200 kPa. The final overburden level was surveyed at around 137.5</w:t>
      </w:r>
      <w:r w:rsidR="00665E29">
        <w:t>–</w:t>
      </w:r>
      <w:r w:rsidRPr="00293953">
        <w:t>137.9 </w:t>
      </w:r>
      <w:proofErr w:type="spellStart"/>
      <w:r w:rsidRPr="00293953">
        <w:t>mAHD</w:t>
      </w:r>
      <w:proofErr w:type="spellEnd"/>
      <w:r w:rsidRPr="00293953">
        <w:t xml:space="preserve"> (~1.1 </w:t>
      </w:r>
      <w:proofErr w:type="spellStart"/>
      <w:r w:rsidRPr="00293953">
        <w:t>mBGL</w:t>
      </w:r>
      <w:proofErr w:type="spellEnd"/>
      <w:r w:rsidRPr="00293953">
        <w:t>.)</w:t>
      </w:r>
    </w:p>
    <w:p w14:paraId="52AA947D" w14:textId="77777777" w:rsidR="00D60C21" w:rsidRPr="00293953" w:rsidRDefault="00D60C21" w:rsidP="00D60C21">
      <w:r w:rsidRPr="00293953">
        <w:t>This was followed by the placement of subsoil in two separate cuts:</w:t>
      </w:r>
    </w:p>
    <w:p w14:paraId="750F6AB4" w14:textId="77777777" w:rsidR="00D60C21" w:rsidRPr="00293953" w:rsidRDefault="00D60C21" w:rsidP="00837BA0">
      <w:pPr>
        <w:pStyle w:val="EESBullet1"/>
      </w:pPr>
      <w:r w:rsidRPr="00293953">
        <w:t xml:space="preserve">Subsoil B was placed over the overburden to a thickness of ~50 cm, spread with 10 t/ha gypsum and deep ripped to 30 cm. </w:t>
      </w:r>
    </w:p>
    <w:p w14:paraId="6B7D7FC9" w14:textId="294FE885" w:rsidR="00D60C21" w:rsidRPr="00293953" w:rsidRDefault="00D60C21" w:rsidP="00837BA0">
      <w:pPr>
        <w:pStyle w:val="EESBullet1"/>
      </w:pPr>
      <w:r w:rsidRPr="00293953">
        <w:t xml:space="preserve">Subsoil A was placed over the </w:t>
      </w:r>
      <w:r w:rsidR="004A7B18" w:rsidRPr="00293953">
        <w:t>Subsoil B</w:t>
      </w:r>
      <w:r w:rsidRPr="00293953">
        <w:t xml:space="preserve"> to a thickness of 50 cm, spread with 10 t/ha gypsum and deep ripped to 30 cm. </w:t>
      </w:r>
    </w:p>
    <w:p w14:paraId="393105B9" w14:textId="16EB51AF" w:rsidR="009B4773" w:rsidRPr="00293953" w:rsidRDefault="00D60C21" w:rsidP="00D60C21">
      <w:r w:rsidRPr="00293953">
        <w:t>Topsoil was then placed to a thickness of ~10</w:t>
      </w:r>
      <w:r w:rsidR="00665E29">
        <w:t>–</w:t>
      </w:r>
      <w:r w:rsidRPr="00293953">
        <w:t>20 cm, ameliorated with 6 t/ha of gypsum and disc ploughed. The final landform was designed to sit 10</w:t>
      </w:r>
      <w:r w:rsidR="00665E29">
        <w:t>–</w:t>
      </w:r>
      <w:r w:rsidRPr="00293953">
        <w:t>15 cm above the surrounding land elevation to account for subsidence expected over the coming years</w:t>
      </w:r>
      <w:r w:rsidR="009B4773" w:rsidRPr="00293953">
        <w:t xml:space="preserve">. </w:t>
      </w:r>
      <w:r w:rsidRPr="00293953">
        <w:t xml:space="preserve">Following topsoil </w:t>
      </w:r>
      <w:r w:rsidRPr="00293953" w:rsidDel="008A4149">
        <w:t>placement</w:t>
      </w:r>
      <w:r w:rsidRPr="00293953">
        <w:t xml:space="preserve">, the area was seeded with barley </w:t>
      </w:r>
      <w:r w:rsidR="00EF2420" w:rsidRPr="00293953">
        <w:t xml:space="preserve">in </w:t>
      </w:r>
      <w:r w:rsidRPr="00293953">
        <w:t>June</w:t>
      </w:r>
      <w:r w:rsidR="004A7B18" w:rsidRPr="00293953">
        <w:t xml:space="preserve"> </w:t>
      </w:r>
      <w:r w:rsidRPr="00293953">
        <w:t xml:space="preserve">2021. </w:t>
      </w:r>
    </w:p>
    <w:p w14:paraId="5E7BEA15" w14:textId="77777777" w:rsidR="00EF57D6" w:rsidRPr="00293953" w:rsidRDefault="006455F6" w:rsidP="005F30E6">
      <w:pPr>
        <w:spacing w:after="240"/>
      </w:pPr>
      <w:r w:rsidRPr="00293953">
        <w:t>Rehabilitation monitoring was conducted by SESW immediately after topsoil placement, during the growing season and following crop harvest (</w:t>
      </w:r>
      <w:r w:rsidR="000039C5" w:rsidRPr="00293953">
        <w:t>Attachment </w:t>
      </w:r>
      <w:r w:rsidRPr="00293953">
        <w:t xml:space="preserve">3). </w:t>
      </w:r>
    </w:p>
    <w:p w14:paraId="2556AFCC" w14:textId="39DBA0BB" w:rsidR="00EF57D6" w:rsidRPr="00293953" w:rsidRDefault="006455F6" w:rsidP="005F30E6">
      <w:pPr>
        <w:spacing w:after="240"/>
      </w:pPr>
      <w:r w:rsidRPr="00293953">
        <w:t>The site showed no material evidence of ground movement or erosion</w:t>
      </w:r>
      <w:r w:rsidR="0081282D" w:rsidRPr="00293953">
        <w:t>,</w:t>
      </w:r>
      <w:r w:rsidRPr="00293953">
        <w:t xml:space="preserve"> and the estimated crop yield monitored through the growing season was higher in the rehabilitated site than the unmined areas</w:t>
      </w:r>
      <w:r w:rsidR="00E002A1" w:rsidRPr="00293953">
        <w:t xml:space="preserve"> (</w:t>
      </w:r>
      <w:r w:rsidR="00E002A1" w:rsidRPr="00293953">
        <w:fldChar w:fldCharType="begin"/>
      </w:r>
      <w:r w:rsidR="00E002A1" w:rsidRPr="00293953">
        <w:instrText xml:space="preserve"> REF _Ref109739965 \h </w:instrText>
      </w:r>
      <w:r w:rsidR="00293953">
        <w:instrText xml:space="preserve"> \* MERGEFORMAT </w:instrText>
      </w:r>
      <w:r w:rsidR="00E002A1"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4</w:t>
      </w:r>
      <w:r w:rsidR="00E002A1" w:rsidRPr="00293953">
        <w:fldChar w:fldCharType="end"/>
      </w:r>
      <w:r w:rsidR="00E002A1" w:rsidRPr="00293953">
        <w:t xml:space="preserve"> and </w:t>
      </w:r>
      <w:r w:rsidR="00E002A1" w:rsidRPr="00293953">
        <w:fldChar w:fldCharType="begin"/>
      </w:r>
      <w:r w:rsidR="00E002A1" w:rsidRPr="00293953">
        <w:instrText xml:space="preserve"> REF _Ref118190207 \h </w:instrText>
      </w:r>
      <w:r w:rsidR="00293953">
        <w:instrText xml:space="preserve"> \* MERGEFORMAT </w:instrText>
      </w:r>
      <w:r w:rsidR="00E002A1"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5</w:t>
      </w:r>
      <w:r w:rsidR="00E002A1" w:rsidRPr="00293953">
        <w:fldChar w:fldCharType="end"/>
      </w:r>
      <w:r w:rsidR="00E002A1" w:rsidRPr="00293953">
        <w:t>)</w:t>
      </w:r>
      <w:r w:rsidRPr="00293953">
        <w:t>.</w:t>
      </w:r>
    </w:p>
    <w:p w14:paraId="4E7895AD" w14:textId="287B82D3" w:rsidR="006455F6" w:rsidRPr="00293953" w:rsidRDefault="006455F6" w:rsidP="005F30E6">
      <w:pPr>
        <w:spacing w:after="240"/>
      </w:pPr>
      <w:r w:rsidRPr="00293953">
        <w:t>Monitoring showed that the rehabilitation strategy had been implemented as planned and confirmed the outcome was suitable for broadacre agriculture as intended. Crop yields with</w:t>
      </w:r>
      <w:r w:rsidR="00CC5388" w:rsidRPr="00293953">
        <w:t>in</w:t>
      </w:r>
      <w:r w:rsidRPr="00293953">
        <w:t xml:space="preserve"> the rehabilitation areas were shown to be commensurate with the unmined areas</w:t>
      </w:r>
      <w:r w:rsidR="00EF2420" w:rsidRPr="00293953">
        <w:t>.</w:t>
      </w:r>
    </w:p>
    <w:p w14:paraId="00E6CB0F" w14:textId="77777777" w:rsidR="00D60C21" w:rsidRPr="00837BA0" w:rsidRDefault="00D60C21" w:rsidP="00834C95">
      <w:pPr>
        <w:keepNext/>
      </w:pPr>
      <w:r w:rsidRPr="00293953">
        <w:rPr>
          <w:noProof/>
        </w:rPr>
        <w:drawing>
          <wp:inline distT="0" distB="0" distL="0" distR="0" wp14:anchorId="5F73B388" wp14:editId="74BB5161">
            <wp:extent cx="5384999" cy="4038600"/>
            <wp:effectExtent l="0" t="0" r="6350" b="0"/>
            <wp:docPr id="10" name="Picture 10" descr="A picture containing sky, outdoor, ground,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ky, outdoor, ground, shor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90104" cy="4042429"/>
                    </a:xfrm>
                    <a:prstGeom prst="rect">
                      <a:avLst/>
                    </a:prstGeom>
                  </pic:spPr>
                </pic:pic>
              </a:graphicData>
            </a:graphic>
          </wp:inline>
        </w:drawing>
      </w:r>
    </w:p>
    <w:p w14:paraId="3108BD04" w14:textId="576ABF43" w:rsidR="00D60C21" w:rsidRPr="00293953" w:rsidRDefault="00D60C21" w:rsidP="00D60C21">
      <w:pPr>
        <w:pStyle w:val="Caption"/>
      </w:pPr>
      <w:bookmarkStart w:id="15" w:name="_Ref116708225"/>
      <w:bookmarkStart w:id="16" w:name="_Toc129174871"/>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3</w:t>
      </w:r>
      <w:r w:rsidR="008C1F30" w:rsidRPr="00293953">
        <w:fldChar w:fldCharType="end"/>
      </w:r>
      <w:bookmarkEnd w:id="15"/>
      <w:r w:rsidRPr="00293953">
        <w:t xml:space="preserve">: Avonbank demonstration trial showing mining pit, </w:t>
      </w:r>
      <w:r w:rsidRPr="00293953" w:rsidDel="00ED7050">
        <w:t>stockpiles</w:t>
      </w:r>
      <w:r w:rsidRPr="00293953">
        <w:t>, and</w:t>
      </w:r>
      <w:r w:rsidR="00AA3A2E" w:rsidRPr="00293953">
        <w:t xml:space="preserve"> </w:t>
      </w:r>
      <w:r w:rsidR="001371B7" w:rsidRPr="00293953">
        <w:t>W</w:t>
      </w:r>
      <w:r w:rsidR="00AA3A2E" w:rsidRPr="00293953">
        <w:t xml:space="preserve">et </w:t>
      </w:r>
      <w:r w:rsidR="00B32D50" w:rsidRPr="00293953">
        <w:t>Concentrat</w:t>
      </w:r>
      <w:r w:rsidR="00B32D50">
        <w:t>or</w:t>
      </w:r>
      <w:r w:rsidR="00B32D50" w:rsidRPr="00293953">
        <w:t xml:space="preserve"> </w:t>
      </w:r>
      <w:r w:rsidR="001371B7" w:rsidRPr="00293953">
        <w:t>P</w:t>
      </w:r>
      <w:r w:rsidRPr="00293953">
        <w:t>lant</w:t>
      </w:r>
      <w:bookmarkEnd w:id="16"/>
      <w:r w:rsidRPr="00293953">
        <w:t xml:space="preserve"> </w:t>
      </w:r>
    </w:p>
    <w:p w14:paraId="37480FA2" w14:textId="77777777" w:rsidR="00D60C21" w:rsidRPr="00837BA0" w:rsidRDefault="00D60C21" w:rsidP="00D60C21"/>
    <w:p w14:paraId="02A04F4F" w14:textId="77777777" w:rsidR="00E21D05" w:rsidRPr="00293953" w:rsidRDefault="00D60C21" w:rsidP="00E21D05">
      <w:pPr>
        <w:keepNext/>
      </w:pPr>
      <w:r w:rsidRPr="00293953">
        <w:rPr>
          <w:noProof/>
        </w:rPr>
        <w:drawing>
          <wp:inline distT="0" distB="0" distL="0" distR="0" wp14:anchorId="512DE26F" wp14:editId="0A1D44EE">
            <wp:extent cx="5895975" cy="4423778"/>
            <wp:effectExtent l="0" t="0" r="0" b="0"/>
            <wp:docPr id="7" name="Picture 7" descr="A picture containing grass, outdoor, field,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ss, outdoor, field, green&#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27060" cy="4447101"/>
                    </a:xfrm>
                    <a:prstGeom prst="rect">
                      <a:avLst/>
                    </a:prstGeom>
                  </pic:spPr>
                </pic:pic>
              </a:graphicData>
            </a:graphic>
          </wp:inline>
        </w:drawing>
      </w:r>
    </w:p>
    <w:p w14:paraId="628C7C46" w14:textId="7A617803" w:rsidR="00D60C21" w:rsidRPr="00293953" w:rsidRDefault="00E21D05" w:rsidP="00E21D05">
      <w:pPr>
        <w:pStyle w:val="Caption"/>
      </w:pPr>
      <w:bookmarkStart w:id="17" w:name="_Ref109739965"/>
      <w:bookmarkStart w:id="18" w:name="_Toc129174872"/>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4</w:t>
      </w:r>
      <w:r w:rsidR="008C1F30" w:rsidRPr="00293953">
        <w:fldChar w:fldCharType="end"/>
      </w:r>
      <w:bookmarkEnd w:id="17"/>
      <w:r w:rsidRPr="00293953">
        <w:t>: Avonbank demonstration trial rehabilitation August 2021</w:t>
      </w:r>
      <w:r w:rsidR="00586357" w:rsidRPr="00293953">
        <w:t xml:space="preserve"> (distinct darker green areas represent </w:t>
      </w:r>
      <w:r w:rsidR="00FB5D16">
        <w:t>rehabilitated area</w:t>
      </w:r>
      <w:r w:rsidR="00586357" w:rsidRPr="00293953">
        <w:t>)</w:t>
      </w:r>
      <w:bookmarkEnd w:id="18"/>
    </w:p>
    <w:p w14:paraId="4288776D" w14:textId="7A0CCE80" w:rsidR="00D60C21" w:rsidRPr="00837BA0" w:rsidRDefault="00D60C21" w:rsidP="00D60C21"/>
    <w:p w14:paraId="7C462417" w14:textId="77777777" w:rsidR="002366C0" w:rsidRPr="00293953" w:rsidRDefault="002366C0" w:rsidP="002366C0">
      <w:pPr>
        <w:keepNext/>
      </w:pPr>
      <w:r w:rsidRPr="00293953">
        <w:rPr>
          <w:noProof/>
        </w:rPr>
        <w:drawing>
          <wp:inline distT="0" distB="0" distL="0" distR="0" wp14:anchorId="5492F48D" wp14:editId="24BCA0F0">
            <wp:extent cx="5976620" cy="217932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6620" cy="2179320"/>
                    </a:xfrm>
                    <a:prstGeom prst="rect">
                      <a:avLst/>
                    </a:prstGeom>
                  </pic:spPr>
                </pic:pic>
              </a:graphicData>
            </a:graphic>
          </wp:inline>
        </w:drawing>
      </w:r>
    </w:p>
    <w:p w14:paraId="1823F3E8" w14:textId="03E4CE81" w:rsidR="002366C0" w:rsidRPr="00293953" w:rsidRDefault="002366C0" w:rsidP="00837BA0">
      <w:pPr>
        <w:pStyle w:val="Caption"/>
      </w:pPr>
      <w:bookmarkStart w:id="19" w:name="_Ref118190207"/>
      <w:bookmarkStart w:id="20" w:name="_Toc129174873"/>
      <w:r w:rsidRPr="00293953">
        <w:t xml:space="preserve">Figure </w:t>
      </w:r>
      <w:r w:rsidR="008C1F30" w:rsidRPr="006129A1">
        <w:fldChar w:fldCharType="begin"/>
      </w:r>
      <w:r w:rsidR="008C1F30" w:rsidRPr="00293953">
        <w:instrText xml:space="preserve"> STYLEREF 1 \s </w:instrText>
      </w:r>
      <w:r w:rsidR="008C1F30" w:rsidRPr="006129A1">
        <w:fldChar w:fldCharType="separate"/>
      </w:r>
      <w:r w:rsidR="00EE3CC1" w:rsidRPr="00293953">
        <w:rPr>
          <w:noProof/>
        </w:rPr>
        <w:t>22</w:t>
      </w:r>
      <w:r w:rsidR="008C1F30" w:rsidRPr="006129A1">
        <w:fldChar w:fldCharType="end"/>
      </w:r>
      <w:r w:rsidR="008C1F30" w:rsidRPr="00293953">
        <w:noBreakHyphen/>
      </w:r>
      <w:r w:rsidR="008C1F30" w:rsidRPr="006129A1">
        <w:fldChar w:fldCharType="begin"/>
      </w:r>
      <w:r w:rsidR="008C1F30" w:rsidRPr="00293953">
        <w:instrText xml:space="preserve"> SEQ Figure \* ARABIC \s 1 </w:instrText>
      </w:r>
      <w:r w:rsidR="008C1F30" w:rsidRPr="006129A1">
        <w:fldChar w:fldCharType="separate"/>
      </w:r>
      <w:r w:rsidR="00EE3CC1" w:rsidRPr="00293953">
        <w:rPr>
          <w:noProof/>
        </w:rPr>
        <w:t>5</w:t>
      </w:r>
      <w:r w:rsidR="008C1F30" w:rsidRPr="006129A1">
        <w:fldChar w:fldCharType="end"/>
      </w:r>
      <w:bookmarkEnd w:id="19"/>
      <w:r w:rsidRPr="00293953">
        <w:t xml:space="preserve">: Left </w:t>
      </w:r>
      <w:r w:rsidR="006C28BF" w:rsidRPr="00293953">
        <w:t>Ba</w:t>
      </w:r>
      <w:r w:rsidR="0007229D" w:rsidRPr="00293953">
        <w:t>r</w:t>
      </w:r>
      <w:r w:rsidR="006C28BF" w:rsidRPr="00293953">
        <w:t>l</w:t>
      </w:r>
      <w:r w:rsidR="0007229D" w:rsidRPr="00293953">
        <w:t>e</w:t>
      </w:r>
      <w:r w:rsidR="006C28BF" w:rsidRPr="00293953">
        <w:t>y</w:t>
      </w:r>
      <w:r w:rsidRPr="00293953">
        <w:t xml:space="preserve"> </w:t>
      </w:r>
      <w:r w:rsidR="00EF2420" w:rsidRPr="00293953">
        <w:t xml:space="preserve">growing in the </w:t>
      </w:r>
      <w:r w:rsidRPr="00293953">
        <w:t>rehabilitation are</w:t>
      </w:r>
      <w:r w:rsidR="005A52E1" w:rsidRPr="00293953">
        <w:t>a</w:t>
      </w:r>
      <w:r w:rsidRPr="00293953">
        <w:t xml:space="preserve">, right </w:t>
      </w:r>
      <w:r w:rsidR="006C28BF" w:rsidRPr="00293953">
        <w:t>Barley</w:t>
      </w:r>
      <w:r w:rsidRPr="00293953">
        <w:t xml:space="preserve"> </w:t>
      </w:r>
      <w:r w:rsidR="00EF2420" w:rsidRPr="00293953">
        <w:t>growing in</w:t>
      </w:r>
      <w:r w:rsidRPr="00293953">
        <w:t xml:space="preserve"> the unmined </w:t>
      </w:r>
      <w:proofErr w:type="gramStart"/>
      <w:r w:rsidRPr="00293953">
        <w:t>area</w:t>
      </w:r>
      <w:bookmarkEnd w:id="20"/>
      <w:proofErr w:type="gramEnd"/>
    </w:p>
    <w:p w14:paraId="35745A7E" w14:textId="0EEBD8A4" w:rsidR="00D60C21" w:rsidRPr="00837BA0" w:rsidRDefault="00D60C21" w:rsidP="007D1DE4">
      <w:pPr>
        <w:spacing w:after="0"/>
      </w:pPr>
      <w:r w:rsidRPr="00837BA0">
        <w:br w:type="page"/>
      </w:r>
    </w:p>
    <w:p w14:paraId="1528146D" w14:textId="10EAF80D" w:rsidR="00063654" w:rsidRPr="00293953" w:rsidRDefault="00431E57" w:rsidP="00837BA0">
      <w:pPr>
        <w:pStyle w:val="Heading2"/>
      </w:pPr>
      <w:bookmarkStart w:id="21" w:name="_Toc127262426"/>
      <w:r w:rsidRPr="00293953">
        <w:t>Regulatory Context</w:t>
      </w:r>
      <w:bookmarkEnd w:id="21"/>
    </w:p>
    <w:p w14:paraId="06D7C841" w14:textId="58E8C10C" w:rsidR="009E561D" w:rsidRPr="00293953" w:rsidRDefault="009E561D" w:rsidP="00063654">
      <w:r w:rsidRPr="00293953">
        <w:t xml:space="preserve">Prior to </w:t>
      </w:r>
      <w:r w:rsidR="008B69A4" w:rsidRPr="00293953">
        <w:t xml:space="preserve">Project </w:t>
      </w:r>
      <w:r w:rsidR="00F6779D" w:rsidRPr="00293953">
        <w:t>commencement</w:t>
      </w:r>
      <w:r w:rsidR="008B69A4" w:rsidRPr="00293953">
        <w:t>,</w:t>
      </w:r>
      <w:r w:rsidRPr="00293953">
        <w:t xml:space="preserve"> a </w:t>
      </w:r>
      <w:r w:rsidR="00CA4220" w:rsidRPr="00293953">
        <w:t>R</w:t>
      </w:r>
      <w:r w:rsidRPr="00293953">
        <w:t xml:space="preserve">ehabilitation </w:t>
      </w:r>
      <w:r w:rsidR="00CA4220" w:rsidRPr="00293953">
        <w:t>P</w:t>
      </w:r>
      <w:r w:rsidRPr="00293953">
        <w:t xml:space="preserve">lan will </w:t>
      </w:r>
      <w:r w:rsidR="008B69A4" w:rsidRPr="00293953">
        <w:t xml:space="preserve">be </w:t>
      </w:r>
      <w:r w:rsidR="00B05BC9" w:rsidRPr="00293953">
        <w:t xml:space="preserve">prepared to address </w:t>
      </w:r>
      <w:r w:rsidR="002D671A" w:rsidRPr="00293953">
        <w:t>the</w:t>
      </w:r>
      <w:r w:rsidR="008B69A4" w:rsidRPr="00293953">
        <w:t xml:space="preserve"> intent of the </w:t>
      </w:r>
      <w:r w:rsidR="008226B7" w:rsidRPr="00293953">
        <w:t>relevant legislation associated with each</w:t>
      </w:r>
      <w:r w:rsidR="008B69A4" w:rsidRPr="00293953">
        <w:t xml:space="preserve"> work area</w:t>
      </w:r>
      <w:r w:rsidR="0018232D" w:rsidRPr="00293953">
        <w:t xml:space="preserve">. </w:t>
      </w:r>
      <w:r w:rsidR="00BA172D" w:rsidRPr="00293953">
        <w:t>The relevant</w:t>
      </w:r>
      <w:r w:rsidR="00A71BEF" w:rsidRPr="00293953">
        <w:t xml:space="preserve"> </w:t>
      </w:r>
      <w:r w:rsidR="00803AED" w:rsidRPr="00293953">
        <w:t xml:space="preserve">key </w:t>
      </w:r>
      <w:r w:rsidR="00A71BEF" w:rsidRPr="00293953">
        <w:t>legislation</w:t>
      </w:r>
      <w:r w:rsidR="00EF2420" w:rsidRPr="00293953">
        <w:t xml:space="preserve"> is </w:t>
      </w:r>
      <w:proofErr w:type="spellStart"/>
      <w:r w:rsidR="00EF2420" w:rsidRPr="00293953">
        <w:t>summarised</w:t>
      </w:r>
      <w:proofErr w:type="spellEnd"/>
      <w:r w:rsidR="00A71BEF" w:rsidRPr="00293953">
        <w:t xml:space="preserve"> in </w:t>
      </w:r>
      <w:r w:rsidR="00403222" w:rsidRPr="00293953">
        <w:fldChar w:fldCharType="begin"/>
      </w:r>
      <w:r w:rsidR="00403222" w:rsidRPr="00293953">
        <w:instrText xml:space="preserve"> REF _Ref124327218 \h </w:instrText>
      </w:r>
      <w:r w:rsidR="00293953">
        <w:instrText xml:space="preserve"> \* MERGEFORMAT </w:instrText>
      </w:r>
      <w:r w:rsidR="00403222" w:rsidRPr="00293953">
        <w:fldChar w:fldCharType="separate"/>
      </w:r>
      <w:r w:rsidR="00403222" w:rsidRPr="00293953">
        <w:t>Table</w:t>
      </w:r>
      <w:r w:rsidR="00B777E5" w:rsidRPr="00293953">
        <w:t> </w:t>
      </w:r>
      <w:r w:rsidR="00403222" w:rsidRPr="00293953">
        <w:rPr>
          <w:noProof/>
        </w:rPr>
        <w:t>22</w:t>
      </w:r>
      <w:r w:rsidR="00403222" w:rsidRPr="00293953">
        <w:noBreakHyphen/>
      </w:r>
      <w:r w:rsidR="00403222" w:rsidRPr="00293953">
        <w:rPr>
          <w:noProof/>
        </w:rPr>
        <w:t>1</w:t>
      </w:r>
      <w:r w:rsidR="00403222" w:rsidRPr="00293953">
        <w:fldChar w:fldCharType="end"/>
      </w:r>
      <w:r w:rsidR="00BD733A" w:rsidRPr="00293953">
        <w:fldChar w:fldCharType="begin"/>
      </w:r>
      <w:r w:rsidR="00BD733A" w:rsidRPr="00293953">
        <w:instrText xml:space="preserve"> REF _Ref109740071 \h </w:instrText>
      </w:r>
      <w:r w:rsidR="00293953">
        <w:instrText xml:space="preserve"> \* MERGEFORMAT </w:instrText>
      </w:r>
      <w:r w:rsidR="00BD733A" w:rsidRPr="00293953">
        <w:fldChar w:fldCharType="end"/>
      </w:r>
      <w:r w:rsidR="00894798" w:rsidRPr="00293953">
        <w:t xml:space="preserve"> and further </w:t>
      </w:r>
      <w:r w:rsidR="00A2631D" w:rsidRPr="00293953">
        <w:t xml:space="preserve">described in </w:t>
      </w:r>
      <w:r w:rsidR="00930143" w:rsidRPr="00293953">
        <w:t>Chapter </w:t>
      </w:r>
      <w:r w:rsidR="00BA172D" w:rsidRPr="00293953">
        <w:t>4</w:t>
      </w:r>
      <w:r w:rsidR="00A2631D" w:rsidRPr="00293953">
        <w:t>.</w:t>
      </w:r>
    </w:p>
    <w:p w14:paraId="1319E939" w14:textId="53F2F386" w:rsidR="005F5EB8" w:rsidRPr="00293953" w:rsidRDefault="005F5EB8" w:rsidP="00837BA0">
      <w:pPr>
        <w:pStyle w:val="Caption"/>
        <w:keepNext/>
      </w:pPr>
      <w:bookmarkStart w:id="22" w:name="_Ref124327218"/>
      <w:bookmarkStart w:id="23" w:name="_Toc127262448"/>
      <w:r w:rsidRPr="00293953">
        <w:t xml:space="preserve">Table </w:t>
      </w:r>
      <w:r w:rsidRPr="00293953">
        <w:fldChar w:fldCharType="begin"/>
      </w:r>
      <w:r w:rsidRPr="00293953">
        <w:instrText xml:space="preserve"> STYLEREF 1 \s </w:instrText>
      </w:r>
      <w:r w:rsidRPr="00293953">
        <w:fldChar w:fldCharType="separate"/>
      </w:r>
      <w:r w:rsidR="00EE3CC1" w:rsidRPr="00293953">
        <w:rPr>
          <w:noProof/>
        </w:rPr>
        <w:t>22</w:t>
      </w:r>
      <w:r w:rsidRPr="00293953">
        <w:fldChar w:fldCharType="end"/>
      </w:r>
      <w:r w:rsidRPr="00293953">
        <w:noBreakHyphen/>
      </w:r>
      <w:r w:rsidRPr="00293953">
        <w:fldChar w:fldCharType="begin"/>
      </w:r>
      <w:r w:rsidRPr="00293953">
        <w:instrText xml:space="preserve"> SEQ Table \* ARABIC \s 1 </w:instrText>
      </w:r>
      <w:r w:rsidRPr="00293953">
        <w:fldChar w:fldCharType="separate"/>
      </w:r>
      <w:r w:rsidR="00EE3CC1" w:rsidRPr="00293953">
        <w:rPr>
          <w:noProof/>
        </w:rPr>
        <w:t>1</w:t>
      </w:r>
      <w:r w:rsidRPr="00293953">
        <w:fldChar w:fldCharType="end"/>
      </w:r>
      <w:bookmarkEnd w:id="22"/>
      <w:r w:rsidRPr="00293953">
        <w:t>: Regulatory context for rehabilitation plans</w:t>
      </w:r>
      <w:bookmarkEnd w:id="23"/>
    </w:p>
    <w:tbl>
      <w:tblPr>
        <w:tblStyle w:val="TableGrid"/>
        <w:tblW w:w="5000" w:type="pct"/>
        <w:tblLook w:val="04A0" w:firstRow="1" w:lastRow="0" w:firstColumn="1" w:lastColumn="0" w:noHBand="0" w:noVBand="1"/>
      </w:tblPr>
      <w:tblGrid>
        <w:gridCol w:w="2023"/>
        <w:gridCol w:w="2670"/>
        <w:gridCol w:w="4709"/>
      </w:tblGrid>
      <w:tr w:rsidR="00956220" w:rsidRPr="00293953" w14:paraId="20E3DCF1" w14:textId="77777777" w:rsidTr="00837BA0">
        <w:trPr>
          <w:cnfStyle w:val="100000000000" w:firstRow="1" w:lastRow="0" w:firstColumn="0" w:lastColumn="0" w:oddVBand="0" w:evenVBand="0" w:oddHBand="0" w:evenHBand="0" w:firstRowFirstColumn="0" w:firstRowLastColumn="0" w:lastRowFirstColumn="0" w:lastRowLastColumn="0"/>
          <w:trHeight w:val="20"/>
          <w:tblHeader/>
        </w:trPr>
        <w:tc>
          <w:tcPr>
            <w:tcW w:w="1076" w:type="pct"/>
            <w:shd w:val="clear" w:color="auto" w:fill="auto"/>
          </w:tcPr>
          <w:p w14:paraId="545FB4DB" w14:textId="5B43BB33" w:rsidR="00956220" w:rsidRPr="00293953" w:rsidRDefault="007F1B3C" w:rsidP="00837BA0">
            <w:pPr>
              <w:pStyle w:val="EESTabletextbody"/>
            </w:pPr>
            <w:r w:rsidRPr="00293953">
              <w:t xml:space="preserve">Work </w:t>
            </w:r>
            <w:r w:rsidR="00281B5F">
              <w:t>A</w:t>
            </w:r>
            <w:r w:rsidR="00956220" w:rsidRPr="00293953">
              <w:t>rea</w:t>
            </w:r>
          </w:p>
        </w:tc>
        <w:tc>
          <w:tcPr>
            <w:tcW w:w="1420" w:type="pct"/>
            <w:shd w:val="clear" w:color="auto" w:fill="auto"/>
          </w:tcPr>
          <w:p w14:paraId="76AA2606" w14:textId="50716E57" w:rsidR="00956220" w:rsidRPr="00293953" w:rsidRDefault="00956220" w:rsidP="00837BA0">
            <w:pPr>
              <w:pStyle w:val="EESTabletextbody"/>
            </w:pPr>
            <w:r w:rsidRPr="00293953">
              <w:t xml:space="preserve">Key </w:t>
            </w:r>
            <w:r w:rsidR="00281B5F">
              <w:t>L</w:t>
            </w:r>
            <w:r w:rsidRPr="00293953">
              <w:t>egislation</w:t>
            </w:r>
          </w:p>
        </w:tc>
        <w:tc>
          <w:tcPr>
            <w:tcW w:w="2504" w:type="pct"/>
            <w:shd w:val="clear" w:color="auto" w:fill="auto"/>
          </w:tcPr>
          <w:p w14:paraId="7881A6AB" w14:textId="2AA2DF24" w:rsidR="00956220" w:rsidRPr="00293953" w:rsidRDefault="00956220" w:rsidP="00837BA0">
            <w:pPr>
              <w:pStyle w:val="EESTabletextbody"/>
            </w:pPr>
            <w:r w:rsidRPr="00293953">
              <w:t xml:space="preserve">Key </w:t>
            </w:r>
            <w:r w:rsidR="00281B5F">
              <w:t>R</w:t>
            </w:r>
            <w:r w:rsidRPr="00293953">
              <w:t>equirements</w:t>
            </w:r>
          </w:p>
        </w:tc>
      </w:tr>
      <w:tr w:rsidR="00956220" w:rsidRPr="00293953" w14:paraId="6CB66821" w14:textId="77777777" w:rsidTr="00837BA0">
        <w:trPr>
          <w:trHeight w:val="20"/>
        </w:trPr>
        <w:tc>
          <w:tcPr>
            <w:tcW w:w="1076" w:type="pct"/>
            <w:shd w:val="clear" w:color="auto" w:fill="auto"/>
          </w:tcPr>
          <w:p w14:paraId="609FD5E7" w14:textId="27CD7D9F" w:rsidR="00956220" w:rsidRPr="00293953" w:rsidRDefault="00956220" w:rsidP="00837BA0">
            <w:pPr>
              <w:pStyle w:val="EESTabletextbody"/>
            </w:pPr>
            <w:r w:rsidRPr="00293953">
              <w:t xml:space="preserve">Mining </w:t>
            </w:r>
            <w:proofErr w:type="spellStart"/>
            <w:r w:rsidRPr="00293953">
              <w:t>licence</w:t>
            </w:r>
            <w:proofErr w:type="spellEnd"/>
            <w:r w:rsidR="000B6915" w:rsidRPr="00293953">
              <w:t xml:space="preserve"> </w:t>
            </w:r>
          </w:p>
        </w:tc>
        <w:tc>
          <w:tcPr>
            <w:tcW w:w="1420" w:type="pct"/>
            <w:shd w:val="clear" w:color="auto" w:fill="auto"/>
          </w:tcPr>
          <w:p w14:paraId="6EDDDC47" w14:textId="77777777" w:rsidR="00956220" w:rsidRPr="00293953" w:rsidRDefault="00956220" w:rsidP="00837BA0">
            <w:pPr>
              <w:pStyle w:val="EESTabletextbody"/>
            </w:pPr>
            <w:r w:rsidRPr="00293953">
              <w:rPr>
                <w:i/>
              </w:rPr>
              <w:t>Mineral Resources (Sustainable Development) Act 1990</w:t>
            </w:r>
            <w:r w:rsidRPr="00293953">
              <w:t xml:space="preserve"> (MRSD Act)</w:t>
            </w:r>
          </w:p>
        </w:tc>
        <w:tc>
          <w:tcPr>
            <w:tcW w:w="2504" w:type="pct"/>
            <w:shd w:val="clear" w:color="auto" w:fill="auto"/>
          </w:tcPr>
          <w:p w14:paraId="50587612" w14:textId="1ECB25E4" w:rsidR="00956220" w:rsidRPr="00293953" w:rsidRDefault="00956220" w:rsidP="00837BA0">
            <w:pPr>
              <w:pStyle w:val="EESTabletextbody"/>
            </w:pPr>
            <w:r w:rsidRPr="00293953">
              <w:t xml:space="preserve">Rehabilitation plan </w:t>
            </w:r>
            <w:r w:rsidR="00F437FA" w:rsidRPr="00293953">
              <w:t>in line</w:t>
            </w:r>
            <w:r w:rsidRPr="00293953">
              <w:t xml:space="preserve"> with </w:t>
            </w:r>
            <w:r w:rsidR="00EF2420" w:rsidRPr="00293953">
              <w:t>Sections</w:t>
            </w:r>
            <w:r w:rsidR="009A27C4" w:rsidRPr="00293953">
              <w:t> </w:t>
            </w:r>
            <w:r w:rsidRPr="00293953">
              <w:t>40 and 78 of the MRSD Act.</w:t>
            </w:r>
          </w:p>
        </w:tc>
      </w:tr>
      <w:tr w:rsidR="00956220" w:rsidRPr="00293953" w14:paraId="13D4F1D3" w14:textId="77777777" w:rsidTr="00837BA0">
        <w:trPr>
          <w:trHeight w:val="20"/>
        </w:trPr>
        <w:tc>
          <w:tcPr>
            <w:tcW w:w="1076" w:type="pct"/>
            <w:shd w:val="clear" w:color="auto" w:fill="auto"/>
          </w:tcPr>
          <w:p w14:paraId="2CC5A0CB" w14:textId="5F7F075A" w:rsidR="00956220" w:rsidRPr="00293953" w:rsidRDefault="00956220" w:rsidP="00837BA0">
            <w:pPr>
              <w:pStyle w:val="EESTabletextbody"/>
            </w:pPr>
            <w:r w:rsidRPr="00293953">
              <w:t>WIM Base Area</w:t>
            </w:r>
            <w:r w:rsidR="000B6915" w:rsidRPr="00293953">
              <w:t xml:space="preserve"> (WBA)</w:t>
            </w:r>
          </w:p>
        </w:tc>
        <w:tc>
          <w:tcPr>
            <w:tcW w:w="1420" w:type="pct"/>
            <w:shd w:val="clear" w:color="auto" w:fill="auto"/>
          </w:tcPr>
          <w:p w14:paraId="34B64751" w14:textId="0DFBD3C0" w:rsidR="00956220" w:rsidRPr="00293953" w:rsidRDefault="00956220" w:rsidP="00837BA0">
            <w:pPr>
              <w:pStyle w:val="EESTabletextbody"/>
            </w:pPr>
            <w:r w:rsidRPr="00293953">
              <w:t>Horsham Planning Scheme, Specific Control Overlay (</w:t>
            </w:r>
            <w:r w:rsidR="002D1B3C" w:rsidRPr="00293953">
              <w:t>SCO</w:t>
            </w:r>
            <w:r w:rsidRPr="00293953">
              <w:t>)</w:t>
            </w:r>
          </w:p>
        </w:tc>
        <w:tc>
          <w:tcPr>
            <w:tcW w:w="2504" w:type="pct"/>
            <w:shd w:val="clear" w:color="auto" w:fill="auto"/>
          </w:tcPr>
          <w:p w14:paraId="4FDAB169" w14:textId="727960C2" w:rsidR="00956220" w:rsidRPr="00293953" w:rsidRDefault="00FC4F8C" w:rsidP="00837BA0">
            <w:pPr>
              <w:pStyle w:val="EESTabletextbody"/>
            </w:pPr>
            <w:r w:rsidRPr="00293953">
              <w:t>Relevant m</w:t>
            </w:r>
            <w:r w:rsidR="00956220" w:rsidRPr="00293953">
              <w:t xml:space="preserve">anagement </w:t>
            </w:r>
            <w:r w:rsidRPr="00293953">
              <w:t>p</w:t>
            </w:r>
            <w:r w:rsidR="00956220" w:rsidRPr="00293953">
              <w:t>lan</w:t>
            </w:r>
            <w:r w:rsidRPr="00293953">
              <w:t>s</w:t>
            </w:r>
            <w:r w:rsidR="00956220" w:rsidRPr="00293953">
              <w:t xml:space="preserve"> (including decommissioning/ rehabilitation commitments) in</w:t>
            </w:r>
            <w:r w:rsidR="00EF2420" w:rsidRPr="00293953">
              <w:t xml:space="preserve"> </w:t>
            </w:r>
            <w:r w:rsidR="00956220" w:rsidRPr="00293953">
              <w:t>line with the incorporated document</w:t>
            </w:r>
            <w:r w:rsidR="00EF2420" w:rsidRPr="00293953">
              <w:t>,</w:t>
            </w:r>
            <w:r w:rsidR="00956220" w:rsidRPr="00293953">
              <w:t xml:space="preserve"> which forms a part of the proposed Planning </w:t>
            </w:r>
            <w:r w:rsidRPr="00293953">
              <w:t xml:space="preserve">Scheme </w:t>
            </w:r>
            <w:r w:rsidR="00956220" w:rsidRPr="00293953">
              <w:t>Amendment.</w:t>
            </w:r>
          </w:p>
        </w:tc>
      </w:tr>
      <w:tr w:rsidR="00956220" w:rsidRPr="00293953" w14:paraId="165E755E" w14:textId="77777777" w:rsidTr="00837BA0">
        <w:trPr>
          <w:trHeight w:val="20"/>
        </w:trPr>
        <w:tc>
          <w:tcPr>
            <w:tcW w:w="1076" w:type="pct"/>
            <w:shd w:val="clear" w:color="auto" w:fill="auto"/>
          </w:tcPr>
          <w:p w14:paraId="6B4DD59C" w14:textId="40BCFF10" w:rsidR="00956220" w:rsidRPr="00293953" w:rsidRDefault="00956220" w:rsidP="00837BA0">
            <w:pPr>
              <w:pStyle w:val="EESTabletextbody"/>
            </w:pPr>
            <w:r w:rsidRPr="00293953">
              <w:t>Powerline (</w:t>
            </w:r>
            <w:r w:rsidR="000B6915" w:rsidRPr="00293953">
              <w:t>minor utility</w:t>
            </w:r>
            <w:r w:rsidRPr="00293953">
              <w:t>)</w:t>
            </w:r>
          </w:p>
        </w:tc>
        <w:tc>
          <w:tcPr>
            <w:tcW w:w="1420" w:type="pct"/>
            <w:shd w:val="clear" w:color="auto" w:fill="auto"/>
          </w:tcPr>
          <w:p w14:paraId="2408B716" w14:textId="77777777" w:rsidR="00956220" w:rsidRPr="00293953" w:rsidRDefault="00956220" w:rsidP="00837BA0">
            <w:pPr>
              <w:pStyle w:val="EESTabletextbody"/>
            </w:pPr>
            <w:r w:rsidRPr="00293953">
              <w:t>Horsham Planning Scheme (HPS)</w:t>
            </w:r>
          </w:p>
        </w:tc>
        <w:tc>
          <w:tcPr>
            <w:tcW w:w="2504" w:type="pct"/>
            <w:shd w:val="clear" w:color="auto" w:fill="auto"/>
          </w:tcPr>
          <w:p w14:paraId="7D6492BE" w14:textId="6F27FCB5" w:rsidR="00956220" w:rsidRPr="00293953" w:rsidRDefault="00956220" w:rsidP="00837BA0">
            <w:pPr>
              <w:pStyle w:val="EESTabletextbody"/>
            </w:pPr>
            <w:r w:rsidRPr="00293953">
              <w:t>In line with planning permissions</w:t>
            </w:r>
            <w:r w:rsidR="00FE751B" w:rsidRPr="00293953">
              <w:t>/requirements</w:t>
            </w:r>
            <w:r w:rsidRPr="00293953">
              <w:t xml:space="preserve"> in the HPS as they relate to minor utility installation.</w:t>
            </w:r>
          </w:p>
        </w:tc>
      </w:tr>
      <w:tr w:rsidR="00956220" w:rsidRPr="00293953" w14:paraId="1AE6C431" w14:textId="77777777" w:rsidTr="00837BA0">
        <w:trPr>
          <w:trHeight w:val="20"/>
        </w:trPr>
        <w:tc>
          <w:tcPr>
            <w:tcW w:w="1076" w:type="pct"/>
            <w:shd w:val="clear" w:color="auto" w:fill="auto"/>
          </w:tcPr>
          <w:p w14:paraId="40C951D1" w14:textId="74AA98B0" w:rsidR="00956220" w:rsidRPr="00293953" w:rsidRDefault="00BA172D" w:rsidP="00837BA0">
            <w:pPr>
              <w:pStyle w:val="EESTabletextbody"/>
            </w:pPr>
            <w:r w:rsidRPr="00293953">
              <w:t xml:space="preserve">Water </w:t>
            </w:r>
            <w:r w:rsidR="00956220" w:rsidRPr="00293953">
              <w:t>Pipeline</w:t>
            </w:r>
            <w:r w:rsidRPr="00293953">
              <w:t xml:space="preserve"> (</w:t>
            </w:r>
            <w:r w:rsidR="000B6915" w:rsidRPr="00293953">
              <w:t>minor utility</w:t>
            </w:r>
            <w:r w:rsidRPr="00293953">
              <w:t>)</w:t>
            </w:r>
          </w:p>
        </w:tc>
        <w:tc>
          <w:tcPr>
            <w:tcW w:w="1420" w:type="pct"/>
            <w:shd w:val="clear" w:color="auto" w:fill="auto"/>
          </w:tcPr>
          <w:p w14:paraId="0654A163" w14:textId="55E8C7B7" w:rsidR="00956220" w:rsidRPr="00293953" w:rsidRDefault="00956220" w:rsidP="00837BA0">
            <w:pPr>
              <w:pStyle w:val="EESTabletextbody"/>
            </w:pPr>
            <w:r w:rsidRPr="00293953">
              <w:t>Horsham Planning Scheme</w:t>
            </w:r>
            <w:r w:rsidR="002D1B3C" w:rsidRPr="00293953">
              <w:t xml:space="preserve"> (HPS)</w:t>
            </w:r>
          </w:p>
        </w:tc>
        <w:tc>
          <w:tcPr>
            <w:tcW w:w="2504" w:type="pct"/>
            <w:shd w:val="clear" w:color="auto" w:fill="auto"/>
          </w:tcPr>
          <w:p w14:paraId="77BFFA00" w14:textId="461282C3" w:rsidR="00956220" w:rsidRPr="00293953" w:rsidRDefault="00BA172D" w:rsidP="00837BA0">
            <w:pPr>
              <w:pStyle w:val="EESTabletextbody"/>
            </w:pPr>
            <w:r w:rsidRPr="00293953">
              <w:t>In line with planning permissions</w:t>
            </w:r>
            <w:r w:rsidR="00FE751B" w:rsidRPr="00293953">
              <w:t>/requirements</w:t>
            </w:r>
            <w:r w:rsidRPr="00293953">
              <w:t xml:space="preserve"> in the HPS as they relate to minor utility installation</w:t>
            </w:r>
            <w:r w:rsidR="003B073D" w:rsidRPr="00293953">
              <w:t>s</w:t>
            </w:r>
            <w:r w:rsidRPr="00293953">
              <w:t>.</w:t>
            </w:r>
          </w:p>
        </w:tc>
      </w:tr>
      <w:tr w:rsidR="00956220" w:rsidRPr="00293953" w14:paraId="780FDFA3" w14:textId="77777777" w:rsidTr="00837BA0">
        <w:trPr>
          <w:trHeight w:val="20"/>
        </w:trPr>
        <w:tc>
          <w:tcPr>
            <w:tcW w:w="1076" w:type="pct"/>
            <w:shd w:val="clear" w:color="auto" w:fill="auto"/>
          </w:tcPr>
          <w:p w14:paraId="22015EC0" w14:textId="38F6714F" w:rsidR="00956220" w:rsidRPr="00293953" w:rsidRDefault="00956220" w:rsidP="00837BA0">
            <w:pPr>
              <w:pStyle w:val="EESTabletextbody"/>
            </w:pPr>
            <w:r w:rsidRPr="00293953">
              <w:t>Port of Portland</w:t>
            </w:r>
            <w:r w:rsidR="000B6915" w:rsidRPr="00293953">
              <w:t xml:space="preserve"> </w:t>
            </w:r>
            <w:r w:rsidR="00B911B1" w:rsidRPr="00293953">
              <w:t>(</w:t>
            </w:r>
            <w:proofErr w:type="spellStart"/>
            <w:r w:rsidR="00B911B1" w:rsidRPr="00293953">
              <w:t>PoP</w:t>
            </w:r>
            <w:proofErr w:type="spellEnd"/>
            <w:r w:rsidR="00B911B1" w:rsidRPr="00293953">
              <w:t>)</w:t>
            </w:r>
          </w:p>
        </w:tc>
        <w:tc>
          <w:tcPr>
            <w:tcW w:w="1420" w:type="pct"/>
            <w:shd w:val="clear" w:color="auto" w:fill="auto"/>
          </w:tcPr>
          <w:p w14:paraId="299CA226" w14:textId="77777777" w:rsidR="00956220" w:rsidRPr="00293953" w:rsidRDefault="00956220" w:rsidP="00837BA0">
            <w:pPr>
              <w:pStyle w:val="EESTabletextbody"/>
              <w:rPr>
                <w:i/>
              </w:rPr>
            </w:pPr>
            <w:bookmarkStart w:id="24" w:name="_Hlk116984174"/>
            <w:r w:rsidRPr="00293953">
              <w:rPr>
                <w:i/>
              </w:rPr>
              <w:t>Port Management Act 1995</w:t>
            </w:r>
          </w:p>
          <w:p w14:paraId="790560B2" w14:textId="5FC81F7D" w:rsidR="00956220" w:rsidRPr="00293953" w:rsidRDefault="00956220" w:rsidP="00837BA0">
            <w:pPr>
              <w:pStyle w:val="EESTabletextbody"/>
            </w:pPr>
            <w:r w:rsidRPr="00293953">
              <w:t>Glenelg Planning Scheme</w:t>
            </w:r>
            <w:r w:rsidR="002D1B3C" w:rsidRPr="00293953">
              <w:t xml:space="preserve"> (GPS)</w:t>
            </w:r>
            <w:bookmarkEnd w:id="24"/>
          </w:p>
        </w:tc>
        <w:tc>
          <w:tcPr>
            <w:tcW w:w="2504" w:type="pct"/>
            <w:shd w:val="clear" w:color="auto" w:fill="auto"/>
          </w:tcPr>
          <w:p w14:paraId="5E5B8526" w14:textId="137C54F2" w:rsidR="00956220" w:rsidRPr="00293953" w:rsidRDefault="00956220" w:rsidP="00837BA0">
            <w:pPr>
              <w:pStyle w:val="EESTabletextbody"/>
            </w:pPr>
            <w:r w:rsidRPr="00293953">
              <w:t>Environmental Management Plan (including decommissioning commitments) in</w:t>
            </w:r>
            <w:r w:rsidR="00383D27">
              <w:t xml:space="preserve"> </w:t>
            </w:r>
            <w:r w:rsidRPr="00293953">
              <w:t xml:space="preserve">line with the port </w:t>
            </w:r>
            <w:proofErr w:type="spellStart"/>
            <w:r w:rsidRPr="00293953">
              <w:t>licence</w:t>
            </w:r>
            <w:proofErr w:type="spellEnd"/>
            <w:r w:rsidRPr="00293953">
              <w:t xml:space="preserve"> conditions.</w:t>
            </w:r>
          </w:p>
        </w:tc>
      </w:tr>
    </w:tbl>
    <w:p w14:paraId="2421F5A1" w14:textId="3CA5EF9F" w:rsidR="00582425" w:rsidRPr="00293953" w:rsidRDefault="00C1131D" w:rsidP="00F008E4">
      <w:r w:rsidRPr="00293953">
        <w:t xml:space="preserve">The preliminary </w:t>
      </w:r>
      <w:r w:rsidR="00CA4220" w:rsidRPr="00293953">
        <w:t>R</w:t>
      </w:r>
      <w:r w:rsidR="00CF0C13" w:rsidRPr="00293953">
        <w:t>ehabilitation</w:t>
      </w:r>
      <w:r w:rsidRPr="00293953">
        <w:t xml:space="preserve"> </w:t>
      </w:r>
      <w:r w:rsidR="00CA4220" w:rsidRPr="00293953">
        <w:t>P</w:t>
      </w:r>
      <w:r w:rsidRPr="00293953">
        <w:t>lan</w:t>
      </w:r>
      <w:r w:rsidR="00EF2420" w:rsidRPr="00293953">
        <w:t>,</w:t>
      </w:r>
      <w:r w:rsidRPr="00293953">
        <w:t xml:space="preserve"> </w:t>
      </w:r>
      <w:r w:rsidR="00F0779C" w:rsidRPr="00293953">
        <w:t xml:space="preserve">provided </w:t>
      </w:r>
      <w:r w:rsidR="001409AB" w:rsidRPr="00293953">
        <w:t>as</w:t>
      </w:r>
      <w:r w:rsidR="00F0779C" w:rsidRPr="00293953">
        <w:t xml:space="preserve"> </w:t>
      </w:r>
      <w:r w:rsidR="00EF2420" w:rsidRPr="00293953">
        <w:t>Attachment</w:t>
      </w:r>
      <w:r w:rsidR="00930143" w:rsidRPr="00293953">
        <w:t> </w:t>
      </w:r>
      <w:r w:rsidR="00956220" w:rsidRPr="00293953">
        <w:t>3</w:t>
      </w:r>
      <w:r w:rsidR="00530353" w:rsidRPr="00293953">
        <w:t>,</w:t>
      </w:r>
      <w:r w:rsidR="00F0779C" w:rsidRPr="00293953">
        <w:t xml:space="preserve"> has been prepared to address the </w:t>
      </w:r>
      <w:r w:rsidR="00530353" w:rsidRPr="00293953">
        <w:t>S</w:t>
      </w:r>
      <w:r w:rsidR="00F0779C" w:rsidRPr="00293953">
        <w:t xml:space="preserve">coping </w:t>
      </w:r>
      <w:r w:rsidR="00530353" w:rsidRPr="00293953">
        <w:t>R</w:t>
      </w:r>
      <w:r w:rsidR="00F0779C" w:rsidRPr="00293953">
        <w:t>equirement</w:t>
      </w:r>
      <w:r w:rsidR="007F1B3C" w:rsidRPr="00293953">
        <w:t>s</w:t>
      </w:r>
      <w:r w:rsidR="00F0779C" w:rsidRPr="00293953">
        <w:t xml:space="preserve"> and </w:t>
      </w:r>
      <w:r w:rsidR="007F1B3C" w:rsidRPr="00293953">
        <w:t xml:space="preserve">to </w:t>
      </w:r>
      <w:r w:rsidR="00F0779C" w:rsidRPr="00293953">
        <w:t xml:space="preserve">align with </w:t>
      </w:r>
      <w:r w:rsidR="00530353" w:rsidRPr="00293953">
        <w:t>the</w:t>
      </w:r>
      <w:r w:rsidR="00F0779C" w:rsidRPr="00293953">
        <w:t xml:space="preserve"> </w:t>
      </w:r>
      <w:r w:rsidR="007F1B3C" w:rsidRPr="00293953">
        <w:t xml:space="preserve">framework for rehabilitation plans </w:t>
      </w:r>
      <w:r w:rsidR="00530353" w:rsidRPr="00293953">
        <w:t xml:space="preserve">as described </w:t>
      </w:r>
      <w:r w:rsidR="007F1B3C" w:rsidRPr="00293953">
        <w:t>in</w:t>
      </w:r>
      <w:r w:rsidR="00F0779C" w:rsidRPr="00293953">
        <w:t xml:space="preserve"> the </w:t>
      </w:r>
      <w:bookmarkStart w:id="25" w:name="_Hlk116981509"/>
      <w:r w:rsidR="001409AB" w:rsidRPr="00293953">
        <w:rPr>
          <w:i/>
        </w:rPr>
        <w:t>Mineral Resources (Sustainable Development)</w:t>
      </w:r>
      <w:r w:rsidR="007F1B3C" w:rsidRPr="00293953">
        <w:rPr>
          <w:i/>
        </w:rPr>
        <w:t xml:space="preserve"> </w:t>
      </w:r>
      <w:r w:rsidR="001409AB" w:rsidRPr="00293953">
        <w:rPr>
          <w:i/>
        </w:rPr>
        <w:t>(</w:t>
      </w:r>
      <w:r w:rsidR="007B1E89" w:rsidRPr="00293953">
        <w:rPr>
          <w:i/>
        </w:rPr>
        <w:t>Mineral</w:t>
      </w:r>
      <w:r w:rsidR="001409AB" w:rsidRPr="00293953">
        <w:rPr>
          <w:i/>
        </w:rPr>
        <w:t xml:space="preserve"> Industries) </w:t>
      </w:r>
      <w:r w:rsidR="007B1E89" w:rsidRPr="00293953">
        <w:rPr>
          <w:i/>
        </w:rPr>
        <w:t xml:space="preserve">Regulations </w:t>
      </w:r>
      <w:r w:rsidR="007B1E89" w:rsidRPr="00837BA0">
        <w:rPr>
          <w:iCs/>
        </w:rPr>
        <w:t>2019</w:t>
      </w:r>
      <w:r w:rsidR="007B1E89" w:rsidRPr="00293953">
        <w:rPr>
          <w:i/>
        </w:rPr>
        <w:t xml:space="preserve"> </w:t>
      </w:r>
      <w:r w:rsidR="007B1E89" w:rsidRPr="00293953">
        <w:t>(</w:t>
      </w:r>
      <w:r w:rsidR="00F0779C" w:rsidRPr="00293953">
        <w:t>MRSDSMI</w:t>
      </w:r>
      <w:r w:rsidR="003B073D" w:rsidRPr="00293953">
        <w:t xml:space="preserve"> </w:t>
      </w:r>
      <w:r w:rsidR="00F0779C" w:rsidRPr="00293953">
        <w:t>Regs</w:t>
      </w:r>
      <w:r w:rsidR="007B1E89" w:rsidRPr="00293953">
        <w:t>)</w:t>
      </w:r>
      <w:bookmarkEnd w:id="25"/>
      <w:r w:rsidR="004F5612" w:rsidRPr="00293953">
        <w:t xml:space="preserve">. </w:t>
      </w:r>
      <w:r w:rsidR="00DF7D10" w:rsidRPr="00293953">
        <w:t>The</w:t>
      </w:r>
      <w:r w:rsidR="004F5612" w:rsidRPr="00293953">
        <w:t xml:space="preserve"> </w:t>
      </w:r>
      <w:r w:rsidR="00A765EE" w:rsidRPr="00293953">
        <w:t>intent</w:t>
      </w:r>
      <w:r w:rsidR="008958FF" w:rsidRPr="00293953">
        <w:t xml:space="preserve"> of the</w:t>
      </w:r>
      <w:r w:rsidR="004F5612" w:rsidRPr="00293953">
        <w:t xml:space="preserve"> MRSDMI</w:t>
      </w:r>
      <w:r w:rsidR="003B073D" w:rsidRPr="00293953">
        <w:t xml:space="preserve"> </w:t>
      </w:r>
      <w:r w:rsidR="004F5612" w:rsidRPr="00293953">
        <w:t>Reg</w:t>
      </w:r>
      <w:r w:rsidR="007B1E89" w:rsidRPr="00293953">
        <w:t>s</w:t>
      </w:r>
      <w:r w:rsidR="004F5612" w:rsidRPr="00293953">
        <w:t xml:space="preserve"> framework </w:t>
      </w:r>
      <w:r w:rsidR="00DF7D10" w:rsidRPr="00293953">
        <w:t>w</w:t>
      </w:r>
      <w:r w:rsidR="00207C91" w:rsidRPr="00293953">
        <w:t>as</w:t>
      </w:r>
      <w:r w:rsidR="004F5612" w:rsidRPr="00293953">
        <w:t xml:space="preserve"> </w:t>
      </w:r>
      <w:r w:rsidR="007F1B3C" w:rsidRPr="00293953">
        <w:t xml:space="preserve">applied </w:t>
      </w:r>
      <w:r w:rsidR="00691DB3" w:rsidRPr="00293953">
        <w:t xml:space="preserve">to all Project </w:t>
      </w:r>
      <w:r w:rsidR="001409AB" w:rsidRPr="00293953">
        <w:t>work</w:t>
      </w:r>
      <w:r w:rsidR="00F0779C" w:rsidRPr="00293953">
        <w:t xml:space="preserve"> areas</w:t>
      </w:r>
      <w:r w:rsidR="00393740" w:rsidRPr="00293953">
        <w:t>,</w:t>
      </w:r>
      <w:r w:rsidR="00F0779C" w:rsidRPr="00293953">
        <w:t xml:space="preserve"> as </w:t>
      </w:r>
      <w:r w:rsidR="008958FF" w:rsidRPr="00293953">
        <w:t>it</w:t>
      </w:r>
      <w:r w:rsidR="00F0779C" w:rsidRPr="00293953">
        <w:t xml:space="preserve"> </w:t>
      </w:r>
      <w:r w:rsidR="008958FF" w:rsidRPr="00293953">
        <w:t>is</w:t>
      </w:r>
      <w:r w:rsidR="00F0779C" w:rsidRPr="00293953">
        <w:t xml:space="preserve"> considered to provide a robust framework for the development of</w:t>
      </w:r>
      <w:r w:rsidR="007F1B3C" w:rsidRPr="00293953">
        <w:t xml:space="preserve"> a</w:t>
      </w:r>
      <w:r w:rsidR="00F0779C" w:rsidRPr="00293953">
        <w:t xml:space="preserve"> </w:t>
      </w:r>
      <w:r w:rsidR="009C7469" w:rsidRPr="00293953">
        <w:t>rehabilitation plan.</w:t>
      </w:r>
    </w:p>
    <w:p w14:paraId="792C5039" w14:textId="307C8A58" w:rsidR="00AE3E15" w:rsidRPr="00293953" w:rsidRDefault="00063654" w:rsidP="00AE3E15">
      <w:r w:rsidRPr="00293953">
        <w:t>T</w:t>
      </w:r>
      <w:r w:rsidR="008E388A" w:rsidRPr="00293953">
        <w:t xml:space="preserve">he </w:t>
      </w:r>
      <w:r w:rsidR="00D92E68" w:rsidRPr="00293953">
        <w:t>framework</w:t>
      </w:r>
      <w:r w:rsidR="003B686F" w:rsidRPr="00293953">
        <w:t xml:space="preserve"> </w:t>
      </w:r>
      <w:r w:rsidRPr="00293953">
        <w:t>require</w:t>
      </w:r>
      <w:r w:rsidR="00D92E68" w:rsidRPr="00293953">
        <w:t>s</w:t>
      </w:r>
      <w:r w:rsidR="008E388A" w:rsidRPr="00293953">
        <w:t xml:space="preserve"> </w:t>
      </w:r>
      <w:r w:rsidR="00862264" w:rsidRPr="00293953">
        <w:t>that</w:t>
      </w:r>
      <w:r w:rsidR="008E388A" w:rsidRPr="00293953">
        <w:t xml:space="preserve"> a</w:t>
      </w:r>
      <w:r w:rsidRPr="00293953">
        <w:t xml:space="preserve"> </w:t>
      </w:r>
      <w:r w:rsidR="00AE3E15" w:rsidRPr="00293953">
        <w:t xml:space="preserve">rehabilitation plan be developed to ensure the landform will be safe, </w:t>
      </w:r>
      <w:proofErr w:type="gramStart"/>
      <w:r w:rsidR="00AE3E15" w:rsidRPr="00293953">
        <w:t>stable</w:t>
      </w:r>
      <w:proofErr w:type="gramEnd"/>
      <w:r w:rsidR="00AE3E15" w:rsidRPr="00293953">
        <w:t xml:space="preserve"> and sustainable, and capable of supporting the proposed end land use. The rehabilitation plan </w:t>
      </w:r>
      <w:r w:rsidR="007667BB" w:rsidRPr="00293953">
        <w:t>must</w:t>
      </w:r>
      <w:r w:rsidR="00AE3E15" w:rsidRPr="00293953">
        <w:t xml:space="preserve"> define the end land use with consideration to the views of the landholders and the broader community</w:t>
      </w:r>
      <w:r w:rsidR="00A47CDB" w:rsidRPr="00293953">
        <w:t>,</w:t>
      </w:r>
      <w:r w:rsidR="00AE3E15" w:rsidRPr="00293953">
        <w:t xml:space="preserve"> where appropriate.</w:t>
      </w:r>
    </w:p>
    <w:p w14:paraId="44DA5A0A" w14:textId="5ECDB6F1" w:rsidR="00063654" w:rsidRPr="00293953" w:rsidRDefault="00063654" w:rsidP="00530353">
      <w:r w:rsidRPr="00293953">
        <w:t>The</w:t>
      </w:r>
      <w:r w:rsidR="007B1AF1" w:rsidRPr="00293953">
        <w:t xml:space="preserve"> r</w:t>
      </w:r>
      <w:r w:rsidRPr="00293953">
        <w:t xml:space="preserve">ehabilitation plan </w:t>
      </w:r>
      <w:r w:rsidR="007B1AF1" w:rsidRPr="00293953">
        <w:t>must</w:t>
      </w:r>
      <w:r w:rsidRPr="00293953">
        <w:t xml:space="preserve"> establish objectives and performance standards/criteria to measure and quantify when the objectives have been met and the rehabilitation </w:t>
      </w:r>
      <w:proofErr w:type="gramStart"/>
      <w:r w:rsidRPr="00293953">
        <w:t>is considered to be</w:t>
      </w:r>
      <w:proofErr w:type="gramEnd"/>
      <w:r w:rsidRPr="00293953">
        <w:t xml:space="preserve"> complete. A schedule for progressive rehabilitation </w:t>
      </w:r>
      <w:r w:rsidR="007B1AF1" w:rsidRPr="00293953">
        <w:t>must</w:t>
      </w:r>
      <w:r w:rsidRPr="00293953">
        <w:t xml:space="preserve"> be included</w:t>
      </w:r>
      <w:r w:rsidR="00B773E1" w:rsidRPr="00293953">
        <w:t>,</w:t>
      </w:r>
      <w:r w:rsidRPr="00293953">
        <w:t xml:space="preserve"> along with the rehabilitation milestones for the life of </w:t>
      </w:r>
      <w:r w:rsidR="00D51E70" w:rsidRPr="00293953">
        <w:t xml:space="preserve">the </w:t>
      </w:r>
      <w:r w:rsidR="00862264" w:rsidRPr="00293953">
        <w:t>Project</w:t>
      </w:r>
      <w:r w:rsidRPr="00293953">
        <w:t xml:space="preserve">. </w:t>
      </w:r>
    </w:p>
    <w:p w14:paraId="11BC1EB1" w14:textId="7A83DD85" w:rsidR="00063654" w:rsidRPr="00293953" w:rsidRDefault="00063654" w:rsidP="00E81C71">
      <w:r w:rsidRPr="00293953">
        <w:t xml:space="preserve">Relevant risks associated with the completed rehabilitation </w:t>
      </w:r>
      <w:r w:rsidR="00862264" w:rsidRPr="00293953">
        <w:t>are to</w:t>
      </w:r>
      <w:r w:rsidRPr="00293953">
        <w:t xml:space="preserve"> be identified and assessed to determine:</w:t>
      </w:r>
      <w:r w:rsidR="00E81C71" w:rsidRPr="00293953">
        <w:t xml:space="preserve"> </w:t>
      </w:r>
      <w:r w:rsidRPr="00293953">
        <w:t xml:space="preserve">the type, </w:t>
      </w:r>
      <w:proofErr w:type="gramStart"/>
      <w:r w:rsidRPr="00293953">
        <w:t>likelihood</w:t>
      </w:r>
      <w:proofErr w:type="gramEnd"/>
      <w:r w:rsidRPr="00293953">
        <w:t xml:space="preserve"> and consequence of the risks;</w:t>
      </w:r>
      <w:r w:rsidR="00E81C71" w:rsidRPr="00293953">
        <w:t xml:space="preserve"> </w:t>
      </w:r>
      <w:r w:rsidRPr="00293953">
        <w:t>the activities required to manage th</w:t>
      </w:r>
      <w:r w:rsidR="00D30A5C" w:rsidRPr="00293953">
        <w:t>ose</w:t>
      </w:r>
      <w:r w:rsidRPr="00293953">
        <w:t xml:space="preserve"> risks;</w:t>
      </w:r>
      <w:r w:rsidR="00E81C71" w:rsidRPr="00293953">
        <w:t xml:space="preserve"> </w:t>
      </w:r>
      <w:r w:rsidRPr="00293953">
        <w:t xml:space="preserve">the </w:t>
      </w:r>
      <w:r w:rsidR="00237342" w:rsidRPr="00293953">
        <w:t>associated</w:t>
      </w:r>
      <w:r w:rsidRPr="00293953">
        <w:t xml:space="preserve"> projected costs; and</w:t>
      </w:r>
      <w:r w:rsidR="00E81C71" w:rsidRPr="00293953">
        <w:t xml:space="preserve"> </w:t>
      </w:r>
      <w:r w:rsidRPr="00293953">
        <w:t>any other matter that may be relevant to risks arising from the rehabilitated land</w:t>
      </w:r>
      <w:r w:rsidR="00393740" w:rsidRPr="00293953">
        <w:t xml:space="preserve"> post closure</w:t>
      </w:r>
      <w:r w:rsidRPr="00293953">
        <w:t>.</w:t>
      </w:r>
    </w:p>
    <w:p w14:paraId="45AD4D0F" w14:textId="44E67968" w:rsidR="00FD5C30" w:rsidRPr="00293953" w:rsidRDefault="008908AB" w:rsidP="00480389">
      <w:r w:rsidRPr="00293953">
        <w:t xml:space="preserve">It is </w:t>
      </w:r>
      <w:r w:rsidR="00FE0CF8" w:rsidRPr="00293953">
        <w:t>anticipated that the application of this framework to all work areas will satisfy the regulatory requirement</w:t>
      </w:r>
      <w:r w:rsidR="00237342" w:rsidRPr="00293953">
        <w:t>s for the development of a rehabilitation plan</w:t>
      </w:r>
      <w:r w:rsidR="00F42183" w:rsidRPr="00293953">
        <w:t>,</w:t>
      </w:r>
      <w:r w:rsidR="00237342" w:rsidRPr="00293953">
        <w:t xml:space="preserve"> </w:t>
      </w:r>
      <w:r w:rsidR="00FE0CF8" w:rsidRPr="00293953">
        <w:t>for eac</w:t>
      </w:r>
      <w:r w:rsidR="00862264" w:rsidRPr="00293953">
        <w:t>h</w:t>
      </w:r>
      <w:r w:rsidR="00690E5A" w:rsidRPr="00293953">
        <w:t xml:space="preserve"> work area</w:t>
      </w:r>
      <w:r w:rsidR="009A01B9" w:rsidRPr="00293953">
        <w:t xml:space="preserve"> prior to commen</w:t>
      </w:r>
      <w:r w:rsidR="00A71554" w:rsidRPr="00293953">
        <w:t>cement</w:t>
      </w:r>
      <w:r w:rsidR="00063654" w:rsidRPr="00293953">
        <w:t xml:space="preserve">. </w:t>
      </w:r>
      <w:r w:rsidR="00393740" w:rsidRPr="00293953">
        <w:t>O</w:t>
      </w:r>
      <w:r w:rsidR="006E7A9E" w:rsidRPr="00293953">
        <w:t>ther</w:t>
      </w:r>
      <w:r w:rsidR="005A4290" w:rsidRPr="00293953">
        <w:t xml:space="preserve"> relevant </w:t>
      </w:r>
      <w:r w:rsidR="006E7A9E" w:rsidRPr="00293953">
        <w:t xml:space="preserve">legislation associated with </w:t>
      </w:r>
      <w:r w:rsidR="003F4D5D" w:rsidRPr="00293953">
        <w:t xml:space="preserve">land rehabilitation </w:t>
      </w:r>
      <w:r w:rsidR="00862264" w:rsidRPr="00293953">
        <w:t>is</w:t>
      </w:r>
      <w:r w:rsidR="003F4D5D" w:rsidRPr="00293953">
        <w:t xml:space="preserve"> further detailed in </w:t>
      </w:r>
      <w:r w:rsidR="00930143" w:rsidRPr="00293953">
        <w:t>Chapter </w:t>
      </w:r>
      <w:r w:rsidR="003F4D5D" w:rsidRPr="00293953">
        <w:t>4</w:t>
      </w:r>
      <w:r w:rsidR="00B61957" w:rsidRPr="00293953">
        <w:t xml:space="preserve"> (Regulatory </w:t>
      </w:r>
      <w:r w:rsidR="00F83FDC">
        <w:t>Framework</w:t>
      </w:r>
      <w:r w:rsidR="00B61957" w:rsidRPr="00293953">
        <w:t>)</w:t>
      </w:r>
      <w:r w:rsidR="003F4D5D" w:rsidRPr="00293953">
        <w:t xml:space="preserve"> and </w:t>
      </w:r>
      <w:r w:rsidR="00930143" w:rsidRPr="00293953">
        <w:t>Attachment </w:t>
      </w:r>
      <w:r w:rsidR="003F4D5D" w:rsidRPr="00293953">
        <w:t>3</w:t>
      </w:r>
      <w:r w:rsidR="00B61957" w:rsidRPr="00293953">
        <w:t xml:space="preserve"> (Rehabilitation Plan)</w:t>
      </w:r>
      <w:r w:rsidR="003F4D5D" w:rsidRPr="00293953">
        <w:t>.</w:t>
      </w:r>
    </w:p>
    <w:p w14:paraId="44E24E91" w14:textId="23D37D91" w:rsidR="00C72668" w:rsidRPr="00293953" w:rsidRDefault="00CD79BE" w:rsidP="00837BA0">
      <w:pPr>
        <w:pStyle w:val="Heading2"/>
      </w:pPr>
      <w:bookmarkStart w:id="26" w:name="_Ref124327321"/>
      <w:bookmarkStart w:id="27" w:name="_Toc127262427"/>
      <w:r w:rsidRPr="00293953">
        <w:t>Stakeholder</w:t>
      </w:r>
      <w:r w:rsidR="008C3C31" w:rsidRPr="00293953">
        <w:t xml:space="preserve"> Engagement</w:t>
      </w:r>
      <w:r w:rsidR="00806744" w:rsidRPr="00293953">
        <w:t xml:space="preserve"> and End Land</w:t>
      </w:r>
      <w:r w:rsidR="00367FB6" w:rsidRPr="00293953">
        <w:t xml:space="preserve"> </w:t>
      </w:r>
      <w:bookmarkEnd w:id="26"/>
      <w:r w:rsidR="00656249">
        <w:t>U</w:t>
      </w:r>
      <w:r w:rsidR="00656249" w:rsidRPr="00293953">
        <w:t>se</w:t>
      </w:r>
      <w:bookmarkEnd w:id="27"/>
    </w:p>
    <w:p w14:paraId="60AE18A1" w14:textId="58CC7208" w:rsidR="00EF5DCF" w:rsidRPr="00293953" w:rsidRDefault="00EF5DCF" w:rsidP="00C93A5C">
      <w:r w:rsidRPr="00293953">
        <w:t xml:space="preserve">The </w:t>
      </w:r>
      <w:r w:rsidR="00B44F8A" w:rsidRPr="00293953">
        <w:t>rehabilitation</w:t>
      </w:r>
      <w:r w:rsidRPr="00293953">
        <w:t xml:space="preserve"> </w:t>
      </w:r>
      <w:r w:rsidR="00BE5E4B" w:rsidRPr="00293953">
        <w:t>s</w:t>
      </w:r>
      <w:r w:rsidRPr="00293953">
        <w:t xml:space="preserve">trategy </w:t>
      </w:r>
      <w:r w:rsidR="00D16153" w:rsidRPr="00293953">
        <w:t>and associated end land use f</w:t>
      </w:r>
      <w:r w:rsidR="00721245" w:rsidRPr="00293953">
        <w:t>or</w:t>
      </w:r>
      <w:r w:rsidR="00D16153" w:rsidRPr="00293953">
        <w:t xml:space="preserve"> each work area </w:t>
      </w:r>
      <w:r w:rsidR="00D51E70" w:rsidRPr="00293953">
        <w:t xml:space="preserve">have </w:t>
      </w:r>
      <w:r w:rsidRPr="00293953">
        <w:t xml:space="preserve">been informed </w:t>
      </w:r>
      <w:r w:rsidR="00DD2EF5" w:rsidRPr="00293953">
        <w:t>by</w:t>
      </w:r>
      <w:r w:rsidR="008834A9" w:rsidRPr="00293953">
        <w:t xml:space="preserve"> </w:t>
      </w:r>
      <w:r w:rsidR="00B44F8A" w:rsidRPr="00293953">
        <w:t>consultation</w:t>
      </w:r>
      <w:r w:rsidR="00DD2EF5" w:rsidRPr="00293953">
        <w:t xml:space="preserve"> with stakeholder</w:t>
      </w:r>
      <w:r w:rsidR="00721245" w:rsidRPr="00293953">
        <w:t>s</w:t>
      </w:r>
      <w:r w:rsidR="00DD2EF5" w:rsidRPr="00293953">
        <w:t xml:space="preserve"> and the </w:t>
      </w:r>
      <w:r w:rsidR="00721245" w:rsidRPr="00293953">
        <w:t xml:space="preserve">broader </w:t>
      </w:r>
      <w:r w:rsidR="00DD2EF5" w:rsidRPr="00293953">
        <w:t>community</w:t>
      </w:r>
      <w:r w:rsidR="008834A9" w:rsidRPr="00293953">
        <w:t xml:space="preserve"> over the course of the EES </w:t>
      </w:r>
      <w:r w:rsidR="00D2056D" w:rsidRPr="00293953">
        <w:t xml:space="preserve">preparation </w:t>
      </w:r>
      <w:r w:rsidR="008834A9" w:rsidRPr="00293953">
        <w:t>period</w:t>
      </w:r>
      <w:r w:rsidR="004B7B42" w:rsidRPr="00293953">
        <w:t xml:space="preserve">. Details </w:t>
      </w:r>
      <w:r w:rsidR="006909DE" w:rsidRPr="00293953">
        <w:t>regarding this consultation are provided</w:t>
      </w:r>
      <w:r w:rsidR="008834A9" w:rsidRPr="00293953">
        <w:t xml:space="preserve"> in </w:t>
      </w:r>
      <w:r w:rsidR="00930143" w:rsidRPr="00293953">
        <w:t>Attachment </w:t>
      </w:r>
      <w:r w:rsidR="00B617AA" w:rsidRPr="00293953">
        <w:t>1</w:t>
      </w:r>
      <w:r w:rsidR="00721245" w:rsidRPr="00293953">
        <w:t xml:space="preserve"> (Stakeholder Engagement Report)</w:t>
      </w:r>
      <w:r w:rsidR="008834A9" w:rsidRPr="00293953">
        <w:t>.</w:t>
      </w:r>
      <w:r w:rsidR="00367FB6" w:rsidRPr="00293953">
        <w:t xml:space="preserve"> </w:t>
      </w:r>
      <w:r w:rsidR="00A84AE6" w:rsidRPr="00293953">
        <w:t>T</w:t>
      </w:r>
      <w:r w:rsidR="0067767C" w:rsidRPr="00293953">
        <w:t xml:space="preserve">he views expressed by </w:t>
      </w:r>
      <w:r w:rsidR="00E65EBF" w:rsidRPr="00293953">
        <w:t>stakeholders and</w:t>
      </w:r>
      <w:r w:rsidR="0067767C" w:rsidRPr="00293953">
        <w:t xml:space="preserve"> </w:t>
      </w:r>
      <w:r w:rsidR="00EF2420" w:rsidRPr="00293953">
        <w:t xml:space="preserve">the </w:t>
      </w:r>
      <w:r w:rsidR="0067767C" w:rsidRPr="00293953">
        <w:t xml:space="preserve">community </w:t>
      </w:r>
      <w:r w:rsidR="00E65EBF" w:rsidRPr="00293953">
        <w:t>were</w:t>
      </w:r>
      <w:r w:rsidR="0067767C" w:rsidRPr="00293953">
        <w:t xml:space="preserve"> considered</w:t>
      </w:r>
      <w:r w:rsidR="00F42183" w:rsidRPr="00293953">
        <w:t>,</w:t>
      </w:r>
      <w:r w:rsidR="0067767C" w:rsidRPr="00293953">
        <w:t xml:space="preserve"> </w:t>
      </w:r>
      <w:r w:rsidR="00E65EBF" w:rsidRPr="00293953">
        <w:t xml:space="preserve">where </w:t>
      </w:r>
      <w:r w:rsidR="005F7161" w:rsidRPr="00293953">
        <w:t>appropriate</w:t>
      </w:r>
      <w:r w:rsidR="0067767C" w:rsidRPr="00293953">
        <w:t xml:space="preserve"> when developing the proposed end land use.</w:t>
      </w:r>
    </w:p>
    <w:p w14:paraId="01C1AD45" w14:textId="4423BF61" w:rsidR="00F747BF" w:rsidRPr="00293953" w:rsidRDefault="00F747BF" w:rsidP="00C93A5C">
      <w:r w:rsidRPr="00293953">
        <w:t>L</w:t>
      </w:r>
      <w:r w:rsidR="00B44F8A" w:rsidRPr="00293953">
        <w:t xml:space="preserve">andholders </w:t>
      </w:r>
      <w:r w:rsidRPr="00293953">
        <w:t xml:space="preserve">and community members </w:t>
      </w:r>
      <w:r w:rsidR="00CF6428" w:rsidRPr="00293953">
        <w:t xml:space="preserve">consulted over the EES preparation period </w:t>
      </w:r>
      <w:r w:rsidR="00C1619D" w:rsidRPr="00293953">
        <w:t xml:space="preserve">overwhelmingly </w:t>
      </w:r>
      <w:r w:rsidRPr="00293953">
        <w:t>communicated the</w:t>
      </w:r>
      <w:r w:rsidR="004553C3" w:rsidRPr="00293953">
        <w:t xml:space="preserve"> </w:t>
      </w:r>
      <w:r w:rsidR="000A3CF7" w:rsidRPr="00293953">
        <w:t>expectation</w:t>
      </w:r>
      <w:r w:rsidR="004553C3" w:rsidRPr="00293953">
        <w:t xml:space="preserve"> that land within the </w:t>
      </w:r>
      <w:r w:rsidR="000A3CF7" w:rsidRPr="00293953">
        <w:t>mining</w:t>
      </w:r>
      <w:r w:rsidR="004553C3" w:rsidRPr="00293953">
        <w:t xml:space="preserve"> </w:t>
      </w:r>
      <w:proofErr w:type="spellStart"/>
      <w:r w:rsidR="004553C3" w:rsidRPr="00293953">
        <w:t>licence</w:t>
      </w:r>
      <w:proofErr w:type="spellEnd"/>
      <w:r w:rsidR="004553C3" w:rsidRPr="00293953">
        <w:t xml:space="preserve"> would </w:t>
      </w:r>
      <w:r w:rsidR="00EF2420" w:rsidRPr="00293953">
        <w:t>be returned</w:t>
      </w:r>
      <w:r w:rsidR="004553C3" w:rsidRPr="00293953">
        <w:t xml:space="preserve"> </w:t>
      </w:r>
      <w:r w:rsidR="000A3CF7" w:rsidRPr="00293953">
        <w:t xml:space="preserve">to </w:t>
      </w:r>
      <w:r w:rsidR="005F7161" w:rsidRPr="00293953">
        <w:t>the</w:t>
      </w:r>
      <w:r w:rsidR="000A3CF7" w:rsidRPr="00293953">
        <w:t xml:space="preserve"> </w:t>
      </w:r>
      <w:r w:rsidR="00A8174D" w:rsidRPr="00293953">
        <w:t>pre</w:t>
      </w:r>
      <w:r w:rsidR="005F7161" w:rsidRPr="00293953">
        <w:t>-</w:t>
      </w:r>
      <w:r w:rsidR="00A8174D" w:rsidRPr="00293953">
        <w:t>mining land</w:t>
      </w:r>
      <w:r w:rsidR="00971EF1" w:rsidRPr="00293953">
        <w:t xml:space="preserve"> </w:t>
      </w:r>
      <w:r w:rsidR="00A8174D" w:rsidRPr="00293953">
        <w:t xml:space="preserve">use as soon as </w:t>
      </w:r>
      <w:r w:rsidR="001A2CCD" w:rsidRPr="00293953">
        <w:t xml:space="preserve">practicable </w:t>
      </w:r>
      <w:r w:rsidR="00FC4C32" w:rsidRPr="00293953">
        <w:t>following</w:t>
      </w:r>
      <w:r w:rsidR="001A2CCD" w:rsidRPr="00293953">
        <w:t xml:space="preserve"> mining. </w:t>
      </w:r>
      <w:r w:rsidR="009363E0" w:rsidRPr="00293953">
        <w:t>In line with this expectation,</w:t>
      </w:r>
      <w:r w:rsidR="009F3AF4" w:rsidRPr="00293953">
        <w:t xml:space="preserve"> the end</w:t>
      </w:r>
      <w:r w:rsidR="001A2CCD" w:rsidRPr="00293953">
        <w:t xml:space="preserve"> land</w:t>
      </w:r>
      <w:r w:rsidR="002B5B14">
        <w:t xml:space="preserve"> </w:t>
      </w:r>
      <w:r w:rsidR="009F3AF4" w:rsidRPr="00293953">
        <w:t>use with</w:t>
      </w:r>
      <w:r w:rsidR="000827A4" w:rsidRPr="00293953">
        <w:t>in</w:t>
      </w:r>
      <w:r w:rsidR="009F3AF4" w:rsidRPr="00293953">
        <w:t xml:space="preserve"> the mining </w:t>
      </w:r>
      <w:proofErr w:type="spellStart"/>
      <w:r w:rsidR="009F3AF4" w:rsidRPr="00293953">
        <w:t>licence</w:t>
      </w:r>
      <w:proofErr w:type="spellEnd"/>
      <w:r w:rsidR="001A2CCD" w:rsidRPr="00293953">
        <w:t xml:space="preserve"> </w:t>
      </w:r>
      <w:r w:rsidR="009F3AF4" w:rsidRPr="00293953">
        <w:t>will be</w:t>
      </w:r>
      <w:r w:rsidR="001A2CCD" w:rsidRPr="00293953">
        <w:t xml:space="preserve"> returned to a broad</w:t>
      </w:r>
      <w:r w:rsidR="009353ED" w:rsidRPr="00293953">
        <w:t xml:space="preserve">acre agricultural land use with a </w:t>
      </w:r>
      <w:r w:rsidR="0092590B" w:rsidRPr="00293953">
        <w:t>productivity</w:t>
      </w:r>
      <w:r w:rsidR="009353ED" w:rsidRPr="00293953">
        <w:t xml:space="preserve"> commensurate with surrounding areas</w:t>
      </w:r>
      <w:r w:rsidR="009F3AF4" w:rsidRPr="00293953">
        <w:t>.</w:t>
      </w:r>
      <w:r w:rsidR="009353ED" w:rsidRPr="00293953">
        <w:t xml:space="preserve"> </w:t>
      </w:r>
      <w:r w:rsidR="009363E0" w:rsidRPr="00293953">
        <w:t>Minor</w:t>
      </w:r>
      <w:r w:rsidR="009353ED" w:rsidRPr="00293953">
        <w:t xml:space="preserve"> roads </w:t>
      </w:r>
      <w:r w:rsidR="009363E0" w:rsidRPr="00293953">
        <w:t xml:space="preserve">within the mining </w:t>
      </w:r>
      <w:proofErr w:type="spellStart"/>
      <w:r w:rsidR="009363E0" w:rsidRPr="00293953">
        <w:t>licence</w:t>
      </w:r>
      <w:proofErr w:type="spellEnd"/>
      <w:r w:rsidR="009353ED" w:rsidRPr="00293953">
        <w:t xml:space="preserve"> </w:t>
      </w:r>
      <w:r w:rsidR="000827A4" w:rsidRPr="00293953">
        <w:t xml:space="preserve">will </w:t>
      </w:r>
      <w:r w:rsidR="009353ED" w:rsidRPr="00293953">
        <w:t xml:space="preserve">be </w:t>
      </w:r>
      <w:r w:rsidR="0092590B" w:rsidRPr="00293953">
        <w:t>re-established</w:t>
      </w:r>
      <w:r w:rsidR="009353ED" w:rsidRPr="00293953">
        <w:t xml:space="preserve"> </w:t>
      </w:r>
      <w:r w:rsidR="0092590B" w:rsidRPr="00293953">
        <w:t>to the pre-mine condition</w:t>
      </w:r>
      <w:r w:rsidR="00CF6428" w:rsidRPr="00293953">
        <w:t xml:space="preserve"> and in line with agreements established with the HRCC</w:t>
      </w:r>
      <w:r w:rsidR="0092590B" w:rsidRPr="00293953">
        <w:t>.</w:t>
      </w:r>
      <w:r w:rsidR="00403A55" w:rsidRPr="00293953">
        <w:t xml:space="preserve"> </w:t>
      </w:r>
    </w:p>
    <w:p w14:paraId="33812B8F" w14:textId="4F335409" w:rsidR="002400DA" w:rsidRPr="00293953" w:rsidRDefault="00E22E32" w:rsidP="00C93A5C">
      <w:r w:rsidRPr="00293953">
        <w:t>During the EES preparation period</w:t>
      </w:r>
      <w:r w:rsidR="00EF2420" w:rsidRPr="00293953">
        <w:t>,</w:t>
      </w:r>
      <w:r w:rsidRPr="00293953">
        <w:t xml:space="preserve"> a</w:t>
      </w:r>
      <w:r w:rsidR="006D3E6E" w:rsidRPr="00293953">
        <w:t xml:space="preserve"> </w:t>
      </w:r>
      <w:r w:rsidR="0014745E" w:rsidRPr="00293953">
        <w:t>Memorandum o</w:t>
      </w:r>
      <w:r w:rsidR="005468E2" w:rsidRPr="00293953">
        <w:t>f</w:t>
      </w:r>
      <w:r w:rsidR="0014745E" w:rsidRPr="00293953">
        <w:t xml:space="preserve"> Understanding</w:t>
      </w:r>
      <w:r w:rsidR="00EE4A25" w:rsidRPr="00293953">
        <w:t xml:space="preserve"> (MoU)</w:t>
      </w:r>
      <w:r w:rsidR="0014745E" w:rsidRPr="00293953">
        <w:t xml:space="preserve"> was signed </w:t>
      </w:r>
      <w:r w:rsidR="00851B39" w:rsidRPr="00293953">
        <w:t xml:space="preserve">between the </w:t>
      </w:r>
      <w:r w:rsidR="00EE4A25" w:rsidRPr="00293953">
        <w:t>Horsham Rural City Council (</w:t>
      </w:r>
      <w:r w:rsidR="00851B39" w:rsidRPr="00293953">
        <w:t>HRCC</w:t>
      </w:r>
      <w:r w:rsidR="00EE4A25" w:rsidRPr="00293953">
        <w:t>)</w:t>
      </w:r>
      <w:r w:rsidR="00851B39" w:rsidRPr="00293953">
        <w:t xml:space="preserve"> and WIM </w:t>
      </w:r>
      <w:r w:rsidR="0014745E" w:rsidRPr="00293953">
        <w:t xml:space="preserve">to facilitate ongoing consultation and collaboration. </w:t>
      </w:r>
      <w:r w:rsidR="007A6735" w:rsidRPr="00293953">
        <w:t xml:space="preserve">WIM </w:t>
      </w:r>
      <w:r w:rsidRPr="00293953">
        <w:t>provided input</w:t>
      </w:r>
      <w:r w:rsidR="00C86FD9" w:rsidRPr="00293953">
        <w:t xml:space="preserve"> </w:t>
      </w:r>
      <w:r w:rsidR="00EF7929" w:rsidRPr="00293953">
        <w:t>during t</w:t>
      </w:r>
      <w:r w:rsidR="00C84ACC" w:rsidRPr="00293953">
        <w:t>he</w:t>
      </w:r>
      <w:r w:rsidR="00EF7929" w:rsidRPr="00293953">
        <w:t xml:space="preserve"> </w:t>
      </w:r>
      <w:r w:rsidR="00C84ACC" w:rsidRPr="00293953">
        <w:t>consultation phase for th</w:t>
      </w:r>
      <w:r w:rsidR="008D3841" w:rsidRPr="00293953">
        <w:t xml:space="preserve">e </w:t>
      </w:r>
      <w:r w:rsidR="00C84ACC" w:rsidRPr="00293953">
        <w:t>Wimmera Intermodal Freight Terminal (WIFT)</w:t>
      </w:r>
      <w:r w:rsidR="0007229D" w:rsidRPr="00293953">
        <w:t xml:space="preserve"> Precinct</w:t>
      </w:r>
      <w:r w:rsidR="00C84ACC" w:rsidRPr="00293953">
        <w:t xml:space="preserve"> p</w:t>
      </w:r>
      <w:r w:rsidR="008D3841" w:rsidRPr="00293953">
        <w:t xml:space="preserve">lanning </w:t>
      </w:r>
      <w:r w:rsidR="00C84ACC" w:rsidRPr="00293953">
        <w:t>a</w:t>
      </w:r>
      <w:r w:rsidR="004B6F40" w:rsidRPr="00293953">
        <w:t>mendment</w:t>
      </w:r>
      <w:r w:rsidR="00C84ACC" w:rsidRPr="00293953">
        <w:t xml:space="preserve">, </w:t>
      </w:r>
      <w:r w:rsidR="000B1A16" w:rsidRPr="00293953">
        <w:t xml:space="preserve">which </w:t>
      </w:r>
      <w:r w:rsidR="009035A1" w:rsidRPr="00293953">
        <w:t xml:space="preserve">contributed to </w:t>
      </w:r>
      <w:r w:rsidR="008D3841" w:rsidRPr="00293953">
        <w:t xml:space="preserve">a </w:t>
      </w:r>
      <w:r w:rsidR="009035A1" w:rsidRPr="00293953">
        <w:t>sub</w:t>
      </w:r>
      <w:r w:rsidR="00C84ACC" w:rsidRPr="00293953">
        <w:t>-</w:t>
      </w:r>
      <w:r w:rsidR="009035A1" w:rsidRPr="00293953">
        <w:t>precinct</w:t>
      </w:r>
      <w:r w:rsidR="008D3841" w:rsidRPr="00293953">
        <w:t xml:space="preserve"> zoning for mineral s</w:t>
      </w:r>
      <w:r w:rsidR="004B6F40" w:rsidRPr="00293953">
        <w:t>ands</w:t>
      </w:r>
      <w:r w:rsidR="009035A1" w:rsidRPr="00293953">
        <w:t xml:space="preserve"> being incorporated </w:t>
      </w:r>
      <w:r w:rsidR="00EF2420" w:rsidRPr="00293953">
        <w:t>into</w:t>
      </w:r>
      <w:r w:rsidR="009035A1" w:rsidRPr="00293953">
        <w:t xml:space="preserve"> the </w:t>
      </w:r>
      <w:r w:rsidR="0007229D" w:rsidRPr="00293953">
        <w:t>WIFT Precinct</w:t>
      </w:r>
      <w:r w:rsidR="005F7161" w:rsidRPr="00293953">
        <w:t>.</w:t>
      </w:r>
      <w:r w:rsidR="008B4C8E" w:rsidRPr="00293953">
        <w:t xml:space="preserve"> </w:t>
      </w:r>
      <w:r w:rsidR="005F7161" w:rsidRPr="00293953">
        <w:t>In line with t</w:t>
      </w:r>
      <w:r w:rsidR="00904564" w:rsidRPr="00293953">
        <w:t>he</w:t>
      </w:r>
      <w:r w:rsidR="009236B0" w:rsidRPr="00293953">
        <w:t xml:space="preserve"> land use objective</w:t>
      </w:r>
      <w:r w:rsidR="005F7161" w:rsidRPr="00293953">
        <w:t>s</w:t>
      </w:r>
      <w:r w:rsidR="009236B0" w:rsidRPr="00293953">
        <w:t xml:space="preserve"> </w:t>
      </w:r>
      <w:r w:rsidR="000124C9" w:rsidRPr="00293953">
        <w:t xml:space="preserve">for the </w:t>
      </w:r>
      <w:r w:rsidR="0007229D" w:rsidRPr="00293953">
        <w:t>WIFT Precinct</w:t>
      </w:r>
      <w:r w:rsidR="000124C9" w:rsidRPr="00293953">
        <w:t xml:space="preserve">, </w:t>
      </w:r>
      <w:r w:rsidR="0044055E" w:rsidRPr="00293953">
        <w:t xml:space="preserve">land </w:t>
      </w:r>
      <w:r w:rsidR="009236B0" w:rsidRPr="00293953">
        <w:t xml:space="preserve">within the WBA will be </w:t>
      </w:r>
      <w:r w:rsidR="0044055E" w:rsidRPr="00293953">
        <w:t>returned to</w:t>
      </w:r>
      <w:r w:rsidR="009236B0" w:rsidRPr="00293953">
        <w:t xml:space="preserve"> </w:t>
      </w:r>
      <w:r w:rsidR="00157B9F" w:rsidRPr="00293953">
        <w:t>an industrial land use</w:t>
      </w:r>
      <w:r w:rsidR="00AE1E6C" w:rsidRPr="00293953">
        <w:t>,</w:t>
      </w:r>
      <w:r w:rsidR="00157B9F" w:rsidRPr="00293953">
        <w:t xml:space="preserve"> in</w:t>
      </w:r>
      <w:r w:rsidR="00337D43" w:rsidRPr="00293953">
        <w:t xml:space="preserve"> </w:t>
      </w:r>
      <w:r w:rsidR="00157B9F" w:rsidRPr="00293953">
        <w:t xml:space="preserve">line with the </w:t>
      </w:r>
      <w:r w:rsidR="00337D43" w:rsidRPr="00293953">
        <w:t>purpose</w:t>
      </w:r>
      <w:r w:rsidR="00E5075A" w:rsidRPr="00293953">
        <w:t xml:space="preserve"> defined in the H</w:t>
      </w:r>
      <w:r w:rsidR="00EE4A25" w:rsidRPr="00293953">
        <w:t xml:space="preserve">orsham </w:t>
      </w:r>
      <w:r w:rsidR="00E5075A" w:rsidRPr="00293953">
        <w:t>P</w:t>
      </w:r>
      <w:r w:rsidR="00EE4A25" w:rsidRPr="00293953">
        <w:t xml:space="preserve">lanning </w:t>
      </w:r>
      <w:r w:rsidR="00E5075A" w:rsidRPr="00293953">
        <w:t>S</w:t>
      </w:r>
      <w:r w:rsidR="00EE4A25" w:rsidRPr="00293953">
        <w:t>cheme (HPS)</w:t>
      </w:r>
      <w:r w:rsidR="00E5075A" w:rsidRPr="00293953">
        <w:t>.</w:t>
      </w:r>
    </w:p>
    <w:p w14:paraId="7C44E18F" w14:textId="45573242" w:rsidR="008452AF" w:rsidRPr="00293953" w:rsidRDefault="00325D5E" w:rsidP="00C93A5C">
      <w:bookmarkStart w:id="28" w:name="_Hlk116710037"/>
      <w:proofErr w:type="gramStart"/>
      <w:r w:rsidRPr="00293953">
        <w:t>With regard to</w:t>
      </w:r>
      <w:proofErr w:type="gramEnd"/>
      <w:r w:rsidRPr="00293953">
        <w:t xml:space="preserve"> the development of the water pip</w:t>
      </w:r>
      <w:r w:rsidR="001970E3" w:rsidRPr="00293953">
        <w:t>e</w:t>
      </w:r>
      <w:r w:rsidRPr="00293953">
        <w:t xml:space="preserve">line </w:t>
      </w:r>
      <w:r w:rsidR="003C78C5" w:rsidRPr="00293953">
        <w:t xml:space="preserve">from the terminal </w:t>
      </w:r>
      <w:r w:rsidRPr="00293953">
        <w:t>station</w:t>
      </w:r>
      <w:r w:rsidR="003C78C5" w:rsidRPr="00293953">
        <w:t xml:space="preserve"> to the WBA</w:t>
      </w:r>
      <w:r w:rsidRPr="00293953">
        <w:t xml:space="preserve">, </w:t>
      </w:r>
      <w:r w:rsidR="003D142C" w:rsidRPr="00293953">
        <w:t>there</w:t>
      </w:r>
      <w:r w:rsidR="002400DA" w:rsidRPr="00293953">
        <w:t xml:space="preserve"> is likely to be a future beneficial use for th</w:t>
      </w:r>
      <w:r w:rsidR="003D142C" w:rsidRPr="00293953">
        <w:t>is</w:t>
      </w:r>
      <w:r w:rsidR="002400DA" w:rsidRPr="00293953">
        <w:t xml:space="preserve"> </w:t>
      </w:r>
      <w:r w:rsidR="001970E3" w:rsidRPr="00293953">
        <w:t>infrastructure</w:t>
      </w:r>
      <w:r w:rsidR="00B9203E" w:rsidRPr="00293953">
        <w:t>.</w:t>
      </w:r>
      <w:r w:rsidR="002400DA" w:rsidRPr="00293953">
        <w:t xml:space="preserve"> </w:t>
      </w:r>
      <w:r w:rsidR="00C0172A" w:rsidRPr="00293953">
        <w:t>Upon closure</w:t>
      </w:r>
      <w:r w:rsidR="00EF2420" w:rsidRPr="00293953">
        <w:t>,</w:t>
      </w:r>
      <w:r w:rsidR="001970E3" w:rsidRPr="00293953">
        <w:t xml:space="preserve"> it</w:t>
      </w:r>
      <w:r w:rsidR="005571D7" w:rsidRPr="00293953">
        <w:t xml:space="preserve"> is </w:t>
      </w:r>
      <w:r w:rsidR="001970E3" w:rsidRPr="00293953">
        <w:t>anticipated</w:t>
      </w:r>
      <w:r w:rsidR="005571D7" w:rsidRPr="00293953">
        <w:t xml:space="preserve"> that the water pipeline </w:t>
      </w:r>
      <w:r w:rsidR="001B5C73" w:rsidRPr="00293953">
        <w:t xml:space="preserve">will be </w:t>
      </w:r>
      <w:r w:rsidR="00083B2D" w:rsidRPr="00293953">
        <w:t xml:space="preserve">transferred or </w:t>
      </w:r>
      <w:r w:rsidR="003D142C" w:rsidRPr="00293953">
        <w:t xml:space="preserve">sold </w:t>
      </w:r>
      <w:r w:rsidR="001B5C73" w:rsidRPr="00293953">
        <w:t xml:space="preserve">to </w:t>
      </w:r>
      <w:proofErr w:type="spellStart"/>
      <w:r w:rsidR="004A7B18" w:rsidRPr="00293953">
        <w:t>GWMWater</w:t>
      </w:r>
      <w:proofErr w:type="spellEnd"/>
      <w:r w:rsidR="00DC7359" w:rsidRPr="00293953">
        <w:t xml:space="preserve">, </w:t>
      </w:r>
      <w:r w:rsidR="00667035" w:rsidRPr="00293953">
        <w:t xml:space="preserve">to supply water to </w:t>
      </w:r>
      <w:r w:rsidR="00C77AF4" w:rsidRPr="00293953">
        <w:t>future users within the area.</w:t>
      </w:r>
      <w:r w:rsidR="005571D7" w:rsidRPr="00293953">
        <w:t xml:space="preserve"> </w:t>
      </w:r>
      <w:r w:rsidR="00B9203E" w:rsidRPr="00293953">
        <w:t xml:space="preserve">The </w:t>
      </w:r>
      <w:r w:rsidR="008B239D" w:rsidRPr="00293953">
        <w:t>powerline</w:t>
      </w:r>
      <w:r w:rsidR="001970E3" w:rsidRPr="00293953">
        <w:t xml:space="preserve"> upgrade from the terminal station to the WBA </w:t>
      </w:r>
      <w:r w:rsidR="00B9203E" w:rsidRPr="00293953">
        <w:t xml:space="preserve">will </w:t>
      </w:r>
      <w:r w:rsidR="005E2DE3" w:rsidRPr="00293953">
        <w:t>be</w:t>
      </w:r>
      <w:r w:rsidR="00F64626" w:rsidRPr="00293953">
        <w:t xml:space="preserve"> </w:t>
      </w:r>
      <w:r w:rsidR="001970E3" w:rsidRPr="00293953">
        <w:t xml:space="preserve">developed and </w:t>
      </w:r>
      <w:r w:rsidR="001A74FC" w:rsidRPr="00293953">
        <w:t>maintained</w:t>
      </w:r>
      <w:r w:rsidR="00196E1D" w:rsidRPr="00293953">
        <w:t xml:space="preserve"> as public </w:t>
      </w:r>
      <w:r w:rsidR="00FC4C32" w:rsidRPr="00293953">
        <w:t>infrastructure</w:t>
      </w:r>
      <w:r w:rsidR="00196E1D" w:rsidRPr="00293953">
        <w:t xml:space="preserve"> and </w:t>
      </w:r>
      <w:r w:rsidR="00F64626" w:rsidRPr="00293953">
        <w:t xml:space="preserve">will </w:t>
      </w:r>
      <w:r w:rsidR="00A2636C" w:rsidRPr="00293953">
        <w:t xml:space="preserve">be retained </w:t>
      </w:r>
      <w:r w:rsidR="00FC4C32" w:rsidRPr="00293953">
        <w:t>post-closure.</w:t>
      </w:r>
    </w:p>
    <w:bookmarkEnd w:id="28"/>
    <w:p w14:paraId="452A0C25" w14:textId="0B5C498D" w:rsidR="003B4AEA" w:rsidRPr="00293953" w:rsidRDefault="00374EDC" w:rsidP="00C93A5C">
      <w:r w:rsidRPr="00293953">
        <w:t xml:space="preserve">Preliminary terms </w:t>
      </w:r>
      <w:r w:rsidR="001226E9" w:rsidRPr="00293953">
        <w:t xml:space="preserve">were drafted with the </w:t>
      </w:r>
      <w:r w:rsidR="000B1A17" w:rsidRPr="00293953">
        <w:t>Port of Port</w:t>
      </w:r>
      <w:r w:rsidR="000413BD" w:rsidRPr="00293953">
        <w:t xml:space="preserve">land </w:t>
      </w:r>
      <w:r w:rsidR="001226E9" w:rsidRPr="00293953">
        <w:t xml:space="preserve">during the EES </w:t>
      </w:r>
      <w:r w:rsidR="0038686F">
        <w:t>p</w:t>
      </w:r>
      <w:r w:rsidR="001226E9" w:rsidRPr="00293953">
        <w:t>reparation period. There is</w:t>
      </w:r>
      <w:r w:rsidR="00CD4F70" w:rsidRPr="00293953">
        <w:t xml:space="preserve"> </w:t>
      </w:r>
      <w:r w:rsidR="00AF5AD5" w:rsidRPr="00293953">
        <w:t xml:space="preserve">an </w:t>
      </w:r>
      <w:r w:rsidR="00DD619E" w:rsidRPr="00293953">
        <w:t xml:space="preserve">expectation </w:t>
      </w:r>
      <w:r w:rsidR="00AF5AD5" w:rsidRPr="00293953">
        <w:t>that</w:t>
      </w:r>
      <w:r w:rsidR="000B1A17" w:rsidRPr="00293953">
        <w:t xml:space="preserve"> </w:t>
      </w:r>
      <w:r w:rsidR="00DD619E" w:rsidRPr="00293953">
        <w:t>facilities</w:t>
      </w:r>
      <w:r w:rsidR="00C93A5C" w:rsidRPr="00293953">
        <w:t xml:space="preserve"> at the P</w:t>
      </w:r>
      <w:r w:rsidR="003B4AEA" w:rsidRPr="00293953">
        <w:t>ort</w:t>
      </w:r>
      <w:r w:rsidR="00D2253A" w:rsidRPr="00293953">
        <w:t xml:space="preserve"> will be </w:t>
      </w:r>
      <w:r w:rsidR="00D13F71" w:rsidRPr="00293953">
        <w:t>either decommissioned or sold in line</w:t>
      </w:r>
      <w:r w:rsidR="00D2253A" w:rsidRPr="00293953">
        <w:t xml:space="preserve"> with </w:t>
      </w:r>
      <w:r w:rsidR="00D13F71" w:rsidRPr="00293953">
        <w:t>agreement</w:t>
      </w:r>
      <w:r w:rsidR="004A69BB" w:rsidRPr="00293953">
        <w:t>s</w:t>
      </w:r>
      <w:r w:rsidR="00D13F71" w:rsidRPr="00293953">
        <w:t xml:space="preserve"> established with the Port of Portland. If infrastructure is to be retained</w:t>
      </w:r>
      <w:r w:rsidR="00EF2420" w:rsidRPr="00293953">
        <w:t>,</w:t>
      </w:r>
      <w:r w:rsidR="00D13F71" w:rsidRPr="00293953">
        <w:t xml:space="preserve"> it will be left in </w:t>
      </w:r>
      <w:r w:rsidR="004A69BB" w:rsidRPr="00293953">
        <w:t xml:space="preserve">a </w:t>
      </w:r>
      <w:r w:rsidR="00D13F71" w:rsidRPr="00293953">
        <w:t>state that is fit for purpose</w:t>
      </w:r>
      <w:r w:rsidR="00D2253A" w:rsidRPr="00293953">
        <w:t xml:space="preserve"> </w:t>
      </w:r>
      <w:r w:rsidR="00DB1E8A" w:rsidRPr="00293953">
        <w:t xml:space="preserve">and </w:t>
      </w:r>
      <w:r w:rsidR="00D13F71" w:rsidRPr="00293953">
        <w:t xml:space="preserve">appropriate to the </w:t>
      </w:r>
      <w:proofErr w:type="gramStart"/>
      <w:r w:rsidR="00D13F71" w:rsidRPr="00293953">
        <w:t>final end</w:t>
      </w:r>
      <w:proofErr w:type="gramEnd"/>
      <w:r w:rsidR="00D13F71" w:rsidRPr="00293953">
        <w:t xml:space="preserve"> land use.</w:t>
      </w:r>
      <w:r w:rsidR="00542A4A" w:rsidRPr="00293953">
        <w:t xml:space="preserve"> The end land</w:t>
      </w:r>
      <w:r w:rsidR="000C33A0" w:rsidRPr="00293953">
        <w:t xml:space="preserve"> </w:t>
      </w:r>
      <w:r w:rsidR="00542A4A" w:rsidRPr="00293953">
        <w:t xml:space="preserve">use will </w:t>
      </w:r>
      <w:r w:rsidR="00AF5AD5" w:rsidRPr="00293953">
        <w:t xml:space="preserve">be </w:t>
      </w:r>
      <w:r w:rsidR="00542A4A" w:rsidRPr="00293953">
        <w:t>retained</w:t>
      </w:r>
      <w:r w:rsidR="00C15E9F" w:rsidRPr="00293953">
        <w:t xml:space="preserve"> in line with</w:t>
      </w:r>
      <w:r w:rsidR="00D13F71" w:rsidRPr="00293953">
        <w:t xml:space="preserve"> </w:t>
      </w:r>
      <w:r w:rsidR="00D204FB" w:rsidRPr="00293953">
        <w:t>the land zoning</w:t>
      </w:r>
      <w:r w:rsidR="00D13F71" w:rsidRPr="00293953">
        <w:t xml:space="preserve"> described in</w:t>
      </w:r>
      <w:r w:rsidR="00C15E9F" w:rsidRPr="00293953">
        <w:t xml:space="preserve"> the Glen</w:t>
      </w:r>
      <w:r w:rsidR="00D13F71" w:rsidRPr="00293953">
        <w:t>elg</w:t>
      </w:r>
      <w:r w:rsidR="00C15E9F" w:rsidRPr="00293953">
        <w:t xml:space="preserve"> Planning Schem</w:t>
      </w:r>
      <w:r w:rsidR="00D13F71" w:rsidRPr="00293953">
        <w:t>e</w:t>
      </w:r>
      <w:r w:rsidR="002C64AB" w:rsidRPr="00293953">
        <w:t xml:space="preserve"> (GPS)</w:t>
      </w:r>
      <w:r w:rsidR="00D13F71" w:rsidRPr="00293953">
        <w:t>.</w:t>
      </w:r>
      <w:r w:rsidR="00542A4A" w:rsidRPr="00293953">
        <w:t xml:space="preserve"> </w:t>
      </w:r>
      <w:r w:rsidR="00D13F71" w:rsidRPr="00293953">
        <w:t>T</w:t>
      </w:r>
      <w:r w:rsidR="00A14697" w:rsidRPr="00293953">
        <w:t>he purpose</w:t>
      </w:r>
      <w:r w:rsidR="00D13F71" w:rsidRPr="00293953">
        <w:t xml:space="preserve"> of the Port </w:t>
      </w:r>
      <w:r w:rsidR="00D204FB" w:rsidRPr="00293953">
        <w:t>Z</w:t>
      </w:r>
      <w:r w:rsidR="00D13F71" w:rsidRPr="00293953">
        <w:t>one is</w:t>
      </w:r>
      <w:r w:rsidR="00A14697" w:rsidRPr="00293953">
        <w:t xml:space="preserve"> to </w:t>
      </w:r>
      <w:r w:rsidR="00605B9B" w:rsidRPr="00293953">
        <w:t xml:space="preserve">provide uses </w:t>
      </w:r>
      <w:r w:rsidR="00E140A7" w:rsidRPr="00293953">
        <w:t xml:space="preserve">that </w:t>
      </w:r>
      <w:r w:rsidR="00A14697" w:rsidRPr="00293953">
        <w:t>derive direct benefit from co-establishing with a commercial trading port</w:t>
      </w:r>
      <w:r w:rsidR="002454CF" w:rsidRPr="00293953">
        <w:t>.</w:t>
      </w:r>
    </w:p>
    <w:p w14:paraId="192C4ED1" w14:textId="12B9842C" w:rsidR="00744F06" w:rsidRPr="00293953" w:rsidRDefault="005F31FF" w:rsidP="00837BA0">
      <w:pPr>
        <w:pStyle w:val="Heading2"/>
      </w:pPr>
      <w:bookmarkStart w:id="29" w:name="_Toc127262428"/>
      <w:r w:rsidRPr="00293953">
        <w:t>R</w:t>
      </w:r>
      <w:r w:rsidR="00C42620" w:rsidRPr="00293953">
        <w:t xml:space="preserve">ehabilitation </w:t>
      </w:r>
      <w:r w:rsidR="00720F1F" w:rsidRPr="00293953">
        <w:t>Landform and Domains</w:t>
      </w:r>
      <w:bookmarkEnd w:id="29"/>
    </w:p>
    <w:p w14:paraId="32E8ACC2" w14:textId="6FF1CADC" w:rsidR="00F510A7" w:rsidRPr="00293953" w:rsidRDefault="00F5172F" w:rsidP="0022473C">
      <w:r w:rsidRPr="00293953">
        <w:t xml:space="preserve">The </w:t>
      </w:r>
      <w:r w:rsidR="00EB2930" w:rsidRPr="00293953">
        <w:t xml:space="preserve">rehabilitation strategy </w:t>
      </w:r>
      <w:r w:rsidR="00364EEA" w:rsidRPr="00293953">
        <w:t xml:space="preserve">described in this </w:t>
      </w:r>
      <w:r w:rsidR="00930143" w:rsidRPr="00293953">
        <w:t xml:space="preserve">Section </w:t>
      </w:r>
      <w:r w:rsidR="00364EEA" w:rsidRPr="00293953">
        <w:t>includes</w:t>
      </w:r>
      <w:r w:rsidR="00EB2930" w:rsidRPr="00293953">
        <w:t xml:space="preserve"> rehabilitation activities that will be undertaken </w:t>
      </w:r>
      <w:r w:rsidR="00364EEA" w:rsidRPr="00293953">
        <w:t>across</w:t>
      </w:r>
      <w:r w:rsidR="00EB2930" w:rsidRPr="00293953">
        <w:t xml:space="preserve"> </w:t>
      </w:r>
      <w:r w:rsidR="00A520AA" w:rsidRPr="00293953">
        <w:t>all</w:t>
      </w:r>
      <w:r w:rsidR="00EB2930" w:rsidRPr="00293953">
        <w:t xml:space="preserve"> Project work area</w:t>
      </w:r>
      <w:r w:rsidR="00364EEA" w:rsidRPr="00293953">
        <w:t>s</w:t>
      </w:r>
      <w:r w:rsidR="00841B6D" w:rsidRPr="00293953">
        <w:t xml:space="preserve"> and rehabilitation domains.</w:t>
      </w:r>
      <w:r w:rsidR="00844154" w:rsidRPr="00293953">
        <w:t xml:space="preserve"> </w:t>
      </w:r>
      <w:r w:rsidR="005C5960" w:rsidRPr="00293953">
        <w:t xml:space="preserve">Rehabilitation domains are discreet areas within each work area that have similar rehabilitation </w:t>
      </w:r>
      <w:r w:rsidR="00D00E37" w:rsidRPr="00293953">
        <w:t xml:space="preserve">final </w:t>
      </w:r>
      <w:r w:rsidR="007F5F5D" w:rsidRPr="00293953">
        <w:t>landform</w:t>
      </w:r>
      <w:r w:rsidR="005C5960" w:rsidRPr="00293953">
        <w:t xml:space="preserve"> characteristics</w:t>
      </w:r>
      <w:r w:rsidR="0088672A" w:rsidRPr="00293953">
        <w:t>,</w:t>
      </w:r>
      <w:r w:rsidR="005C5960" w:rsidRPr="00293953">
        <w:t xml:space="preserve"> or management requirements</w:t>
      </w:r>
      <w:r w:rsidR="00A520AA" w:rsidRPr="00293953">
        <w:t>.</w:t>
      </w:r>
      <w:r w:rsidR="005C5960" w:rsidRPr="00293953">
        <w:t xml:space="preserve"> </w:t>
      </w:r>
      <w:r w:rsidR="00844154" w:rsidRPr="00293953">
        <w:t>The work areas</w:t>
      </w:r>
      <w:r w:rsidR="00455F8F" w:rsidRPr="00293953">
        <w:t xml:space="preserve"> and</w:t>
      </w:r>
      <w:r w:rsidR="00844154" w:rsidRPr="00293953">
        <w:t xml:space="preserve"> </w:t>
      </w:r>
      <w:r w:rsidR="00F510A7" w:rsidRPr="00293953">
        <w:t xml:space="preserve">domains are </w:t>
      </w:r>
      <w:proofErr w:type="spellStart"/>
      <w:r w:rsidR="00F510A7" w:rsidRPr="00293953">
        <w:t>summarised</w:t>
      </w:r>
      <w:proofErr w:type="spellEnd"/>
      <w:r w:rsidR="00F510A7" w:rsidRPr="00293953">
        <w:t xml:space="preserve"> below in </w:t>
      </w:r>
      <w:r w:rsidR="004108AA" w:rsidRPr="00293953">
        <w:fldChar w:fldCharType="begin"/>
      </w:r>
      <w:r w:rsidR="004108AA" w:rsidRPr="00293953">
        <w:instrText xml:space="preserve"> REF _Ref109740797 \h </w:instrText>
      </w:r>
      <w:r w:rsidR="00293953">
        <w:instrText xml:space="preserve"> \* MERGEFORMAT </w:instrText>
      </w:r>
      <w:r w:rsidR="004108AA" w:rsidRPr="00293953">
        <w:fldChar w:fldCharType="separate"/>
      </w:r>
      <w:r w:rsidR="00EE3CC1" w:rsidRPr="00293953">
        <w:t>Table</w:t>
      </w:r>
      <w:r w:rsidR="00B777E5" w:rsidRPr="00293953">
        <w:t> </w:t>
      </w:r>
      <w:r w:rsidR="00EE3CC1" w:rsidRPr="00293953">
        <w:rPr>
          <w:noProof/>
        </w:rPr>
        <w:t>22</w:t>
      </w:r>
      <w:r w:rsidR="00EE3CC1" w:rsidRPr="00293953">
        <w:noBreakHyphen/>
      </w:r>
      <w:r w:rsidR="00EE3CC1" w:rsidRPr="00293953">
        <w:rPr>
          <w:noProof/>
        </w:rPr>
        <w:t>2</w:t>
      </w:r>
      <w:r w:rsidR="004108AA" w:rsidRPr="00293953">
        <w:fldChar w:fldCharType="end"/>
      </w:r>
      <w:r w:rsidR="00FB31B4" w:rsidRPr="00293953">
        <w:t xml:space="preserve"> and shown in</w:t>
      </w:r>
      <w:r w:rsidR="00980417" w:rsidRPr="00293953">
        <w:t xml:space="preserve"> </w:t>
      </w:r>
      <w:r w:rsidR="00980417" w:rsidRPr="00293953">
        <w:fldChar w:fldCharType="begin"/>
      </w:r>
      <w:r w:rsidR="00980417" w:rsidRPr="00293953">
        <w:instrText xml:space="preserve"> REF _Ref109824517 \h </w:instrText>
      </w:r>
      <w:r w:rsidR="00293953">
        <w:instrText xml:space="preserve"> \* MERGEFORMAT </w:instrText>
      </w:r>
      <w:r w:rsidR="00980417"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14</w:t>
      </w:r>
      <w:r w:rsidR="00980417" w:rsidRPr="00293953">
        <w:fldChar w:fldCharType="end"/>
      </w:r>
      <w:r w:rsidR="007D0114">
        <w:t xml:space="preserve"> and </w:t>
      </w:r>
      <w:r w:rsidR="00774AD3">
        <w:fldChar w:fldCharType="begin"/>
      </w:r>
      <w:r w:rsidR="00774AD3">
        <w:instrText xml:space="preserve"> REF _Ref126672485 \h </w:instrText>
      </w:r>
      <w:r w:rsidR="00774AD3">
        <w:fldChar w:fldCharType="separate"/>
      </w:r>
      <w:r w:rsidR="00774AD3" w:rsidRPr="00293953">
        <w:t>Figure</w:t>
      </w:r>
      <w:r w:rsidR="00774AD3">
        <w:t> </w:t>
      </w:r>
      <w:r w:rsidR="00774AD3" w:rsidRPr="00293953">
        <w:rPr>
          <w:noProof/>
        </w:rPr>
        <w:t>22</w:t>
      </w:r>
      <w:r w:rsidR="00774AD3" w:rsidRPr="00293953">
        <w:noBreakHyphen/>
      </w:r>
      <w:r w:rsidR="00774AD3" w:rsidRPr="00293953">
        <w:rPr>
          <w:noProof/>
        </w:rPr>
        <w:t>15</w:t>
      </w:r>
      <w:r w:rsidR="00774AD3">
        <w:fldChar w:fldCharType="end"/>
      </w:r>
    </w:p>
    <w:p w14:paraId="63B0437A" w14:textId="190394C1" w:rsidR="00D00E37" w:rsidRPr="00293953" w:rsidRDefault="00D00E37" w:rsidP="00D00E37">
      <w:pPr>
        <w:pStyle w:val="Caption"/>
      </w:pPr>
      <w:bookmarkStart w:id="30" w:name="_Ref109740797"/>
      <w:bookmarkStart w:id="31" w:name="_Toc127262449"/>
      <w:r w:rsidRPr="00293953">
        <w:t xml:space="preserve">Table </w:t>
      </w:r>
      <w:r w:rsidR="005F5EB8" w:rsidRPr="00293953">
        <w:fldChar w:fldCharType="begin"/>
      </w:r>
      <w:r w:rsidR="005F5EB8" w:rsidRPr="00293953">
        <w:instrText xml:space="preserve"> STYLEREF 1 \s </w:instrText>
      </w:r>
      <w:r w:rsidR="005F5EB8" w:rsidRPr="00293953">
        <w:fldChar w:fldCharType="separate"/>
      </w:r>
      <w:r w:rsidR="00EE3CC1" w:rsidRPr="00293953">
        <w:rPr>
          <w:noProof/>
        </w:rPr>
        <w:t>22</w:t>
      </w:r>
      <w:r w:rsidR="005F5EB8" w:rsidRPr="00293953">
        <w:fldChar w:fldCharType="end"/>
      </w:r>
      <w:r w:rsidR="005F5EB8" w:rsidRPr="00293953">
        <w:noBreakHyphen/>
      </w:r>
      <w:r w:rsidR="005F5EB8" w:rsidRPr="00293953">
        <w:fldChar w:fldCharType="begin"/>
      </w:r>
      <w:r w:rsidR="005F5EB8" w:rsidRPr="00293953">
        <w:instrText xml:space="preserve"> SEQ Table \* ARABIC \s 1 </w:instrText>
      </w:r>
      <w:r w:rsidR="005F5EB8" w:rsidRPr="00293953">
        <w:fldChar w:fldCharType="separate"/>
      </w:r>
      <w:r w:rsidR="00EE3CC1" w:rsidRPr="00293953">
        <w:rPr>
          <w:noProof/>
        </w:rPr>
        <w:t>2</w:t>
      </w:r>
      <w:r w:rsidR="005F5EB8" w:rsidRPr="00293953">
        <w:fldChar w:fldCharType="end"/>
      </w:r>
      <w:bookmarkEnd w:id="30"/>
      <w:r w:rsidRPr="00293953">
        <w:t>: Rehabilitation domains</w:t>
      </w:r>
      <w:bookmarkEnd w:id="31"/>
    </w:p>
    <w:tbl>
      <w:tblPr>
        <w:tblStyle w:val="TableGrid"/>
        <w:tblW w:w="5000" w:type="pct"/>
        <w:tblLook w:val="04A0" w:firstRow="1" w:lastRow="0" w:firstColumn="1" w:lastColumn="0" w:noHBand="0" w:noVBand="1"/>
      </w:tblPr>
      <w:tblGrid>
        <w:gridCol w:w="4107"/>
        <w:gridCol w:w="5295"/>
      </w:tblGrid>
      <w:tr w:rsidR="000C1C91" w:rsidRPr="00293953" w14:paraId="48981905" w14:textId="77777777" w:rsidTr="00837BA0">
        <w:trPr>
          <w:cnfStyle w:val="100000000000" w:firstRow="1" w:lastRow="0" w:firstColumn="0" w:lastColumn="0" w:oddVBand="0" w:evenVBand="0" w:oddHBand="0" w:evenHBand="0" w:firstRowFirstColumn="0" w:firstRowLastColumn="0" w:lastRowFirstColumn="0" w:lastRowLastColumn="0"/>
          <w:trHeight w:val="113"/>
        </w:trPr>
        <w:tc>
          <w:tcPr>
            <w:tcW w:w="2184" w:type="pct"/>
          </w:tcPr>
          <w:p w14:paraId="0D76FC34" w14:textId="629807C9" w:rsidR="005C5960" w:rsidRPr="00293953" w:rsidRDefault="005C5960" w:rsidP="00837BA0">
            <w:pPr>
              <w:pStyle w:val="EESTabletextbody"/>
            </w:pPr>
            <w:r w:rsidRPr="00293953">
              <w:t>Work Area</w:t>
            </w:r>
          </w:p>
        </w:tc>
        <w:tc>
          <w:tcPr>
            <w:tcW w:w="2816" w:type="pct"/>
          </w:tcPr>
          <w:p w14:paraId="28B60606" w14:textId="6D530B44" w:rsidR="005C5960" w:rsidRPr="00293953" w:rsidRDefault="005C5960" w:rsidP="00837BA0">
            <w:pPr>
              <w:pStyle w:val="EESTabletextbody"/>
            </w:pPr>
            <w:r w:rsidRPr="00293953">
              <w:t>Domain</w:t>
            </w:r>
            <w:r w:rsidR="00D70C8F" w:rsidRPr="00293953">
              <w:t>s</w:t>
            </w:r>
          </w:p>
        </w:tc>
      </w:tr>
      <w:tr w:rsidR="000C1C91" w:rsidRPr="00293953" w14:paraId="7628E277" w14:textId="77777777" w:rsidTr="00837BA0">
        <w:trPr>
          <w:trHeight w:val="113"/>
        </w:trPr>
        <w:tc>
          <w:tcPr>
            <w:tcW w:w="2184" w:type="pct"/>
          </w:tcPr>
          <w:p w14:paraId="0E04B3AE" w14:textId="7D98132A" w:rsidR="00785894" w:rsidRPr="00293953" w:rsidRDefault="00D70C8F" w:rsidP="00837BA0">
            <w:pPr>
              <w:pStyle w:val="EESTabletextbody"/>
            </w:pPr>
            <w:r w:rsidRPr="00293953">
              <w:t xml:space="preserve">1. </w:t>
            </w:r>
            <w:r w:rsidR="00785894" w:rsidRPr="00293953">
              <w:t xml:space="preserve">Mining </w:t>
            </w:r>
            <w:proofErr w:type="spellStart"/>
            <w:r w:rsidR="00785894" w:rsidRPr="00293953">
              <w:t>licence</w:t>
            </w:r>
            <w:proofErr w:type="spellEnd"/>
          </w:p>
        </w:tc>
        <w:tc>
          <w:tcPr>
            <w:tcW w:w="2816" w:type="pct"/>
          </w:tcPr>
          <w:p w14:paraId="7CF08C64" w14:textId="17661CCE" w:rsidR="005C5960" w:rsidRPr="00293953" w:rsidRDefault="007A14B7" w:rsidP="00837BA0">
            <w:pPr>
              <w:pStyle w:val="EESTabletextbody"/>
            </w:pPr>
            <w:r w:rsidRPr="00293953">
              <w:t>1</w:t>
            </w:r>
            <w:r w:rsidR="00A14E5D" w:rsidRPr="00293953">
              <w:t xml:space="preserve">A. </w:t>
            </w:r>
            <w:r w:rsidR="00067E19" w:rsidRPr="00293953">
              <w:t>A</w:t>
            </w:r>
            <w:r w:rsidR="00941EC6" w:rsidRPr="00293953">
              <w:t>griculture</w:t>
            </w:r>
          </w:p>
          <w:p w14:paraId="656DCC09" w14:textId="436BDAEF" w:rsidR="00941EC6" w:rsidRPr="00293953" w:rsidRDefault="007A14B7" w:rsidP="00837BA0">
            <w:pPr>
              <w:pStyle w:val="EESTabletextbody"/>
            </w:pPr>
            <w:r w:rsidRPr="00293953">
              <w:t>1</w:t>
            </w:r>
            <w:r w:rsidR="00A14E5D" w:rsidRPr="00293953">
              <w:t xml:space="preserve">B. </w:t>
            </w:r>
            <w:r w:rsidR="00941EC6" w:rsidRPr="00293953">
              <w:t>Minor Roads</w:t>
            </w:r>
          </w:p>
        </w:tc>
      </w:tr>
      <w:tr w:rsidR="000C1C91" w:rsidRPr="00293953" w14:paraId="2FDF6ED1" w14:textId="77777777" w:rsidTr="00837BA0">
        <w:trPr>
          <w:trHeight w:val="113"/>
        </w:trPr>
        <w:tc>
          <w:tcPr>
            <w:tcW w:w="2184" w:type="pct"/>
          </w:tcPr>
          <w:p w14:paraId="1984DB94" w14:textId="6DBE32C2" w:rsidR="005C5960" w:rsidRPr="00293953" w:rsidRDefault="00D70C8F" w:rsidP="00837BA0">
            <w:pPr>
              <w:pStyle w:val="EESTabletextbody"/>
            </w:pPr>
            <w:r w:rsidRPr="00293953">
              <w:t xml:space="preserve">2. </w:t>
            </w:r>
            <w:r w:rsidR="00785894" w:rsidRPr="00293953">
              <w:t>WBA</w:t>
            </w:r>
          </w:p>
        </w:tc>
        <w:tc>
          <w:tcPr>
            <w:tcW w:w="2816" w:type="pct"/>
          </w:tcPr>
          <w:p w14:paraId="18E8896C" w14:textId="1BBAE356" w:rsidR="005C5960" w:rsidRPr="00293953" w:rsidRDefault="007A14B7" w:rsidP="00837BA0">
            <w:pPr>
              <w:pStyle w:val="EESTabletextbody"/>
            </w:pPr>
            <w:r w:rsidRPr="00293953">
              <w:t>2</w:t>
            </w:r>
            <w:r w:rsidR="00A14E5D" w:rsidRPr="00293953">
              <w:t xml:space="preserve">C. </w:t>
            </w:r>
            <w:r w:rsidR="00DC2203" w:rsidRPr="00293953">
              <w:t xml:space="preserve">Industrial </w:t>
            </w:r>
          </w:p>
        </w:tc>
      </w:tr>
      <w:tr w:rsidR="000C1C91" w:rsidRPr="00293953" w14:paraId="392A9233" w14:textId="77777777" w:rsidTr="00837BA0">
        <w:trPr>
          <w:trHeight w:val="113"/>
        </w:trPr>
        <w:tc>
          <w:tcPr>
            <w:tcW w:w="2184" w:type="pct"/>
          </w:tcPr>
          <w:p w14:paraId="29AB20F1" w14:textId="76186930" w:rsidR="005C5960" w:rsidRPr="00293953" w:rsidRDefault="00D70C8F" w:rsidP="00837BA0">
            <w:pPr>
              <w:pStyle w:val="EESTabletextbody"/>
            </w:pPr>
            <w:r w:rsidRPr="00293953">
              <w:t xml:space="preserve">3. </w:t>
            </w:r>
            <w:r w:rsidR="00891DC1" w:rsidRPr="00293953">
              <w:t>Minor utilities</w:t>
            </w:r>
          </w:p>
        </w:tc>
        <w:tc>
          <w:tcPr>
            <w:tcW w:w="2816" w:type="pct"/>
          </w:tcPr>
          <w:p w14:paraId="251B8F4D" w14:textId="6C3F2745" w:rsidR="005C5960" w:rsidRPr="00293953" w:rsidRDefault="0038686F" w:rsidP="00837BA0">
            <w:pPr>
              <w:pStyle w:val="EESTabletextbody"/>
            </w:pPr>
            <w:r>
              <w:t>3</w:t>
            </w:r>
            <w:r w:rsidR="00A14E5D" w:rsidRPr="00293953">
              <w:t xml:space="preserve">D. </w:t>
            </w:r>
            <w:r w:rsidR="00DC2203" w:rsidRPr="00293953">
              <w:t>Minor utilities</w:t>
            </w:r>
          </w:p>
        </w:tc>
      </w:tr>
      <w:tr w:rsidR="000C1C91" w:rsidRPr="00293953" w14:paraId="20B90055" w14:textId="77777777" w:rsidTr="00837BA0">
        <w:trPr>
          <w:trHeight w:val="113"/>
        </w:trPr>
        <w:tc>
          <w:tcPr>
            <w:tcW w:w="2184" w:type="pct"/>
          </w:tcPr>
          <w:p w14:paraId="31377AA8" w14:textId="2FEB33B4" w:rsidR="005C5960" w:rsidRPr="00293953" w:rsidRDefault="00D70C8F" w:rsidP="00837BA0">
            <w:pPr>
              <w:pStyle w:val="EESTabletextbody"/>
            </w:pPr>
            <w:r w:rsidRPr="00293953">
              <w:t xml:space="preserve">4. </w:t>
            </w:r>
            <w:r w:rsidR="00891DC1" w:rsidRPr="00293953">
              <w:t>Port facilities</w:t>
            </w:r>
          </w:p>
        </w:tc>
        <w:tc>
          <w:tcPr>
            <w:tcW w:w="2816" w:type="pct"/>
          </w:tcPr>
          <w:p w14:paraId="3869477D" w14:textId="7FD700B1" w:rsidR="005C5960" w:rsidRPr="00293953" w:rsidRDefault="0038686F" w:rsidP="00837BA0">
            <w:pPr>
              <w:pStyle w:val="EESTabletextbody"/>
            </w:pPr>
            <w:r>
              <w:t>4</w:t>
            </w:r>
            <w:r w:rsidR="00A14E5D" w:rsidRPr="00293953">
              <w:t xml:space="preserve">E. </w:t>
            </w:r>
            <w:r w:rsidR="00DC2203" w:rsidRPr="00293953">
              <w:t>Industrial</w:t>
            </w:r>
          </w:p>
        </w:tc>
      </w:tr>
    </w:tbl>
    <w:p w14:paraId="48681349" w14:textId="6DA39F17" w:rsidR="0065522D" w:rsidRPr="00293953" w:rsidRDefault="00485392" w:rsidP="005F30E6">
      <w:r w:rsidRPr="00293953">
        <w:t xml:space="preserve">The work areas and domain codes in </w:t>
      </w:r>
      <w:r w:rsidR="00EE4A25" w:rsidRPr="00293953">
        <w:fldChar w:fldCharType="begin"/>
      </w:r>
      <w:r w:rsidR="00EE4A25" w:rsidRPr="00293953">
        <w:instrText xml:space="preserve"> REF _Ref109740797 \h </w:instrText>
      </w:r>
      <w:r w:rsidR="00293953">
        <w:instrText xml:space="preserve"> \* MERGEFORMAT </w:instrText>
      </w:r>
      <w:r w:rsidR="00EE4A25" w:rsidRPr="00293953">
        <w:fldChar w:fldCharType="separate"/>
      </w:r>
      <w:r w:rsidR="00EE3CC1" w:rsidRPr="00293953">
        <w:t>Table</w:t>
      </w:r>
      <w:r w:rsidR="00B777E5" w:rsidRPr="00293953">
        <w:t> </w:t>
      </w:r>
      <w:r w:rsidR="00EE3CC1" w:rsidRPr="00293953">
        <w:rPr>
          <w:noProof/>
        </w:rPr>
        <w:t>22</w:t>
      </w:r>
      <w:r w:rsidR="00EE3CC1" w:rsidRPr="00293953">
        <w:noBreakHyphen/>
      </w:r>
      <w:r w:rsidR="00EE3CC1" w:rsidRPr="00293953">
        <w:rPr>
          <w:noProof/>
        </w:rPr>
        <w:t>2</w:t>
      </w:r>
      <w:r w:rsidR="00EE4A25" w:rsidRPr="00293953">
        <w:fldChar w:fldCharType="end"/>
      </w:r>
      <w:r w:rsidRPr="00293953">
        <w:t xml:space="preserve"> are used below to </w:t>
      </w:r>
      <w:r w:rsidR="004B41EE" w:rsidRPr="00293953">
        <w:t>differentiate between the rehabilitation activities associated with each</w:t>
      </w:r>
      <w:r w:rsidR="00A520AA" w:rsidRPr="00293953">
        <w:t xml:space="preserve"> area</w:t>
      </w:r>
      <w:r w:rsidR="004B41EE" w:rsidRPr="00293953">
        <w:t>.</w:t>
      </w:r>
    </w:p>
    <w:p w14:paraId="507E5D51" w14:textId="3411B3B5" w:rsidR="004F7DB5" w:rsidRPr="00293953" w:rsidRDefault="00311A0A" w:rsidP="00837BA0">
      <w:pPr>
        <w:pStyle w:val="Heading3"/>
        <w:rPr>
          <w:lang w:val="fr-FR"/>
        </w:rPr>
      </w:pPr>
      <w:bookmarkStart w:id="32" w:name="_Toc127262429"/>
      <w:r w:rsidRPr="00293953">
        <w:rPr>
          <w:lang w:val="fr-FR"/>
        </w:rPr>
        <w:t xml:space="preserve">Pre-mine </w:t>
      </w:r>
      <w:proofErr w:type="spellStart"/>
      <w:r w:rsidRPr="00293953">
        <w:rPr>
          <w:lang w:val="fr-FR"/>
        </w:rPr>
        <w:t>Soil</w:t>
      </w:r>
      <w:proofErr w:type="spellEnd"/>
      <w:r w:rsidRPr="00293953">
        <w:rPr>
          <w:lang w:val="fr-FR"/>
        </w:rPr>
        <w:t xml:space="preserve"> </w:t>
      </w:r>
      <w:proofErr w:type="spellStart"/>
      <w:r w:rsidRPr="00293953">
        <w:rPr>
          <w:lang w:val="fr-FR"/>
        </w:rPr>
        <w:t>Surveys</w:t>
      </w:r>
      <w:proofErr w:type="spellEnd"/>
      <w:r w:rsidR="00485392" w:rsidRPr="00293953">
        <w:rPr>
          <w:lang w:val="fr-FR"/>
        </w:rPr>
        <w:t xml:space="preserve"> </w:t>
      </w:r>
      <w:r w:rsidR="00877DBE" w:rsidRPr="00293953">
        <w:rPr>
          <w:lang w:val="fr-FR"/>
        </w:rPr>
        <w:t>(</w:t>
      </w:r>
      <w:proofErr w:type="spellStart"/>
      <w:r w:rsidR="00877DBE" w:rsidRPr="00293953">
        <w:rPr>
          <w:lang w:val="fr-FR"/>
        </w:rPr>
        <w:t>Domains</w:t>
      </w:r>
      <w:proofErr w:type="spellEnd"/>
      <w:r w:rsidR="00877DBE" w:rsidRPr="00293953">
        <w:rPr>
          <w:lang w:val="fr-FR"/>
        </w:rPr>
        <w:t xml:space="preserve"> 1A, 1B, 2C)</w:t>
      </w:r>
      <w:bookmarkEnd w:id="32"/>
    </w:p>
    <w:p w14:paraId="75A38AE0" w14:textId="4298D83A" w:rsidR="00193432" w:rsidRPr="00293953" w:rsidRDefault="00193432" w:rsidP="00CD1D23">
      <w:r w:rsidRPr="00293953">
        <w:t xml:space="preserve">A pre-mine soil survey will be undertaken by a suitably qualified person for each </w:t>
      </w:r>
      <w:proofErr w:type="gramStart"/>
      <w:r w:rsidR="004A7B18" w:rsidRPr="00293953">
        <w:t>landholding</w:t>
      </w:r>
      <w:r w:rsidR="005C7B29" w:rsidRPr="00293953">
        <w:t>,</w:t>
      </w:r>
      <w:r w:rsidRPr="00293953">
        <w:t xml:space="preserve"> once</w:t>
      </w:r>
      <w:proofErr w:type="gramEnd"/>
      <w:r w:rsidRPr="00293953">
        <w:t xml:space="preserve"> land access is granted and prior to stripping topsoil. The surveys will be conducted at an appropriate intensity to </w:t>
      </w:r>
      <w:proofErr w:type="spellStart"/>
      <w:r w:rsidR="00E140A7" w:rsidRPr="00293953">
        <w:t>characterise</w:t>
      </w:r>
      <w:proofErr w:type="spellEnd"/>
      <w:r w:rsidR="00E140A7" w:rsidRPr="00293953">
        <w:t xml:space="preserve"> </w:t>
      </w:r>
      <w:r w:rsidRPr="00293953">
        <w:t xml:space="preserve">the materials that will be stripped and </w:t>
      </w:r>
      <w:r w:rsidR="00E140A7" w:rsidRPr="00293953">
        <w:t xml:space="preserve">stockpiled </w:t>
      </w:r>
      <w:r w:rsidRPr="00293953">
        <w:t xml:space="preserve">for later placement in the reconstructed soil profile. Field characteristics will be </w:t>
      </w:r>
      <w:proofErr w:type="gramStart"/>
      <w:r w:rsidRPr="00293953">
        <w:t>logged</w:t>
      </w:r>
      <w:proofErr w:type="gramEnd"/>
      <w:r w:rsidRPr="00293953">
        <w:t xml:space="preserve"> and representative samples </w:t>
      </w:r>
      <w:r w:rsidR="00E140A7" w:rsidRPr="00293953">
        <w:t xml:space="preserve">will be </w:t>
      </w:r>
      <w:r w:rsidRPr="00293953">
        <w:t>submitted for laboratory analysis</w:t>
      </w:r>
      <w:r w:rsidR="002443BB" w:rsidRPr="00293953">
        <w:t>,</w:t>
      </w:r>
      <w:r w:rsidRPr="00293953">
        <w:t xml:space="preserve"> including but not limited to </w:t>
      </w:r>
      <w:proofErr w:type="spellStart"/>
      <w:r w:rsidRPr="00293953">
        <w:t>sodicity</w:t>
      </w:r>
      <w:proofErr w:type="spellEnd"/>
      <w:r w:rsidRPr="00293953">
        <w:t xml:space="preserve">, salinity and </w:t>
      </w:r>
      <w:proofErr w:type="spellStart"/>
      <w:r w:rsidRPr="00293953">
        <w:t>pH.</w:t>
      </w:r>
      <w:proofErr w:type="spellEnd"/>
      <w:r w:rsidR="00682159" w:rsidRPr="00293953">
        <w:t xml:space="preserve"> </w:t>
      </w:r>
    </w:p>
    <w:p w14:paraId="66A083A8" w14:textId="6D51BDD1" w:rsidR="00237116" w:rsidRPr="00293953" w:rsidRDefault="00237116" w:rsidP="00CD1D23">
      <w:r w:rsidRPr="00293953">
        <w:t xml:space="preserve">The pre-mine survey will identify the key stripping depths for each soil unit based on factors including but not limited to soil texture, </w:t>
      </w:r>
      <w:proofErr w:type="spellStart"/>
      <w:r w:rsidRPr="00293953">
        <w:t>sodicity</w:t>
      </w:r>
      <w:proofErr w:type="spellEnd"/>
      <w:r w:rsidRPr="00293953">
        <w:t xml:space="preserve">, salinity, and alkalinity. This information will be used to develop specific rehabilitation plans for each </w:t>
      </w:r>
      <w:r w:rsidR="004A7B18" w:rsidRPr="00293953">
        <w:t>landholding</w:t>
      </w:r>
      <w:r w:rsidRPr="00293953">
        <w:t xml:space="preserve"> (groups of land parcels) that detail matters relating to stripping depths for each soil unit, stockpile locations, amelioration requirements during rehabilitation and intended placement locations. </w:t>
      </w:r>
    </w:p>
    <w:p w14:paraId="08CC38A0" w14:textId="689CD41B" w:rsidR="00B5702C" w:rsidRPr="00293953" w:rsidRDefault="004F7DB5" w:rsidP="00837BA0">
      <w:pPr>
        <w:pStyle w:val="Heading3"/>
      </w:pPr>
      <w:bookmarkStart w:id="33" w:name="_Ref109741433"/>
      <w:bookmarkStart w:id="34" w:name="_Toc127262430"/>
      <w:r w:rsidRPr="00293953">
        <w:t xml:space="preserve">Stripping and </w:t>
      </w:r>
      <w:r w:rsidR="007F5F5D" w:rsidRPr="00293953">
        <w:t>S</w:t>
      </w:r>
      <w:r w:rsidRPr="00293953">
        <w:t>tockpiling</w:t>
      </w:r>
      <w:r w:rsidR="00101954" w:rsidRPr="00293953">
        <w:t xml:space="preserve"> </w:t>
      </w:r>
      <w:r w:rsidR="007F5F5D" w:rsidRPr="00293953">
        <w:t>S</w:t>
      </w:r>
      <w:r w:rsidR="00101954" w:rsidRPr="00293953">
        <w:t xml:space="preserve">ubsoils and </w:t>
      </w:r>
      <w:r w:rsidR="007F5F5D" w:rsidRPr="00293953">
        <w:t>T</w:t>
      </w:r>
      <w:r w:rsidR="00101954" w:rsidRPr="00293953">
        <w:t>opsoil</w:t>
      </w:r>
      <w:r w:rsidR="00A960D2" w:rsidRPr="00293953">
        <w:t xml:space="preserve"> (Domains 1A, 1B, 2C)</w:t>
      </w:r>
      <w:bookmarkEnd w:id="33"/>
      <w:bookmarkEnd w:id="34"/>
    </w:p>
    <w:p w14:paraId="334DA56F" w14:textId="47208277" w:rsidR="00B32F92" w:rsidRPr="00293953" w:rsidRDefault="00B32F92" w:rsidP="00B32F92">
      <w:pPr>
        <w:pStyle w:val="BodyText"/>
      </w:pPr>
      <w:r w:rsidRPr="00293953">
        <w:t xml:space="preserve">The two dominant soil types recorded within the Project area </w:t>
      </w:r>
      <w:r w:rsidR="00E140A7" w:rsidRPr="00293953">
        <w:t xml:space="preserve">were </w:t>
      </w:r>
      <w:r w:rsidRPr="00293953">
        <w:t xml:space="preserve">the sodosol (calcareous </w:t>
      </w:r>
      <w:r w:rsidR="00EF2420" w:rsidRPr="00293953">
        <w:t>red-brown</w:t>
      </w:r>
      <w:r w:rsidRPr="00293953">
        <w:t xml:space="preserve"> earth) and vertosols (grey/brown clay)</w:t>
      </w:r>
      <w:r w:rsidR="00E140A7" w:rsidRPr="00293953">
        <w:t>,</w:t>
      </w:r>
      <w:r w:rsidRPr="00293953">
        <w:t xml:space="preserve"> as detailed in </w:t>
      </w:r>
      <w:r w:rsidR="00930143" w:rsidRPr="00293953">
        <w:t>Chapter </w:t>
      </w:r>
      <w:r w:rsidR="00462F42" w:rsidRPr="00293953">
        <w:t>15</w:t>
      </w:r>
      <w:r w:rsidRPr="00293953">
        <w:t xml:space="preserve">. Both soil types were </w:t>
      </w:r>
      <w:proofErr w:type="spellStart"/>
      <w:r w:rsidRPr="00293953">
        <w:t>characterised</w:t>
      </w:r>
      <w:proofErr w:type="spellEnd"/>
      <w:r w:rsidRPr="00293953">
        <w:t xml:space="preserve"> </w:t>
      </w:r>
      <w:r w:rsidR="00E140A7" w:rsidRPr="00293953">
        <w:t xml:space="preserve">by </w:t>
      </w:r>
      <w:r w:rsidRPr="00293953">
        <w:rPr>
          <w:lang w:val="en-GB"/>
        </w:rPr>
        <w:t xml:space="preserve">increasing levels of salinity, </w:t>
      </w:r>
      <w:proofErr w:type="spellStart"/>
      <w:r w:rsidRPr="00293953">
        <w:rPr>
          <w:lang w:val="en-GB"/>
        </w:rPr>
        <w:t>sodicity</w:t>
      </w:r>
      <w:proofErr w:type="spellEnd"/>
      <w:r w:rsidRPr="00293953">
        <w:rPr>
          <w:lang w:val="en-GB"/>
        </w:rPr>
        <w:t>, alkalinity, and boron with depth below ground level.</w:t>
      </w:r>
      <w:r w:rsidRPr="00293953">
        <w:t xml:space="preserve"> Adverse conditions were typically encountered deeper in the profile for the vertosols compared to the sodosols. The two soil types have an effective rooting zone averaging around 90</w:t>
      </w:r>
      <w:r w:rsidR="00462F42" w:rsidRPr="00293953">
        <w:t> </w:t>
      </w:r>
      <w:r w:rsidRPr="00293953">
        <w:t>cm, with the vertosol rooting zone extending slightly deeper than the sodosols.</w:t>
      </w:r>
    </w:p>
    <w:p w14:paraId="33B4717E" w14:textId="4C53F1CE" w:rsidR="00771F2E" w:rsidRPr="00293953" w:rsidRDefault="006A6794" w:rsidP="00771F2E">
      <w:pPr>
        <w:pStyle w:val="BodyText"/>
      </w:pPr>
      <w:r w:rsidRPr="00293953">
        <w:t>T</w:t>
      </w:r>
      <w:r w:rsidR="00B32F92" w:rsidRPr="00293953">
        <w:t xml:space="preserve">he rehabilitation strategy aims to strip, </w:t>
      </w:r>
      <w:proofErr w:type="gramStart"/>
      <w:r w:rsidR="00B32F92" w:rsidRPr="00293953">
        <w:t>stockpile</w:t>
      </w:r>
      <w:proofErr w:type="gramEnd"/>
      <w:r w:rsidR="00B32F92" w:rsidRPr="00293953">
        <w:t xml:space="preserve"> and replace soils from within the effective rooting zone and to separate the upper soil horizons from the lower more hostile horizons. </w:t>
      </w:r>
      <w:r w:rsidR="00471C2D" w:rsidRPr="00293953">
        <w:t xml:space="preserve">It is anticipated that the total stripping depth will </w:t>
      </w:r>
      <w:r w:rsidR="00480FFE" w:rsidRPr="00293953">
        <w:t>be around</w:t>
      </w:r>
      <w:r w:rsidR="00471C2D" w:rsidRPr="00293953">
        <w:t xml:space="preserve"> 1.1 m to recover as much of the pre-existing rooting zone as reasonably practicable. The effective rooting zone will be stripped as three separate soil units, including topsoil, </w:t>
      </w:r>
      <w:r w:rsidR="004A7B18" w:rsidRPr="00293953">
        <w:t>Subsoil A</w:t>
      </w:r>
      <w:r w:rsidR="00471C2D" w:rsidRPr="00293953">
        <w:t xml:space="preserve"> and </w:t>
      </w:r>
      <w:r w:rsidR="00324DC2" w:rsidRPr="00293953">
        <w:t>S</w:t>
      </w:r>
      <w:r w:rsidR="00471C2D" w:rsidRPr="00293953">
        <w:t xml:space="preserve">ubsoil B. Lower soil horizons will be stripped or excavated as overburden and either stockpiled or </w:t>
      </w:r>
      <w:r w:rsidR="00E140A7" w:rsidRPr="00293953">
        <w:t xml:space="preserve">placed </w:t>
      </w:r>
      <w:r w:rsidR="00471C2D" w:rsidRPr="00293953">
        <w:t xml:space="preserve">directly back </w:t>
      </w:r>
      <w:r w:rsidR="00E140A7" w:rsidRPr="00293953">
        <w:t xml:space="preserve">into </w:t>
      </w:r>
      <w:r w:rsidR="00471C2D" w:rsidRPr="00293953">
        <w:t xml:space="preserve">the mined void. </w:t>
      </w:r>
    </w:p>
    <w:p w14:paraId="0C712875" w14:textId="76DAED77" w:rsidR="00471C2D" w:rsidRPr="00293953" w:rsidRDefault="00471C2D" w:rsidP="00771F2E">
      <w:pPr>
        <w:pStyle w:val="BodyText"/>
      </w:pPr>
      <w:r w:rsidRPr="00293953">
        <w:t xml:space="preserve">It is anticipated that the depth of each soil unit will be adjusted as required across the </w:t>
      </w:r>
      <w:r w:rsidR="004A7B18" w:rsidRPr="00293953">
        <w:t>landholdings</w:t>
      </w:r>
      <w:r w:rsidRPr="00293953">
        <w:t xml:space="preserve"> to ensure appropriate differentiation of upper and lower subsoil units.</w:t>
      </w:r>
      <w:r w:rsidR="00771F2E" w:rsidRPr="00293953">
        <w:t xml:space="preserve"> </w:t>
      </w:r>
      <w:r w:rsidR="00680646" w:rsidRPr="00293953">
        <w:t>Based on the pre-mine study undertaken by SESW</w:t>
      </w:r>
      <w:r w:rsidR="00E140A7" w:rsidRPr="00293953">
        <w:t>,</w:t>
      </w:r>
      <w:r w:rsidR="00680646" w:rsidRPr="00293953">
        <w:t xml:space="preserve"> it is anticipated that the </w:t>
      </w:r>
      <w:r w:rsidR="00237116" w:rsidRPr="00293953">
        <w:t xml:space="preserve">average </w:t>
      </w:r>
      <w:r w:rsidR="00325996" w:rsidRPr="00293953">
        <w:t xml:space="preserve">stripping </w:t>
      </w:r>
      <w:r w:rsidR="00B83B55" w:rsidRPr="00293953">
        <w:t xml:space="preserve">depths </w:t>
      </w:r>
      <w:r w:rsidR="00237116" w:rsidRPr="00293953">
        <w:t>for each soil unit will be</w:t>
      </w:r>
      <w:r w:rsidR="00325996" w:rsidRPr="00293953">
        <w:t xml:space="preserve"> 0</w:t>
      </w:r>
      <w:r w:rsidR="00C818B5">
        <w:t>–</w:t>
      </w:r>
      <w:r w:rsidR="00325996" w:rsidRPr="00293953">
        <w:t>12</w:t>
      </w:r>
      <w:r w:rsidR="00462F42" w:rsidRPr="00293953">
        <w:t> </w:t>
      </w:r>
      <w:r w:rsidR="00325996" w:rsidRPr="00293953">
        <w:t xml:space="preserve">cm for </w:t>
      </w:r>
      <w:r w:rsidR="00B83B55" w:rsidRPr="00293953">
        <w:t>topsoil</w:t>
      </w:r>
      <w:r w:rsidR="00325996" w:rsidRPr="00293953">
        <w:t>,</w:t>
      </w:r>
      <w:r w:rsidR="00B83B55" w:rsidRPr="00293953">
        <w:t xml:space="preserve"> </w:t>
      </w:r>
      <w:r w:rsidR="00325996" w:rsidRPr="00293953">
        <w:t>12</w:t>
      </w:r>
      <w:r w:rsidR="00C818B5">
        <w:t>–</w:t>
      </w:r>
      <w:r w:rsidR="00325996" w:rsidRPr="00293953">
        <w:t>60</w:t>
      </w:r>
      <w:r w:rsidR="00462F42" w:rsidRPr="00293953">
        <w:t> </w:t>
      </w:r>
      <w:r w:rsidR="00325996" w:rsidRPr="00293953">
        <w:t xml:space="preserve">cm </w:t>
      </w:r>
      <w:r w:rsidR="00E140A7" w:rsidRPr="00293953">
        <w:t xml:space="preserve">for </w:t>
      </w:r>
      <w:r w:rsidR="004A7B18" w:rsidRPr="00293953">
        <w:t>Subsoil A</w:t>
      </w:r>
      <w:r w:rsidR="00325996" w:rsidRPr="00293953">
        <w:t xml:space="preserve"> and </w:t>
      </w:r>
      <w:r w:rsidR="00DF3B16" w:rsidRPr="00293953">
        <w:t>60</w:t>
      </w:r>
      <w:r w:rsidR="00C818B5">
        <w:t>–</w:t>
      </w:r>
      <w:r w:rsidR="00DF3B16" w:rsidRPr="00293953">
        <w:t>110</w:t>
      </w:r>
      <w:r w:rsidR="00462F42" w:rsidRPr="00293953">
        <w:t> </w:t>
      </w:r>
      <w:r w:rsidR="00DF3B16" w:rsidRPr="00293953">
        <w:t xml:space="preserve">cm for </w:t>
      </w:r>
      <w:r w:rsidR="004A7B18" w:rsidRPr="00293953">
        <w:t>Subsoil B</w:t>
      </w:r>
      <w:r w:rsidR="00324DC2" w:rsidRPr="00293953">
        <w:t>.</w:t>
      </w:r>
    </w:p>
    <w:p w14:paraId="7432603E" w14:textId="028E3644" w:rsidR="001B24A0" w:rsidRPr="00293953" w:rsidRDefault="001B24A0" w:rsidP="007D1DE4">
      <w:pPr>
        <w:pStyle w:val="BodyText"/>
      </w:pPr>
      <w:r w:rsidRPr="00293953">
        <w:t xml:space="preserve">Stripping operations will be controlled via a combination of survey control for each soil unit and field observations. The depth of each soil unit will be either </w:t>
      </w:r>
      <w:r w:rsidR="00E140A7" w:rsidRPr="00293953">
        <w:t xml:space="preserve">marked </w:t>
      </w:r>
      <w:r w:rsidRPr="00293953">
        <w:t xml:space="preserve">by survey pegs or by </w:t>
      </w:r>
      <w:r w:rsidR="00EE4A25" w:rsidRPr="00293953">
        <w:t>Global Positioning System (</w:t>
      </w:r>
      <w:r w:rsidRPr="00293953">
        <w:t>GPS</w:t>
      </w:r>
      <w:r w:rsidR="00EE4A25" w:rsidRPr="00293953">
        <w:t>)</w:t>
      </w:r>
      <w:r w:rsidRPr="00293953">
        <w:t xml:space="preserve"> control in the relevant rehabilitation machinery. Operations will be supervised to verify the stripping depths</w:t>
      </w:r>
      <w:r w:rsidR="00712396" w:rsidRPr="00293953">
        <w:t>,</w:t>
      </w:r>
      <w:r w:rsidRPr="00293953">
        <w:t xml:space="preserve"> as per survey controls and to verify various field indicators (such as soil </w:t>
      </w:r>
      <w:proofErr w:type="spellStart"/>
      <w:r w:rsidR="00E140A7" w:rsidRPr="00293953">
        <w:t>colour</w:t>
      </w:r>
      <w:proofErr w:type="spellEnd"/>
      <w:r w:rsidR="00E140A7" w:rsidRPr="00293953">
        <w:t xml:space="preserve"> </w:t>
      </w:r>
      <w:r w:rsidRPr="00293953">
        <w:t>or texture). Adjustments will be made, if required, to the planned stripping depth by a suitably trained field supervisor to ensure soil units are appropriately stripped and stockpiled.</w:t>
      </w:r>
    </w:p>
    <w:p w14:paraId="37EDDB11" w14:textId="6E4581C6" w:rsidR="00523D76" w:rsidRPr="00293953" w:rsidRDefault="00523D76" w:rsidP="007D1DE4">
      <w:pPr>
        <w:pStyle w:val="BodyText"/>
      </w:pPr>
      <w:r w:rsidRPr="00293953">
        <w:t>Stockpile areas will be pre-stripped to preserve the soil resource and to ensure stockpiles are placed on the same underlying soil unit</w:t>
      </w:r>
      <w:r w:rsidR="005267FA" w:rsidRPr="00293953">
        <w:t>. A</w:t>
      </w:r>
      <w:r w:rsidRPr="00293953">
        <w:t>n inventory of soil stockpiles will be kept</w:t>
      </w:r>
      <w:r w:rsidR="00E140A7" w:rsidRPr="00293953">
        <w:t>,</w:t>
      </w:r>
      <w:r w:rsidRPr="00293953">
        <w:t xml:space="preserve"> which </w:t>
      </w:r>
      <w:r w:rsidR="00E140A7" w:rsidRPr="00293953">
        <w:t xml:space="preserve">will </w:t>
      </w:r>
      <w:r w:rsidRPr="00293953">
        <w:t xml:space="preserve">identify the stockpile footprint, surveyed volume, key characteristics, amelioration requirements and intended placement location. </w:t>
      </w:r>
    </w:p>
    <w:p w14:paraId="27A8BDF9" w14:textId="4B703DF5" w:rsidR="000956BA" w:rsidRPr="00293953" w:rsidRDefault="000956BA" w:rsidP="007D1DE4">
      <w:pPr>
        <w:pStyle w:val="BodyText"/>
      </w:pPr>
      <w:r w:rsidRPr="00293953">
        <w:t>The stripping</w:t>
      </w:r>
      <w:r w:rsidR="00716183" w:rsidRPr="00293953">
        <w:t xml:space="preserve"> and</w:t>
      </w:r>
      <w:r w:rsidRPr="00293953">
        <w:t xml:space="preserve"> stockpiling of topsoil and subsoil materials will be undertaken during dry soil conditions</w:t>
      </w:r>
      <w:r w:rsidR="003A60DD" w:rsidRPr="00293953">
        <w:t>,</w:t>
      </w:r>
      <w:r w:rsidRPr="00293953">
        <w:t xml:space="preserve"> wherever practicable to do so</w:t>
      </w:r>
      <w:r w:rsidR="00A1717C" w:rsidRPr="00293953">
        <w:t>,</w:t>
      </w:r>
      <w:r w:rsidRPr="00293953">
        <w:t xml:space="preserve"> to </w:t>
      </w:r>
      <w:proofErr w:type="spellStart"/>
      <w:r w:rsidR="00E140A7" w:rsidRPr="00293953">
        <w:t>minimise</w:t>
      </w:r>
      <w:proofErr w:type="spellEnd"/>
      <w:r w:rsidR="00E140A7" w:rsidRPr="00293953">
        <w:t xml:space="preserve"> </w:t>
      </w:r>
      <w:r w:rsidRPr="00293953">
        <w:t>compaction. Topsoil</w:t>
      </w:r>
      <w:r w:rsidR="009F5A62" w:rsidRPr="00293953">
        <w:t xml:space="preserve"> stockpile</w:t>
      </w:r>
      <w:r w:rsidRPr="00293953">
        <w:t xml:space="preserve"> heights will be limited to 2 m and subsoil heights will be limited to 6 m</w:t>
      </w:r>
      <w:r w:rsidR="00AB251E" w:rsidRPr="00293953">
        <w:t>,</w:t>
      </w:r>
      <w:r w:rsidRPr="00293953">
        <w:t xml:space="preserve"> which will </w:t>
      </w:r>
      <w:proofErr w:type="spellStart"/>
      <w:r w:rsidR="00E140A7" w:rsidRPr="00293953">
        <w:t>minimise</w:t>
      </w:r>
      <w:proofErr w:type="spellEnd"/>
      <w:r w:rsidR="00E140A7" w:rsidRPr="00293953">
        <w:t xml:space="preserve"> </w:t>
      </w:r>
      <w:r w:rsidRPr="00293953">
        <w:t>compaction within the stockpile. The height of the stockpile</w:t>
      </w:r>
      <w:r w:rsidR="008D0B93" w:rsidRPr="00293953">
        <w:t xml:space="preserve"> </w:t>
      </w:r>
      <w:r w:rsidRPr="00293953">
        <w:t xml:space="preserve">takes into consideration the relative import of each subsoil unit and the overarching objective to </w:t>
      </w:r>
      <w:proofErr w:type="spellStart"/>
      <w:r w:rsidRPr="00293953">
        <w:t>minimi</w:t>
      </w:r>
      <w:r w:rsidR="00324DC2" w:rsidRPr="00293953">
        <w:t>s</w:t>
      </w:r>
      <w:r w:rsidRPr="00293953">
        <w:t>e</w:t>
      </w:r>
      <w:proofErr w:type="spellEnd"/>
      <w:r w:rsidRPr="00293953">
        <w:t xml:space="preserve"> the disturbance footprint so far as practicable.</w:t>
      </w:r>
    </w:p>
    <w:p w14:paraId="0AD54AC2" w14:textId="1F1B1385" w:rsidR="00523D76" w:rsidRPr="00293953" w:rsidRDefault="00523D76" w:rsidP="007D1DE4">
      <w:pPr>
        <w:pStyle w:val="BodyText"/>
      </w:pPr>
      <w:r w:rsidRPr="00293953">
        <w:t xml:space="preserve">Topsoil and subsoil stockpiles will be seeded and </w:t>
      </w:r>
      <w:proofErr w:type="spellStart"/>
      <w:r w:rsidR="00E140A7" w:rsidRPr="00293953">
        <w:t>stabilised</w:t>
      </w:r>
      <w:proofErr w:type="spellEnd"/>
      <w:r w:rsidR="00E140A7" w:rsidRPr="00293953">
        <w:t xml:space="preserve"> </w:t>
      </w:r>
      <w:r w:rsidRPr="00293953">
        <w:t xml:space="preserve">with vegetation to </w:t>
      </w:r>
      <w:proofErr w:type="spellStart"/>
      <w:r w:rsidR="00E140A7" w:rsidRPr="00293953">
        <w:t>minimise</w:t>
      </w:r>
      <w:proofErr w:type="spellEnd"/>
      <w:r w:rsidR="00E140A7" w:rsidRPr="00293953">
        <w:t xml:space="preserve"> </w:t>
      </w:r>
      <w:r w:rsidRPr="00293953">
        <w:t>wind erosion where practicable to do so</w:t>
      </w:r>
      <w:r w:rsidR="00980417" w:rsidRPr="00293953">
        <w:t xml:space="preserve"> (refer </w:t>
      </w:r>
      <w:r w:rsidR="00980417" w:rsidRPr="00293953">
        <w:fldChar w:fldCharType="begin"/>
      </w:r>
      <w:r w:rsidR="00980417" w:rsidRPr="00293953">
        <w:instrText xml:space="preserve"> REF _Ref109823761 \h </w:instrText>
      </w:r>
      <w:r w:rsidR="00D1123F" w:rsidRPr="00293953">
        <w:instrText xml:space="preserve"> \* MERGEFORMAT </w:instrText>
      </w:r>
      <w:r w:rsidR="00980417" w:rsidRPr="00293953">
        <w:fldChar w:fldCharType="separate"/>
      </w:r>
      <w:r w:rsidR="00EE3CC1" w:rsidRPr="00293953">
        <w:t>Figure</w:t>
      </w:r>
      <w:r w:rsidR="00B777E5" w:rsidRPr="00293953">
        <w:t> </w:t>
      </w:r>
      <w:r w:rsidR="00EE3CC1" w:rsidRPr="00293953">
        <w:t>22</w:t>
      </w:r>
      <w:r w:rsidR="00EE3CC1" w:rsidRPr="00293953">
        <w:noBreakHyphen/>
        <w:t>6</w:t>
      </w:r>
      <w:r w:rsidR="00980417" w:rsidRPr="00293953">
        <w:fldChar w:fldCharType="end"/>
      </w:r>
      <w:r w:rsidR="00980417" w:rsidRPr="00293953">
        <w:t>)</w:t>
      </w:r>
      <w:r w:rsidRPr="00293953">
        <w:t xml:space="preserve">. It is anticipated chemical </w:t>
      </w:r>
      <w:proofErr w:type="spellStart"/>
      <w:r w:rsidR="00E140A7" w:rsidRPr="00293953">
        <w:t>stabilisers</w:t>
      </w:r>
      <w:proofErr w:type="spellEnd"/>
      <w:r w:rsidR="00E140A7" w:rsidRPr="00293953">
        <w:t xml:space="preserve"> </w:t>
      </w:r>
      <w:r w:rsidRPr="00293953">
        <w:t xml:space="preserve">such as polymers or </w:t>
      </w:r>
      <w:proofErr w:type="spellStart"/>
      <w:r w:rsidR="008C5816" w:rsidRPr="00293953">
        <w:t>hydromulch</w:t>
      </w:r>
      <w:proofErr w:type="spellEnd"/>
      <w:r w:rsidRPr="00293953">
        <w:t xml:space="preserve"> may be used</w:t>
      </w:r>
      <w:r w:rsidR="004F73AF" w:rsidRPr="00293953">
        <w:t xml:space="preserve"> </w:t>
      </w:r>
      <w:r w:rsidRPr="00293953">
        <w:t xml:space="preserve">as </w:t>
      </w:r>
      <w:r w:rsidR="00E140A7" w:rsidRPr="00293953">
        <w:t xml:space="preserve">a </w:t>
      </w:r>
      <w:r w:rsidRPr="00293953">
        <w:t>contingency if required.</w:t>
      </w:r>
    </w:p>
    <w:p w14:paraId="4C084EDA" w14:textId="77777777" w:rsidR="002B2926" w:rsidRPr="00293953" w:rsidRDefault="002B2926" w:rsidP="00837BA0">
      <w:pPr>
        <w:keepNext/>
        <w:tabs>
          <w:tab w:val="left" w:pos="-142"/>
        </w:tabs>
        <w:ind w:left="-142"/>
      </w:pPr>
      <w:r w:rsidRPr="00293953">
        <w:rPr>
          <w:noProof/>
        </w:rPr>
        <w:drawing>
          <wp:inline distT="0" distB="0" distL="0" distR="0" wp14:anchorId="1D0697D6" wp14:editId="68D4A547">
            <wp:extent cx="6043256" cy="37052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2179" cy="3710696"/>
                    </a:xfrm>
                    <a:prstGeom prst="rect">
                      <a:avLst/>
                    </a:prstGeom>
                    <a:noFill/>
                  </pic:spPr>
                </pic:pic>
              </a:graphicData>
            </a:graphic>
          </wp:inline>
        </w:drawing>
      </w:r>
    </w:p>
    <w:p w14:paraId="31BE11A6" w14:textId="6CC8A470" w:rsidR="002B2926" w:rsidRPr="00293953" w:rsidRDefault="002B2926" w:rsidP="002B2926">
      <w:pPr>
        <w:pStyle w:val="Caption"/>
      </w:pPr>
      <w:bookmarkStart w:id="35" w:name="_Ref109823761"/>
      <w:bookmarkStart w:id="36" w:name="_Toc129174874"/>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6</w:t>
      </w:r>
      <w:r w:rsidR="008C1F30" w:rsidRPr="00293953">
        <w:fldChar w:fldCharType="end"/>
      </w:r>
      <w:bookmarkEnd w:id="35"/>
      <w:r w:rsidRPr="00293953">
        <w:t xml:space="preserve">: Avonbank Demonstration Trial, </w:t>
      </w:r>
      <w:proofErr w:type="spellStart"/>
      <w:r w:rsidRPr="00293953">
        <w:t>stabilised</w:t>
      </w:r>
      <w:proofErr w:type="spellEnd"/>
      <w:r w:rsidRPr="00293953">
        <w:t xml:space="preserve"> stockpile</w:t>
      </w:r>
      <w:bookmarkEnd w:id="36"/>
    </w:p>
    <w:p w14:paraId="7C324803" w14:textId="68048FE6" w:rsidR="00101954" w:rsidRPr="00293953" w:rsidRDefault="00101954" w:rsidP="00837BA0">
      <w:pPr>
        <w:pStyle w:val="Heading3"/>
      </w:pPr>
      <w:bookmarkStart w:id="37" w:name="_Toc124325698"/>
      <w:bookmarkStart w:id="38" w:name="_Toc127262431"/>
      <w:bookmarkEnd w:id="37"/>
      <w:r w:rsidRPr="00293953">
        <w:t>Excavation</w:t>
      </w:r>
      <w:r w:rsidR="005009FC" w:rsidRPr="00293953">
        <w:t>,</w:t>
      </w:r>
      <w:r w:rsidRPr="00293953">
        <w:t xml:space="preserve"> </w:t>
      </w:r>
      <w:r w:rsidR="007F5F5D" w:rsidRPr="00293953">
        <w:t>S</w:t>
      </w:r>
      <w:r w:rsidRPr="00293953">
        <w:t xml:space="preserve">tockpiling and </w:t>
      </w:r>
      <w:r w:rsidR="007F5F5D" w:rsidRPr="00293953">
        <w:t>D</w:t>
      </w:r>
      <w:r w:rsidRPr="00293953">
        <w:t xml:space="preserve">irect </w:t>
      </w:r>
      <w:r w:rsidR="007F5F5D" w:rsidRPr="00293953">
        <w:t>R</w:t>
      </w:r>
      <w:r w:rsidRPr="00293953">
        <w:t xml:space="preserve">eturn of </w:t>
      </w:r>
      <w:r w:rsidR="007F5F5D" w:rsidRPr="00293953">
        <w:t>O</w:t>
      </w:r>
      <w:r w:rsidRPr="00293953">
        <w:t>verburden</w:t>
      </w:r>
      <w:r w:rsidR="00A960D2" w:rsidRPr="00293953">
        <w:t xml:space="preserve"> (Domain 1A, 1B)</w:t>
      </w:r>
      <w:bookmarkEnd w:id="38"/>
    </w:p>
    <w:p w14:paraId="1F481290" w14:textId="764282B9" w:rsidR="00673457" w:rsidRPr="00293953" w:rsidRDefault="00523D76" w:rsidP="002B0B73">
      <w:r w:rsidRPr="00293953">
        <w:t>Overburden will be directly returned to the mine void</w:t>
      </w:r>
      <w:r w:rsidR="006B3408" w:rsidRPr="00293953">
        <w:t>,</w:t>
      </w:r>
      <w:r w:rsidRPr="00293953">
        <w:t xml:space="preserve"> except for the stockpiles associated with starter pits for Block A and Block B. </w:t>
      </w:r>
      <w:r w:rsidR="004E6274" w:rsidRPr="00293953">
        <w:t>From</w:t>
      </w:r>
      <w:r w:rsidR="00AC40FC" w:rsidRPr="00293953">
        <w:t xml:space="preserve"> </w:t>
      </w:r>
      <w:r w:rsidR="00D51E70" w:rsidRPr="00293953">
        <w:t>years </w:t>
      </w:r>
      <w:r w:rsidR="004E6274" w:rsidRPr="00293953">
        <w:t>1</w:t>
      </w:r>
      <w:r w:rsidR="00AC40FC" w:rsidRPr="00293953">
        <w:t xml:space="preserve"> and</w:t>
      </w:r>
      <w:r w:rsidR="00324DC2" w:rsidRPr="00293953">
        <w:t xml:space="preserve"> </w:t>
      </w:r>
      <w:r w:rsidR="00AC40FC" w:rsidRPr="00293953">
        <w:t>7, overburden will be stockpiled to create a starter pit with sufficient room for the progressive placement of tails and overburden</w:t>
      </w:r>
      <w:r w:rsidR="00454A4C" w:rsidRPr="00293953">
        <w:t xml:space="preserve"> in Block A and B respectively</w:t>
      </w:r>
      <w:r w:rsidR="0003226C" w:rsidRPr="00293953">
        <w:t xml:space="preserve"> </w:t>
      </w:r>
      <w:r w:rsidR="00980417" w:rsidRPr="00293953">
        <w:t xml:space="preserve">(refer </w:t>
      </w:r>
      <w:r w:rsidR="00C775BB" w:rsidRPr="00293953">
        <w:fldChar w:fldCharType="begin"/>
      </w:r>
      <w:r w:rsidR="00C775BB" w:rsidRPr="00293953">
        <w:instrText xml:space="preserve"> REF _Ref109826212 \h </w:instrText>
      </w:r>
      <w:r w:rsidR="00293953">
        <w:instrText xml:space="preserve"> \* MERGEFORMAT </w:instrText>
      </w:r>
      <w:r w:rsidR="00C775BB" w:rsidRPr="00293953">
        <w:fldChar w:fldCharType="separate"/>
      </w:r>
      <w:r w:rsidR="00EE3CC1" w:rsidRPr="00293953">
        <w:t>Figure</w:t>
      </w:r>
      <w:r w:rsidR="009A27C4" w:rsidRPr="00293953">
        <w:t> </w:t>
      </w:r>
      <w:r w:rsidR="00EE3CC1" w:rsidRPr="00293953">
        <w:rPr>
          <w:noProof/>
        </w:rPr>
        <w:t>22</w:t>
      </w:r>
      <w:r w:rsidR="00EE3CC1" w:rsidRPr="00293953">
        <w:noBreakHyphen/>
      </w:r>
      <w:r w:rsidR="00EE3CC1" w:rsidRPr="00293953">
        <w:rPr>
          <w:noProof/>
        </w:rPr>
        <w:t>7</w:t>
      </w:r>
      <w:r w:rsidR="00C775BB" w:rsidRPr="00293953">
        <w:fldChar w:fldCharType="end"/>
      </w:r>
      <w:r w:rsidR="000C6EEF" w:rsidRPr="00293953">
        <w:t>)</w:t>
      </w:r>
      <w:r w:rsidR="00D51E70" w:rsidRPr="00293953">
        <w:t>.</w:t>
      </w:r>
    </w:p>
    <w:p w14:paraId="0DA0BE89" w14:textId="2C05C84E" w:rsidR="000F25FF" w:rsidRPr="00293953" w:rsidRDefault="00444C21" w:rsidP="000D459F">
      <w:r w:rsidRPr="00293953">
        <w:t xml:space="preserve">Both </w:t>
      </w:r>
      <w:r w:rsidR="00D51E70" w:rsidRPr="00293953">
        <w:t>stockpiles</w:t>
      </w:r>
      <w:r w:rsidR="001501F9" w:rsidRPr="00293953">
        <w:t>,</w:t>
      </w:r>
      <w:r w:rsidR="00D51E70" w:rsidRPr="00293953">
        <w:t xml:space="preserve"> </w:t>
      </w:r>
      <w:r w:rsidR="00473E27" w:rsidRPr="00293953">
        <w:t xml:space="preserve">for </w:t>
      </w:r>
      <w:r w:rsidR="0076252E" w:rsidRPr="00293953">
        <w:t>B</w:t>
      </w:r>
      <w:r w:rsidR="00473E27" w:rsidRPr="00293953">
        <w:t>lock A and Block B will hold around 8</w:t>
      </w:r>
      <w:r w:rsidR="00B70AC8" w:rsidRPr="00293953">
        <w:t xml:space="preserve"> </w:t>
      </w:r>
      <w:r w:rsidR="00473E27" w:rsidRPr="00293953">
        <w:t>m</w:t>
      </w:r>
      <w:r w:rsidR="00B70AC8" w:rsidRPr="00293953">
        <w:t>illion</w:t>
      </w:r>
      <w:r w:rsidR="00473E27" w:rsidRPr="00293953">
        <w:t xml:space="preserve"> BCM</w:t>
      </w:r>
      <w:r w:rsidR="00B70AC8" w:rsidRPr="00293953">
        <w:t xml:space="preserve"> of overburden</w:t>
      </w:r>
      <w:r w:rsidR="001501F9" w:rsidRPr="00293953">
        <w:t>,</w:t>
      </w:r>
      <w:r w:rsidR="0076252E" w:rsidRPr="00293953">
        <w:t xml:space="preserve"> with an elevation of between 25</w:t>
      </w:r>
      <w:r w:rsidR="00611E05">
        <w:t>–</w:t>
      </w:r>
      <w:r w:rsidR="0076252E" w:rsidRPr="00293953">
        <w:t>30</w:t>
      </w:r>
      <w:r w:rsidR="00160B59" w:rsidRPr="00293953">
        <w:t> </w:t>
      </w:r>
      <w:r w:rsidR="0076252E" w:rsidRPr="00293953">
        <w:t xml:space="preserve">m. </w:t>
      </w:r>
      <w:r w:rsidR="000F25FF" w:rsidRPr="00293953">
        <w:t xml:space="preserve">The Block A </w:t>
      </w:r>
      <w:r w:rsidR="00365962" w:rsidRPr="00293953">
        <w:t>overburden</w:t>
      </w:r>
      <w:r w:rsidR="000F25FF" w:rsidRPr="00293953">
        <w:t xml:space="preserve"> stockpile will be in place between </w:t>
      </w:r>
      <w:r w:rsidR="00D51E70" w:rsidRPr="00293953">
        <w:t>years</w:t>
      </w:r>
      <w:r w:rsidR="00324DC2" w:rsidRPr="00293953">
        <w:t> </w:t>
      </w:r>
      <w:r w:rsidR="000F25FF" w:rsidRPr="00293953">
        <w:t xml:space="preserve">1 to </w:t>
      </w:r>
      <w:r w:rsidR="00F42946" w:rsidRPr="00293953">
        <w:t>7</w:t>
      </w:r>
      <w:r w:rsidR="00543BB0" w:rsidRPr="00293953">
        <w:t>,</w:t>
      </w:r>
      <w:r w:rsidR="000F25FF" w:rsidRPr="00293953">
        <w:t xml:space="preserve"> and the </w:t>
      </w:r>
      <w:r w:rsidR="00EC4D91" w:rsidRPr="00293953">
        <w:t xml:space="preserve">Block B Stockpile will </w:t>
      </w:r>
      <w:r w:rsidR="004E6274" w:rsidRPr="00293953">
        <w:t>be</w:t>
      </w:r>
      <w:r w:rsidR="00EC4D91" w:rsidRPr="00293953">
        <w:t xml:space="preserve"> in place between </w:t>
      </w:r>
      <w:r w:rsidR="00D51E70" w:rsidRPr="00293953">
        <w:t>years</w:t>
      </w:r>
      <w:r w:rsidR="00324DC2" w:rsidRPr="00293953">
        <w:t> </w:t>
      </w:r>
      <w:r w:rsidR="00F42946" w:rsidRPr="00293953">
        <w:t>7</w:t>
      </w:r>
      <w:r w:rsidR="00EC4D91" w:rsidRPr="00293953">
        <w:t xml:space="preserve"> to 33</w:t>
      </w:r>
      <w:r w:rsidR="005A388D" w:rsidRPr="00293953">
        <w:t xml:space="preserve"> (refer </w:t>
      </w:r>
      <w:r w:rsidR="0042429D" w:rsidRPr="00293953">
        <w:fldChar w:fldCharType="begin"/>
      </w:r>
      <w:r w:rsidR="0042429D" w:rsidRPr="00293953">
        <w:instrText xml:space="preserve"> REF _Ref109826212 \h </w:instrText>
      </w:r>
      <w:r w:rsidR="009628B1" w:rsidRPr="00293953">
        <w:instrText xml:space="preserve"> \* MERGEFORMAT </w:instrText>
      </w:r>
      <w:r w:rsidR="0042429D" w:rsidRPr="00293953">
        <w:fldChar w:fldCharType="separate"/>
      </w:r>
      <w:r w:rsidR="00EE3CC1" w:rsidRPr="00293953">
        <w:t>Figure</w:t>
      </w:r>
      <w:r w:rsidR="00B777E5" w:rsidRPr="00293953">
        <w:t> </w:t>
      </w:r>
      <w:r w:rsidR="00EE3CC1" w:rsidRPr="00293953">
        <w:rPr>
          <w:noProof/>
        </w:rPr>
        <w:t>22</w:t>
      </w:r>
      <w:r w:rsidR="00EE3CC1" w:rsidRPr="00293953">
        <w:rPr>
          <w:noProof/>
        </w:rPr>
        <w:noBreakHyphen/>
        <w:t>7</w:t>
      </w:r>
      <w:r w:rsidR="0042429D" w:rsidRPr="00293953">
        <w:fldChar w:fldCharType="end"/>
      </w:r>
      <w:r w:rsidR="005A388D" w:rsidRPr="00293953">
        <w:t>)</w:t>
      </w:r>
      <w:r w:rsidR="00EC4D91" w:rsidRPr="00293953">
        <w:t>.</w:t>
      </w:r>
      <w:r w:rsidR="00F02CA7" w:rsidRPr="00293953">
        <w:t xml:space="preserve"> </w:t>
      </w:r>
      <w:r w:rsidR="00EF4B77" w:rsidRPr="00293953">
        <w:t xml:space="preserve">Tree screens will be established along Henty </w:t>
      </w:r>
      <w:r w:rsidR="00365962" w:rsidRPr="00293953">
        <w:t>H</w:t>
      </w:r>
      <w:r w:rsidR="00D73C81" w:rsidRPr="00293953">
        <w:t>igh</w:t>
      </w:r>
      <w:r w:rsidR="00365962" w:rsidRPr="00293953">
        <w:t>w</w:t>
      </w:r>
      <w:r w:rsidR="00D73C81" w:rsidRPr="00293953">
        <w:t>a</w:t>
      </w:r>
      <w:r w:rsidR="00365962" w:rsidRPr="00293953">
        <w:t>y</w:t>
      </w:r>
      <w:r w:rsidR="00EF4B77" w:rsidRPr="00293953">
        <w:t xml:space="preserve"> and Wimmera </w:t>
      </w:r>
      <w:r w:rsidR="00365962" w:rsidRPr="00293953">
        <w:t>H</w:t>
      </w:r>
      <w:r w:rsidR="00D73C81" w:rsidRPr="00293953">
        <w:t>igh</w:t>
      </w:r>
      <w:r w:rsidR="00365962" w:rsidRPr="00293953">
        <w:t>w</w:t>
      </w:r>
      <w:r w:rsidR="00D73C81" w:rsidRPr="00293953">
        <w:t>a</w:t>
      </w:r>
      <w:r w:rsidR="00365962" w:rsidRPr="00293953">
        <w:t>y</w:t>
      </w:r>
      <w:r w:rsidR="00EF4B77" w:rsidRPr="00293953">
        <w:t xml:space="preserve"> </w:t>
      </w:r>
      <w:r w:rsidR="00A95C1D" w:rsidRPr="00293953">
        <w:t xml:space="preserve">to </w:t>
      </w:r>
      <w:proofErr w:type="spellStart"/>
      <w:r w:rsidR="00D51E70" w:rsidRPr="00293953">
        <w:t>minimise</w:t>
      </w:r>
      <w:proofErr w:type="spellEnd"/>
      <w:r w:rsidR="00D51E70" w:rsidRPr="00293953">
        <w:t xml:space="preserve"> </w:t>
      </w:r>
      <w:r w:rsidR="00A95C1D" w:rsidRPr="00293953">
        <w:t>the visual impacts of the Block B stockpile</w:t>
      </w:r>
      <w:r w:rsidR="00D51E70" w:rsidRPr="00293953">
        <w:t>,</w:t>
      </w:r>
      <w:r w:rsidR="00A95C1D" w:rsidRPr="00293953">
        <w:t xml:space="preserve"> as described in </w:t>
      </w:r>
      <w:r w:rsidR="00930143" w:rsidRPr="00293953">
        <w:t>Chapter </w:t>
      </w:r>
      <w:r w:rsidR="006738F9" w:rsidRPr="00293953">
        <w:t>11</w:t>
      </w:r>
      <w:r w:rsidR="00996F2D" w:rsidRPr="00293953">
        <w:t xml:space="preserve"> (refer</w:t>
      </w:r>
      <w:r w:rsidR="000C6EEF" w:rsidRPr="00293953">
        <w:t xml:space="preserve"> </w:t>
      </w:r>
      <w:r w:rsidR="00E5555E" w:rsidRPr="00293953">
        <w:fldChar w:fldCharType="begin"/>
      </w:r>
      <w:r w:rsidR="00E5555E" w:rsidRPr="00293953">
        <w:instrText xml:space="preserve"> REF _Ref109826275 \h </w:instrText>
      </w:r>
      <w:r w:rsidR="00293953">
        <w:instrText xml:space="preserve"> \* MERGEFORMAT </w:instrText>
      </w:r>
      <w:r w:rsidR="00E5555E"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8</w:t>
      </w:r>
      <w:r w:rsidR="00E5555E" w:rsidRPr="00293953">
        <w:fldChar w:fldCharType="end"/>
      </w:r>
      <w:r w:rsidR="00E5555E" w:rsidRPr="00293953">
        <w:t xml:space="preserve"> and </w:t>
      </w:r>
      <w:r w:rsidR="00E5555E" w:rsidRPr="00293953">
        <w:fldChar w:fldCharType="begin"/>
      </w:r>
      <w:r w:rsidR="00E5555E" w:rsidRPr="00293953">
        <w:instrText xml:space="preserve"> REF _Ref109826280 \h </w:instrText>
      </w:r>
      <w:r w:rsidR="00293953">
        <w:instrText xml:space="preserve"> \* MERGEFORMAT </w:instrText>
      </w:r>
      <w:r w:rsidR="00E5555E"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9</w:t>
      </w:r>
      <w:r w:rsidR="00E5555E" w:rsidRPr="00293953">
        <w:fldChar w:fldCharType="end"/>
      </w:r>
      <w:r w:rsidR="00996F2D" w:rsidRPr="00293953">
        <w:t>)</w:t>
      </w:r>
      <w:r w:rsidR="00A95C1D" w:rsidRPr="00293953">
        <w:t>.</w:t>
      </w:r>
    </w:p>
    <w:p w14:paraId="0B0F94FA" w14:textId="74E22C2E" w:rsidR="00A95C1D" w:rsidRPr="00293953" w:rsidRDefault="00523D76" w:rsidP="000D1073">
      <w:r w:rsidRPr="00293953">
        <w:t xml:space="preserve">The overburden material has been shown to crust, as observed during the rehabilitation trial, making wind erosion a negligible risk. Surface water </w:t>
      </w:r>
      <w:r w:rsidR="00EF2420" w:rsidRPr="00293953">
        <w:t xml:space="preserve">run-off </w:t>
      </w:r>
      <w:r w:rsidRPr="00293953">
        <w:t>and surface erosion will be actively managed</w:t>
      </w:r>
      <w:r w:rsidR="00E140A7" w:rsidRPr="00293953">
        <w:t>,</w:t>
      </w:r>
      <w:r w:rsidRPr="00293953">
        <w:t xml:space="preserve"> given the dispersive nature of the materials. Drainage </w:t>
      </w:r>
      <w:r w:rsidR="000D1073" w:rsidRPr="00293953">
        <w:t>from</w:t>
      </w:r>
      <w:r w:rsidRPr="00293953">
        <w:t xml:space="preserve"> each stockpile location will be designed and incorporated into the overarching progressive mine and </w:t>
      </w:r>
      <w:r w:rsidR="002579F0" w:rsidRPr="00293953">
        <w:t>r</w:t>
      </w:r>
      <w:r w:rsidRPr="00293953">
        <w:t xml:space="preserve">ehabilitation planning system to ensure no mine contact water is discharged from the operational areas. </w:t>
      </w:r>
    </w:p>
    <w:p w14:paraId="17874E7F" w14:textId="290EDC1D" w:rsidR="00523D76" w:rsidRPr="00293953" w:rsidRDefault="00523D76" w:rsidP="00CD1D23">
      <w:r w:rsidRPr="00293953">
        <w:t xml:space="preserve">Suitable erosion and sediment controls, such as sediment </w:t>
      </w:r>
      <w:r w:rsidR="001F15D2" w:rsidRPr="00293953">
        <w:t>r</w:t>
      </w:r>
      <w:r w:rsidRPr="00293953">
        <w:t xml:space="preserve">etention ponds will be established at the toe of each overburden stockpile to capture </w:t>
      </w:r>
      <w:r w:rsidR="00EF2420" w:rsidRPr="00293953">
        <w:t xml:space="preserve">run-off </w:t>
      </w:r>
      <w:r w:rsidRPr="00293953">
        <w:t>water. Water from sumps will be returned to the process water circuit or used for operational purposes.</w:t>
      </w:r>
    </w:p>
    <w:p w14:paraId="1908278A" w14:textId="124B1FBB" w:rsidR="00732721" w:rsidRPr="00293953" w:rsidRDefault="005805DA" w:rsidP="00732721">
      <w:pPr>
        <w:keepNext/>
      </w:pPr>
      <w:r w:rsidRPr="00293953">
        <w:rPr>
          <w:noProof/>
        </w:rPr>
        <w:drawing>
          <wp:inline distT="0" distB="0" distL="0" distR="0" wp14:anchorId="670CFB6F" wp14:editId="276E4A44">
            <wp:extent cx="5976620" cy="8451215"/>
            <wp:effectExtent l="0" t="0" r="5080" b="6985"/>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61AD6205" w14:textId="4319E9DF" w:rsidR="005A388D" w:rsidRPr="00293953" w:rsidRDefault="00732721" w:rsidP="00837BA0">
      <w:pPr>
        <w:pStyle w:val="Caption"/>
      </w:pPr>
      <w:bookmarkStart w:id="39" w:name="_Ref109826212"/>
      <w:bookmarkStart w:id="40" w:name="_Ref109826185"/>
      <w:bookmarkStart w:id="41" w:name="_Toc129174875"/>
      <w:r w:rsidRPr="00293953">
        <w:t xml:space="preserve">Figure </w:t>
      </w:r>
      <w:r w:rsidR="008C1F30" w:rsidRPr="006129A1">
        <w:fldChar w:fldCharType="begin"/>
      </w:r>
      <w:r w:rsidR="008C1F30" w:rsidRPr="00293953">
        <w:instrText xml:space="preserve"> STYLEREF 1 \s </w:instrText>
      </w:r>
      <w:r w:rsidR="008C1F30" w:rsidRPr="006129A1">
        <w:fldChar w:fldCharType="separate"/>
      </w:r>
      <w:r w:rsidR="00EE3CC1" w:rsidRPr="00293953">
        <w:rPr>
          <w:noProof/>
        </w:rPr>
        <w:t>22</w:t>
      </w:r>
      <w:r w:rsidR="008C1F30" w:rsidRPr="006129A1">
        <w:fldChar w:fldCharType="end"/>
      </w:r>
      <w:r w:rsidR="008C1F30" w:rsidRPr="00293953">
        <w:noBreakHyphen/>
      </w:r>
      <w:r w:rsidR="008C1F30" w:rsidRPr="006129A1">
        <w:fldChar w:fldCharType="begin"/>
      </w:r>
      <w:r w:rsidR="008C1F30" w:rsidRPr="00293953">
        <w:instrText xml:space="preserve"> SEQ Figure \* ARABIC \s 1 </w:instrText>
      </w:r>
      <w:r w:rsidR="008C1F30" w:rsidRPr="006129A1">
        <w:fldChar w:fldCharType="separate"/>
      </w:r>
      <w:r w:rsidR="00EE3CC1" w:rsidRPr="00293953">
        <w:rPr>
          <w:noProof/>
        </w:rPr>
        <w:t>7</w:t>
      </w:r>
      <w:r w:rsidR="008C1F30" w:rsidRPr="006129A1">
        <w:fldChar w:fldCharType="end"/>
      </w:r>
      <w:bookmarkEnd w:id="39"/>
      <w:r w:rsidRPr="00293953">
        <w:t>: Overburden stockpile locations</w:t>
      </w:r>
      <w:bookmarkEnd w:id="40"/>
      <w:bookmarkEnd w:id="41"/>
    </w:p>
    <w:p w14:paraId="30920484" w14:textId="77777777" w:rsidR="00AD3599" w:rsidRPr="00293953" w:rsidRDefault="009D1A9B" w:rsidP="00AD3599">
      <w:pPr>
        <w:keepNext/>
      </w:pPr>
      <w:r w:rsidRPr="00293953">
        <w:rPr>
          <w:noProof/>
        </w:rPr>
        <w:drawing>
          <wp:inline distT="0" distB="0" distL="0" distR="0" wp14:anchorId="1D37AB02" wp14:editId="6FA354E4">
            <wp:extent cx="5976620" cy="1661520"/>
            <wp:effectExtent l="0" t="0" r="5080" b="0"/>
            <wp:docPr id="658" name="Picture 658" descr="A picture containing text,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Picture 658" descr="A picture containing text, sky, outdoor, road&#10;&#10;Description automatically generated"/>
                    <pic:cNvPicPr/>
                  </pic:nvPicPr>
                  <pic:blipFill rotWithShape="1">
                    <a:blip r:embed="rId22"/>
                    <a:srcRect l="605" t="-1" r="1" b="2248"/>
                    <a:stretch/>
                  </pic:blipFill>
                  <pic:spPr bwMode="auto">
                    <a:xfrm>
                      <a:off x="0" y="0"/>
                      <a:ext cx="5976620" cy="1661520"/>
                    </a:xfrm>
                    <a:prstGeom prst="rect">
                      <a:avLst/>
                    </a:prstGeom>
                    <a:ln>
                      <a:noFill/>
                    </a:ln>
                    <a:extLst>
                      <a:ext uri="{53640926-AAD7-44D8-BBD7-CCE9431645EC}">
                        <a14:shadowObscured xmlns:a14="http://schemas.microsoft.com/office/drawing/2010/main"/>
                      </a:ext>
                    </a:extLst>
                  </pic:spPr>
                </pic:pic>
              </a:graphicData>
            </a:graphic>
          </wp:inline>
        </w:drawing>
      </w:r>
    </w:p>
    <w:p w14:paraId="5905E947" w14:textId="542DDEE9" w:rsidR="00996F2D" w:rsidRPr="00293953" w:rsidRDefault="00AD3599" w:rsidP="00AD3599">
      <w:pPr>
        <w:pStyle w:val="Caption"/>
      </w:pPr>
      <w:bookmarkStart w:id="42" w:name="_Ref109826275"/>
      <w:bookmarkStart w:id="43" w:name="_Ref109826197"/>
      <w:bookmarkStart w:id="44" w:name="_Toc129174876"/>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8</w:t>
      </w:r>
      <w:r w:rsidR="008C1F30" w:rsidRPr="00293953">
        <w:fldChar w:fldCharType="end"/>
      </w:r>
      <w:bookmarkEnd w:id="42"/>
      <w:r w:rsidRPr="00293953">
        <w:t>: Overburden stockpile Block B</w:t>
      </w:r>
      <w:bookmarkEnd w:id="43"/>
      <w:bookmarkEnd w:id="44"/>
    </w:p>
    <w:p w14:paraId="1D00F448" w14:textId="54402C48" w:rsidR="00AD3599" w:rsidRPr="00293953" w:rsidRDefault="00AD3599" w:rsidP="00C00EB0">
      <w:pPr>
        <w:keepNext/>
      </w:pPr>
    </w:p>
    <w:p w14:paraId="10ED2949" w14:textId="6E6C3DB8" w:rsidR="00C00EB0" w:rsidRPr="00293953" w:rsidRDefault="00C00EB0" w:rsidP="005F30E6">
      <w:pPr>
        <w:keepNext/>
        <w:spacing w:after="0"/>
      </w:pPr>
      <w:r w:rsidRPr="00293953">
        <w:rPr>
          <w:noProof/>
        </w:rPr>
        <w:drawing>
          <wp:inline distT="0" distB="0" distL="0" distR="0" wp14:anchorId="62F2F500" wp14:editId="2D567FBD">
            <wp:extent cx="5976620" cy="1688465"/>
            <wp:effectExtent l="0" t="0" r="0" b="0"/>
            <wp:docPr id="17" name="Picture 17" descr="A car driving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icture 663" descr="A car driving on a road&#10;&#10;Description automatically generated with low confidence"/>
                    <pic:cNvPicPr/>
                  </pic:nvPicPr>
                  <pic:blipFill>
                    <a:blip r:embed="rId23"/>
                    <a:stretch>
                      <a:fillRect/>
                    </a:stretch>
                  </pic:blipFill>
                  <pic:spPr>
                    <a:xfrm>
                      <a:off x="0" y="0"/>
                      <a:ext cx="5976620" cy="1688465"/>
                    </a:xfrm>
                    <a:prstGeom prst="rect">
                      <a:avLst/>
                    </a:prstGeom>
                  </pic:spPr>
                </pic:pic>
              </a:graphicData>
            </a:graphic>
          </wp:inline>
        </w:drawing>
      </w:r>
    </w:p>
    <w:p w14:paraId="5130A546" w14:textId="3A0E77EE" w:rsidR="00C00EB0" w:rsidRPr="00293953" w:rsidRDefault="00C00EB0" w:rsidP="00837BA0">
      <w:pPr>
        <w:pStyle w:val="Caption"/>
        <w:framePr w:wrap="auto" w:vAnchor="text" w:hAnchor="page" w:x="1241" w:y="117"/>
      </w:pPr>
      <w:bookmarkStart w:id="45" w:name="_Ref109826280"/>
      <w:bookmarkStart w:id="46" w:name="_Toc129174877"/>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9</w:t>
      </w:r>
      <w:r w:rsidR="008C1F30" w:rsidRPr="00293953">
        <w:fldChar w:fldCharType="end"/>
      </w:r>
      <w:bookmarkEnd w:id="45"/>
      <w:r w:rsidRPr="00293953">
        <w:t>: Tree screen for overburden stockpile Block B</w:t>
      </w:r>
      <w:bookmarkEnd w:id="46"/>
    </w:p>
    <w:p w14:paraId="486AD81B" w14:textId="365608C0" w:rsidR="000E7864" w:rsidRPr="00293953" w:rsidRDefault="000E7864" w:rsidP="000E7864"/>
    <w:p w14:paraId="1D9A863E" w14:textId="77777777" w:rsidR="008F0101" w:rsidRPr="00293953" w:rsidRDefault="008F0101" w:rsidP="000E7864"/>
    <w:p w14:paraId="5BE633D2" w14:textId="45B56281" w:rsidR="00101954" w:rsidRPr="00293953" w:rsidRDefault="005D0DF3" w:rsidP="00837BA0">
      <w:pPr>
        <w:pStyle w:val="Heading3"/>
      </w:pPr>
      <w:bookmarkStart w:id="47" w:name="_Toc124325700"/>
      <w:bookmarkStart w:id="48" w:name="_Toc127262432"/>
      <w:bookmarkEnd w:id="47"/>
      <w:r w:rsidRPr="00293953">
        <w:t xml:space="preserve">Tailings </w:t>
      </w:r>
      <w:r w:rsidR="007F5F5D" w:rsidRPr="00293953">
        <w:t>P</w:t>
      </w:r>
      <w:r w:rsidRPr="00293953">
        <w:t xml:space="preserve">lacement </w:t>
      </w:r>
      <w:r w:rsidR="00A960D2" w:rsidRPr="00293953">
        <w:t>(Domain 1A, 1B)</w:t>
      </w:r>
      <w:bookmarkEnd w:id="48"/>
    </w:p>
    <w:p w14:paraId="06BE2076" w14:textId="23C5C45E" w:rsidR="008C6AC6" w:rsidRPr="00293953" w:rsidRDefault="008C6AC6" w:rsidP="008C6AC6">
      <w:pPr>
        <w:pStyle w:val="BodyText"/>
      </w:pPr>
      <w:r w:rsidRPr="00293953">
        <w:t xml:space="preserve">The mining void will be directly backfilled with tails and overburden to </w:t>
      </w:r>
      <w:proofErr w:type="spellStart"/>
      <w:r w:rsidRPr="00293953">
        <w:t>optimise</w:t>
      </w:r>
      <w:proofErr w:type="spellEnd"/>
      <w:r w:rsidRPr="00293953">
        <w:t xml:space="preserve"> the rate of progressive rehabilitation and to achieve a safe, </w:t>
      </w:r>
      <w:proofErr w:type="gramStart"/>
      <w:r w:rsidRPr="00293953">
        <w:t>stable</w:t>
      </w:r>
      <w:proofErr w:type="gramEnd"/>
      <w:r w:rsidRPr="00293953">
        <w:t xml:space="preserve"> and sustainable landform. Approximately 60% of the completed ore mining cells will be backfilled with overburden only, then completed by covering with subsoil and topsoil. The other 40% of the completed ore mining cells will be partly backfilled with tailings, then covered with overburden, subsoil and topsoil once the tailings have consolidated sufficiently</w:t>
      </w:r>
      <w:r w:rsidR="00365962" w:rsidRPr="00293953">
        <w:t xml:space="preserve"> (refer </w:t>
      </w:r>
      <w:r w:rsidR="009B56A0" w:rsidRPr="00293953">
        <w:fldChar w:fldCharType="begin"/>
      </w:r>
      <w:r w:rsidR="009B56A0" w:rsidRPr="00293953">
        <w:instrText xml:space="preserve"> REF _Ref109827149 \h </w:instrText>
      </w:r>
      <w:r w:rsidR="00293953">
        <w:instrText xml:space="preserve"> \* MERGEFORMAT </w:instrText>
      </w:r>
      <w:r w:rsidR="009B56A0"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10</w:t>
      </w:r>
      <w:r w:rsidR="009B56A0" w:rsidRPr="00293953">
        <w:fldChar w:fldCharType="end"/>
      </w:r>
      <w:r w:rsidR="00EE3CC1" w:rsidRPr="00293953">
        <w:t xml:space="preserve">, </w:t>
      </w:r>
      <w:r w:rsidR="004E5BA2" w:rsidRPr="00293953">
        <w:fldChar w:fldCharType="begin"/>
      </w:r>
      <w:r w:rsidR="004E5BA2" w:rsidRPr="00293953">
        <w:instrText xml:space="preserve"> REF _Ref109827014 \h </w:instrText>
      </w:r>
      <w:r w:rsidR="00293953">
        <w:instrText xml:space="preserve"> \* MERGEFORMAT </w:instrText>
      </w:r>
      <w:r w:rsidR="004E5BA2"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11</w:t>
      </w:r>
      <w:r w:rsidR="004E5BA2" w:rsidRPr="00293953">
        <w:fldChar w:fldCharType="end"/>
      </w:r>
      <w:r w:rsidR="00EE3CC1" w:rsidRPr="00293953">
        <w:t xml:space="preserve"> and </w:t>
      </w:r>
      <w:r w:rsidR="00EE3CC1" w:rsidRPr="00293953">
        <w:fldChar w:fldCharType="begin"/>
      </w:r>
      <w:r w:rsidR="00EE3CC1" w:rsidRPr="00293953">
        <w:instrText xml:space="preserve"> REF _Ref124326096 \h </w:instrText>
      </w:r>
      <w:r w:rsidR="00293953">
        <w:instrText xml:space="preserve"> \* MERGEFORMAT </w:instrText>
      </w:r>
      <w:r w:rsidR="00EE3CC1" w:rsidRPr="00293953">
        <w:fldChar w:fldCharType="separate"/>
      </w:r>
      <w:r w:rsidR="00EE3CC1" w:rsidRPr="00293953">
        <w:t>Figure</w:t>
      </w:r>
      <w:r w:rsidR="00B777E5" w:rsidRPr="00293953">
        <w:t> </w:t>
      </w:r>
      <w:r w:rsidR="00EE3CC1" w:rsidRPr="00293953">
        <w:rPr>
          <w:noProof/>
        </w:rPr>
        <w:t>22</w:t>
      </w:r>
      <w:r w:rsidR="00EE3CC1" w:rsidRPr="00293953">
        <w:noBreakHyphen/>
      </w:r>
      <w:r w:rsidR="00EE3CC1" w:rsidRPr="00293953">
        <w:rPr>
          <w:noProof/>
        </w:rPr>
        <w:t>12</w:t>
      </w:r>
      <w:r w:rsidR="00EE3CC1" w:rsidRPr="00293953">
        <w:fldChar w:fldCharType="end"/>
      </w:r>
      <w:r w:rsidR="004E5BA2" w:rsidRPr="00293953">
        <w:t>)</w:t>
      </w:r>
      <w:r w:rsidR="00345AC9">
        <w:t>.</w:t>
      </w:r>
    </w:p>
    <w:p w14:paraId="46EFF215" w14:textId="77777777" w:rsidR="008C6AC6" w:rsidRPr="00293953" w:rsidRDefault="008C6AC6" w:rsidP="008C6AC6">
      <w:r w:rsidRPr="00293953">
        <w:t>Sand tailings will be pumped to the mining void from the WCP. Once tailings are dry, such that they are safe, stable and have sufficient strength to support machinery movement, overburden will be placed. Subsoil and topsoil will then be placed to a total depth of around 1.1 m. Areas of overburden direct return (where there are no tailings) will be rehabilitated rapidly, with subsoil and topsoil placement to occur as soon as reasonably practicable.</w:t>
      </w:r>
    </w:p>
    <w:p w14:paraId="7E26F7B3" w14:textId="0D879985" w:rsidR="008C6AC6" w:rsidRPr="00293953" w:rsidRDefault="008C6AC6" w:rsidP="008C6AC6">
      <w:pPr>
        <w:pStyle w:val="BodyText"/>
      </w:pPr>
      <w:r w:rsidRPr="00293953">
        <w:t xml:space="preserve">The </w:t>
      </w:r>
      <w:bookmarkStart w:id="49" w:name="_Hlk116982150"/>
      <w:r w:rsidRPr="00293953">
        <w:t>post-mining predicted settlement and consolidation of the sand tails and overburden were assessed by Geoan</w:t>
      </w:r>
      <w:r w:rsidR="00C459F6">
        <w:t>a</w:t>
      </w:r>
      <w:r w:rsidRPr="00293953">
        <w:t xml:space="preserve">lytica (Geoanalytica, 2021). </w:t>
      </w:r>
      <w:bookmarkEnd w:id="49"/>
      <w:r w:rsidRPr="00293953">
        <w:t>This assessment considers the characteristics of the materials mined and direct observations from the demonstration trial.</w:t>
      </w:r>
    </w:p>
    <w:p w14:paraId="37F999B2" w14:textId="77777777" w:rsidR="008C6AC6" w:rsidRPr="00293953" w:rsidRDefault="008C6AC6" w:rsidP="008C6AC6">
      <w:pPr>
        <w:pStyle w:val="BodyText"/>
      </w:pPr>
      <w:r w:rsidRPr="00293953">
        <w:t xml:space="preserve">The geotechnical assessment explains that tails consolidation can be </w:t>
      </w:r>
      <w:proofErr w:type="spellStart"/>
      <w:r w:rsidRPr="00293953">
        <w:t>categorised</w:t>
      </w:r>
      <w:proofErr w:type="spellEnd"/>
      <w:r w:rsidRPr="00293953">
        <w:t xml:space="preserve"> into three separate components:</w:t>
      </w:r>
    </w:p>
    <w:p w14:paraId="7D8A0B51" w14:textId="7209369F" w:rsidR="008C6AC6" w:rsidRPr="00293953" w:rsidRDefault="008C6AC6" w:rsidP="00837BA0">
      <w:pPr>
        <w:pStyle w:val="EESListAlpha"/>
      </w:pPr>
      <w:r w:rsidRPr="00293953">
        <w:t xml:space="preserve">primary settlement/consolidation of the tailings due </w:t>
      </w:r>
      <w:r w:rsidR="001F15D2" w:rsidRPr="00293953">
        <w:t>to</w:t>
      </w:r>
      <w:r w:rsidRPr="00293953">
        <w:t xml:space="preserve"> ‘self-weight’ during and after tailings deposition as the tailings are dewatered, drained and </w:t>
      </w:r>
      <w:proofErr w:type="gramStart"/>
      <w:r w:rsidRPr="00293953">
        <w:t>dried;</w:t>
      </w:r>
      <w:proofErr w:type="gramEnd"/>
    </w:p>
    <w:p w14:paraId="33E11178" w14:textId="77777777" w:rsidR="008C6AC6" w:rsidRPr="00293953" w:rsidRDefault="008C6AC6" w:rsidP="00837BA0">
      <w:pPr>
        <w:pStyle w:val="EESListAlpha"/>
      </w:pPr>
      <w:r w:rsidRPr="00293953">
        <w:t>primary settlement/consolidation under load from the backfilled overburden, which will further reduce the void ratio within the tailings; and</w:t>
      </w:r>
    </w:p>
    <w:p w14:paraId="5C6809ED" w14:textId="77777777" w:rsidR="008C6AC6" w:rsidRPr="00293953" w:rsidRDefault="008C6AC6" w:rsidP="00837BA0">
      <w:pPr>
        <w:pStyle w:val="EESListAlpha"/>
      </w:pPr>
      <w:r w:rsidRPr="00293953">
        <w:t>time-dependent secondary creep settlement/consolidation of the tailings.</w:t>
      </w:r>
    </w:p>
    <w:p w14:paraId="1E51A111" w14:textId="37F50095" w:rsidR="008C6AC6" w:rsidRPr="00293953" w:rsidRDefault="008C6AC6" w:rsidP="008C6AC6">
      <w:pPr>
        <w:pStyle w:val="BodyText"/>
      </w:pPr>
      <w:r w:rsidRPr="00293953">
        <w:t xml:space="preserve">Geoanalytica </w:t>
      </w:r>
      <w:r w:rsidR="00D51E70" w:rsidRPr="00293953">
        <w:t xml:space="preserve">anticipates </w:t>
      </w:r>
      <w:r w:rsidRPr="00293953">
        <w:t xml:space="preserve">that the final surface of the </w:t>
      </w:r>
      <w:proofErr w:type="gramStart"/>
      <w:r w:rsidRPr="00293953">
        <w:t>tailings</w:t>
      </w:r>
      <w:proofErr w:type="gramEnd"/>
      <w:r w:rsidRPr="00293953">
        <w:t xml:space="preserve"> areas will settle to a maximum of 100 mm in the first year following topsoil placement, reducing to 15 mm per year for the second to fifth years, 10 mm per annum from the fifth to tenth year and then less than 5 mm per year from the tenth year onwards. This results in an estimated maximum settlement of 250 mm over a period of 30 years, with half of the settlement occurring in the first 5 years</w:t>
      </w:r>
      <w:r w:rsidR="002A081D" w:rsidRPr="00293953">
        <w:t xml:space="preserve"> (refer </w:t>
      </w:r>
      <w:r w:rsidR="00930143" w:rsidRPr="00293953">
        <w:t>Appendix </w:t>
      </w:r>
      <w:r w:rsidR="002A081D" w:rsidRPr="00293953">
        <w:t>J)</w:t>
      </w:r>
      <w:r w:rsidRPr="00293953">
        <w:t>.</w:t>
      </w:r>
    </w:p>
    <w:p w14:paraId="3C9CC618" w14:textId="750B141A" w:rsidR="008C6AC6" w:rsidRPr="00293953" w:rsidRDefault="008C6AC6" w:rsidP="008C6AC6">
      <w:pPr>
        <w:pStyle w:val="BodyText"/>
      </w:pPr>
      <w:r w:rsidRPr="00293953">
        <w:t>It is expected that once the tails dry and are trafficable, overburden will be placed to facilitate settlement and consolidation prior to subsoil placement. Subsoil and topsoil will be placed around 12 months after overburden placement. The final landform immediately following topsoil placement will be domed by up to 250 m</w:t>
      </w:r>
      <w:r w:rsidR="00324DC2" w:rsidRPr="00293953">
        <w:t>m</w:t>
      </w:r>
      <w:r w:rsidRPr="00293953">
        <w:t xml:space="preserve"> over the mining </w:t>
      </w:r>
      <w:r w:rsidR="00D1123F" w:rsidRPr="00293953">
        <w:t>cell</w:t>
      </w:r>
      <w:r w:rsidRPr="00293953">
        <w:t xml:space="preserve"> to account for time </w:t>
      </w:r>
      <w:r w:rsidR="00C459F6" w:rsidRPr="00293953">
        <w:t>dependent</w:t>
      </w:r>
      <w:r w:rsidRPr="00293953">
        <w:t xml:space="preserve"> secondary settlement</w:t>
      </w:r>
      <w:r w:rsidR="002A081D" w:rsidRPr="00293953">
        <w:t xml:space="preserve"> (refer </w:t>
      </w:r>
      <w:r w:rsidR="00930143" w:rsidRPr="00293953">
        <w:t>Appendix </w:t>
      </w:r>
      <w:r w:rsidR="002A081D" w:rsidRPr="00293953">
        <w:t>J)</w:t>
      </w:r>
      <w:r w:rsidRPr="00293953">
        <w:t>.</w:t>
      </w:r>
      <w:r w:rsidR="00A53A9D" w:rsidRPr="00293953">
        <w:t xml:space="preserve"> The in-pit tailings cells and deposition of tailings will be managed and rehabilitated in line with the ANCOLD 2012 guidelines on tailings dams.</w:t>
      </w:r>
    </w:p>
    <w:p w14:paraId="0F463891" w14:textId="792D9112" w:rsidR="008C6AC6" w:rsidRPr="00293953" w:rsidRDefault="008C6AC6" w:rsidP="008C6AC6">
      <w:pPr>
        <w:pStyle w:val="BodyText"/>
      </w:pPr>
      <w:r w:rsidRPr="00293953">
        <w:t>Around 60%</w:t>
      </w:r>
      <w:r w:rsidR="00D51E70" w:rsidRPr="00293953">
        <w:t xml:space="preserve"> o</w:t>
      </w:r>
      <w:r w:rsidRPr="00293953">
        <w:t>f the mining cells will be directly</w:t>
      </w:r>
      <w:r w:rsidR="00D51E70" w:rsidRPr="00293953">
        <w:t xml:space="preserve"> backfilled</w:t>
      </w:r>
      <w:r w:rsidRPr="00293953">
        <w:t xml:space="preserve"> </w:t>
      </w:r>
      <w:r w:rsidR="00D1123F" w:rsidRPr="00293953">
        <w:t xml:space="preserve">entirely </w:t>
      </w:r>
      <w:r w:rsidRPr="00293953">
        <w:t>with overburden</w:t>
      </w:r>
      <w:r w:rsidR="00D1123F" w:rsidRPr="00293953">
        <w:t xml:space="preserve"> (</w:t>
      </w:r>
      <w:r w:rsidRPr="00293953">
        <w:t>no tailings will be placed</w:t>
      </w:r>
      <w:r w:rsidR="00D1123F" w:rsidRPr="00293953">
        <w:t>)</w:t>
      </w:r>
      <w:r w:rsidRPr="00293953">
        <w:t>. Geoanalytica estimate</w:t>
      </w:r>
      <w:r w:rsidR="00D51E70" w:rsidRPr="00293953">
        <w:t>s</w:t>
      </w:r>
      <w:r w:rsidRPr="00293953">
        <w:t xml:space="preserve"> that the surface over these cells may undergo limited and uniform settlement not exceeding 50 mm over a duration of up to 30 years after completion of backfill placement (less than 2 mm per year). </w:t>
      </w:r>
    </w:p>
    <w:p w14:paraId="01533B6B" w14:textId="642358C5" w:rsidR="00A53A9D" w:rsidRPr="00293953" w:rsidRDefault="00A53A9D" w:rsidP="008C6AC6">
      <w:pPr>
        <w:pStyle w:val="BodyText"/>
      </w:pPr>
      <w:r w:rsidRPr="00293953">
        <w:rPr>
          <w:rFonts w:eastAsiaTheme="minorEastAsia" w:cstheme="minorBidi"/>
          <w:szCs w:val="22"/>
        </w:rPr>
        <w:t xml:space="preserve">The geotechnical analysis and monitoring conducted for the Avonbank </w:t>
      </w:r>
      <w:r w:rsidR="00D935B9" w:rsidRPr="00293953">
        <w:rPr>
          <w:rFonts w:eastAsiaTheme="minorEastAsia" w:cstheme="minorBidi"/>
          <w:szCs w:val="22"/>
        </w:rPr>
        <w:t>Demonstration</w:t>
      </w:r>
      <w:r w:rsidRPr="00293953">
        <w:rPr>
          <w:rFonts w:eastAsiaTheme="minorEastAsia" w:cstheme="minorBidi"/>
          <w:szCs w:val="22"/>
        </w:rPr>
        <w:t xml:space="preserve"> Trial showed that the material balance (material removed and placed back into</w:t>
      </w:r>
      <w:r w:rsidR="00D51E70" w:rsidRPr="00293953">
        <w:rPr>
          <w:rFonts w:eastAsiaTheme="minorEastAsia" w:cstheme="minorBidi"/>
          <w:szCs w:val="22"/>
        </w:rPr>
        <w:t xml:space="preserve"> the</w:t>
      </w:r>
      <w:r w:rsidRPr="00293953">
        <w:rPr>
          <w:rFonts w:eastAsiaTheme="minorEastAsia" w:cstheme="minorBidi"/>
          <w:szCs w:val="22"/>
        </w:rPr>
        <w:t xml:space="preserve"> pit) was close to neutral. As such, there will be no void or stockpiles left at the end of </w:t>
      </w:r>
      <w:proofErr w:type="gramStart"/>
      <w:r w:rsidRPr="00293953">
        <w:rPr>
          <w:rFonts w:eastAsiaTheme="minorEastAsia" w:cstheme="minorBidi"/>
          <w:szCs w:val="22"/>
        </w:rPr>
        <w:t>mine</w:t>
      </w:r>
      <w:proofErr w:type="gramEnd"/>
      <w:r w:rsidRPr="00293953">
        <w:rPr>
          <w:rFonts w:eastAsiaTheme="minorEastAsia" w:cstheme="minorBidi"/>
          <w:szCs w:val="22"/>
        </w:rPr>
        <w:t xml:space="preserve"> life.</w:t>
      </w:r>
    </w:p>
    <w:p w14:paraId="7650471C" w14:textId="77777777" w:rsidR="00AD3599" w:rsidRPr="00293953" w:rsidRDefault="00D94560" w:rsidP="00AD3599">
      <w:pPr>
        <w:pStyle w:val="BodyText"/>
        <w:keepNext/>
      </w:pPr>
      <w:r w:rsidRPr="00293953">
        <w:rPr>
          <w:noProof/>
        </w:rPr>
        <w:drawing>
          <wp:inline distT="0" distB="0" distL="0" distR="0" wp14:anchorId="4008588B" wp14:editId="0F571B9B">
            <wp:extent cx="5976620" cy="8451215"/>
            <wp:effectExtent l="0" t="0" r="508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2B966484" w14:textId="3B1179E0" w:rsidR="00BB10A3" w:rsidRPr="00293953" w:rsidRDefault="00AD3599" w:rsidP="00AD3599">
      <w:pPr>
        <w:pStyle w:val="Caption"/>
      </w:pPr>
      <w:bookmarkStart w:id="50" w:name="_Ref109827149"/>
      <w:bookmarkStart w:id="51" w:name="_Toc129174878"/>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10</w:t>
      </w:r>
      <w:r w:rsidR="008C1F30" w:rsidRPr="00293953">
        <w:fldChar w:fldCharType="end"/>
      </w:r>
      <w:bookmarkEnd w:id="50"/>
      <w:r w:rsidRPr="00293953">
        <w:t>: Overburden and tailings in the mining footprint</w:t>
      </w:r>
      <w:r w:rsidR="001371B7" w:rsidRPr="00293953">
        <w:t xml:space="preserve"> (indicative)</w:t>
      </w:r>
      <w:bookmarkEnd w:id="51"/>
    </w:p>
    <w:p w14:paraId="3748C927" w14:textId="4D5D3997" w:rsidR="00AD3599" w:rsidRPr="00293953" w:rsidRDefault="0078747F" w:rsidP="00AD3599">
      <w:pPr>
        <w:pStyle w:val="JCNormal2"/>
        <w:keepNext/>
      </w:pPr>
      <w:r w:rsidRPr="00293953">
        <w:rPr>
          <w:noProof/>
        </w:rPr>
        <w:drawing>
          <wp:inline distT="0" distB="0" distL="0" distR="0" wp14:anchorId="146F5D1B" wp14:editId="30708030">
            <wp:extent cx="6068434" cy="2536467"/>
            <wp:effectExtent l="0" t="0" r="8890" b="0"/>
            <wp:docPr id="19" name="Picture 19"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pplication&#10;&#10;Description automatically generated with low confidence"/>
                    <pic:cNvPicPr/>
                  </pic:nvPicPr>
                  <pic:blipFill>
                    <a:blip r:embed="rId25"/>
                    <a:stretch>
                      <a:fillRect/>
                    </a:stretch>
                  </pic:blipFill>
                  <pic:spPr>
                    <a:xfrm>
                      <a:off x="0" y="0"/>
                      <a:ext cx="6089213" cy="2545152"/>
                    </a:xfrm>
                    <a:prstGeom prst="rect">
                      <a:avLst/>
                    </a:prstGeom>
                  </pic:spPr>
                </pic:pic>
              </a:graphicData>
            </a:graphic>
          </wp:inline>
        </w:drawing>
      </w:r>
    </w:p>
    <w:p w14:paraId="3737CCAA" w14:textId="79DA5873" w:rsidR="0041382D" w:rsidRPr="00293953" w:rsidRDefault="00AD3599" w:rsidP="00AD3599">
      <w:pPr>
        <w:pStyle w:val="Caption"/>
        <w:rPr>
          <w:noProof/>
        </w:rPr>
      </w:pPr>
      <w:bookmarkStart w:id="52" w:name="_Ref109827014"/>
      <w:bookmarkStart w:id="53" w:name="_Toc129174879"/>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11</w:t>
      </w:r>
      <w:r w:rsidR="008C1F30" w:rsidRPr="00293953">
        <w:fldChar w:fldCharType="end"/>
      </w:r>
      <w:bookmarkEnd w:id="52"/>
      <w:r w:rsidRPr="00293953">
        <w:t xml:space="preserve">: Indicative tails cell (grey - tails, </w:t>
      </w:r>
      <w:r w:rsidR="00312764" w:rsidRPr="00293953">
        <w:t xml:space="preserve">brown </w:t>
      </w:r>
      <w:r w:rsidRPr="00293953">
        <w:t>- overburden</w:t>
      </w:r>
      <w:r w:rsidRPr="00293953">
        <w:rPr>
          <w:noProof/>
        </w:rPr>
        <w:t>)</w:t>
      </w:r>
      <w:bookmarkEnd w:id="53"/>
    </w:p>
    <w:p w14:paraId="5799B796" w14:textId="77777777" w:rsidR="005436AB" w:rsidRPr="00293953" w:rsidRDefault="005436AB" w:rsidP="005436AB"/>
    <w:p w14:paraId="194FA6FA" w14:textId="77777777" w:rsidR="009B56A0" w:rsidRPr="00293953" w:rsidRDefault="009B56A0" w:rsidP="009B56A0">
      <w:pPr>
        <w:pStyle w:val="Caption"/>
      </w:pPr>
      <w:r w:rsidRPr="00293953">
        <w:rPr>
          <w:noProof/>
        </w:rPr>
        <w:drawing>
          <wp:inline distT="0" distB="0" distL="0" distR="0" wp14:anchorId="0494E209" wp14:editId="5EB0180F">
            <wp:extent cx="5448300" cy="2901315"/>
            <wp:effectExtent l="0" t="0" r="0" b="0"/>
            <wp:docPr id="14" name="docshape97" descr="A picture containing outdoor, nature,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ocshape97" descr="A picture containing outdoor, nature, mountai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8300" cy="2901315"/>
                    </a:xfrm>
                    <a:prstGeom prst="rect">
                      <a:avLst/>
                    </a:prstGeom>
                    <a:noFill/>
                    <a:ln>
                      <a:noFill/>
                    </a:ln>
                  </pic:spPr>
                </pic:pic>
              </a:graphicData>
            </a:graphic>
          </wp:inline>
        </w:drawing>
      </w:r>
    </w:p>
    <w:p w14:paraId="0A3988E2" w14:textId="0025FD33" w:rsidR="009B56A0" w:rsidRPr="00293953" w:rsidRDefault="009B56A0" w:rsidP="005F30E6">
      <w:pPr>
        <w:pStyle w:val="Caption"/>
        <w:spacing w:after="160"/>
      </w:pPr>
      <w:bookmarkStart w:id="54" w:name="_Ref124326096"/>
      <w:bookmarkStart w:id="55" w:name="_Toc129174880"/>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12</w:t>
      </w:r>
      <w:r w:rsidR="008C1F30" w:rsidRPr="00293953">
        <w:fldChar w:fldCharType="end"/>
      </w:r>
      <w:bookmarkEnd w:id="54"/>
      <w:r w:rsidRPr="00293953">
        <w:t>: Avonbank Demonstration Trial, tails drying (</w:t>
      </w:r>
      <w:r w:rsidR="00E266F2" w:rsidRPr="00293953">
        <w:t>2</w:t>
      </w:r>
      <w:r w:rsidR="00D935B9" w:rsidRPr="00293953">
        <w:t> </w:t>
      </w:r>
      <w:r w:rsidR="00E266F2" w:rsidRPr="00293953">
        <w:t>weeks drying</w:t>
      </w:r>
      <w:r w:rsidRPr="00293953">
        <w:t>)</w:t>
      </w:r>
      <w:bookmarkEnd w:id="55"/>
    </w:p>
    <w:p w14:paraId="02EC2866" w14:textId="426A2695" w:rsidR="005D0DF3" w:rsidRPr="00293953" w:rsidRDefault="005D0DF3" w:rsidP="00837BA0">
      <w:pPr>
        <w:pStyle w:val="Heading3"/>
      </w:pPr>
      <w:bookmarkStart w:id="56" w:name="_Toc109912815"/>
      <w:bookmarkStart w:id="57" w:name="_Toc127262433"/>
      <w:bookmarkEnd w:id="56"/>
      <w:r w:rsidRPr="00293953">
        <w:t xml:space="preserve">Subsoils and </w:t>
      </w:r>
      <w:r w:rsidR="00D935B9" w:rsidRPr="00293953">
        <w:t>T</w:t>
      </w:r>
      <w:r w:rsidRPr="00293953">
        <w:t xml:space="preserve">opsoil </w:t>
      </w:r>
      <w:r w:rsidR="00D935B9" w:rsidRPr="00293953">
        <w:t>P</w:t>
      </w:r>
      <w:r w:rsidRPr="00293953">
        <w:t>lacement</w:t>
      </w:r>
      <w:r w:rsidR="00A960D2" w:rsidRPr="00293953">
        <w:t xml:space="preserve"> </w:t>
      </w:r>
      <w:r w:rsidR="00CF0329" w:rsidRPr="00293953">
        <w:t>(Domain 1A, 1B, 2C)</w:t>
      </w:r>
      <w:bookmarkEnd w:id="57"/>
    </w:p>
    <w:p w14:paraId="6928541A" w14:textId="450F0E00" w:rsidR="007A5D08" w:rsidRPr="00293953" w:rsidRDefault="00D87241" w:rsidP="007D1DE4">
      <w:pPr>
        <w:pStyle w:val="BodyText"/>
      </w:pPr>
      <w:r w:rsidRPr="00293953">
        <w:t>Following</w:t>
      </w:r>
      <w:r w:rsidR="00144B9E" w:rsidRPr="00293953">
        <w:t xml:space="preserve"> backfill of the mine void with either </w:t>
      </w:r>
      <w:r w:rsidR="00621C43" w:rsidRPr="00293953">
        <w:t>overburden</w:t>
      </w:r>
      <w:r w:rsidR="00144B9E" w:rsidRPr="00293953">
        <w:t xml:space="preserve"> or tails/overburn</w:t>
      </w:r>
      <w:r w:rsidR="00E140A7" w:rsidRPr="00293953">
        <w:t>,</w:t>
      </w:r>
      <w:r w:rsidR="00621C43" w:rsidRPr="00293953">
        <w:t xml:space="preserve"> the stockpiled</w:t>
      </w:r>
      <w:r w:rsidR="00144B9E" w:rsidRPr="00293953">
        <w:t xml:space="preserve"> subsoils </w:t>
      </w:r>
      <w:r w:rsidR="00156477" w:rsidRPr="00293953">
        <w:t xml:space="preserve">and topsoil </w:t>
      </w:r>
      <w:r w:rsidR="00144B9E" w:rsidRPr="00293953">
        <w:t>will be placed</w:t>
      </w:r>
      <w:r w:rsidR="00156477" w:rsidRPr="00293953">
        <w:t xml:space="preserve">. There </w:t>
      </w:r>
      <w:r w:rsidR="009A006F" w:rsidRPr="00293953">
        <w:t>will be around 1.1</w:t>
      </w:r>
      <w:r w:rsidR="006738F9" w:rsidRPr="00293953">
        <w:t> </w:t>
      </w:r>
      <w:r w:rsidR="009A006F" w:rsidRPr="00293953">
        <w:t>m placed</w:t>
      </w:r>
      <w:r w:rsidR="00156477" w:rsidRPr="00293953">
        <w:t xml:space="preserve"> </w:t>
      </w:r>
      <w:r w:rsidR="009A006F" w:rsidRPr="00293953">
        <w:t>in</w:t>
      </w:r>
      <w:r w:rsidR="00156477" w:rsidRPr="00293953">
        <w:t xml:space="preserve"> </w:t>
      </w:r>
      <w:r w:rsidR="00D935B9" w:rsidRPr="00293953">
        <w:t>three</w:t>
      </w:r>
      <w:r w:rsidR="00156477" w:rsidRPr="00293953">
        <w:t xml:space="preserve"> </w:t>
      </w:r>
      <w:r w:rsidR="00621C43" w:rsidRPr="00293953">
        <w:t>separate</w:t>
      </w:r>
      <w:r w:rsidR="00156477" w:rsidRPr="00293953">
        <w:t xml:space="preserve"> cuts </w:t>
      </w:r>
      <w:r w:rsidR="009A006F" w:rsidRPr="00293953">
        <w:t>to reflect the depth stripped as described in Section</w:t>
      </w:r>
      <w:r w:rsidR="00930143" w:rsidRPr="00293953">
        <w:t> </w:t>
      </w:r>
      <w:r w:rsidR="006738F9" w:rsidRPr="00293953">
        <w:fldChar w:fldCharType="begin"/>
      </w:r>
      <w:r w:rsidR="006738F9" w:rsidRPr="00293953">
        <w:instrText xml:space="preserve"> REF _Ref109741433 \r \h </w:instrText>
      </w:r>
      <w:r w:rsidR="00D1123F" w:rsidRPr="00293953">
        <w:instrText xml:space="preserve"> \* MERGEFORMAT </w:instrText>
      </w:r>
      <w:r w:rsidR="006738F9" w:rsidRPr="00293953">
        <w:fldChar w:fldCharType="separate"/>
      </w:r>
      <w:r w:rsidR="00EE3CC1" w:rsidRPr="00293953">
        <w:t>22.5.2</w:t>
      </w:r>
      <w:r w:rsidR="006738F9" w:rsidRPr="00293953">
        <w:fldChar w:fldCharType="end"/>
      </w:r>
      <w:r w:rsidR="009A006F" w:rsidRPr="00293953">
        <w:t xml:space="preserve">. </w:t>
      </w:r>
      <w:r w:rsidR="005F585E" w:rsidRPr="00293953">
        <w:t xml:space="preserve">The stripping and </w:t>
      </w:r>
      <w:r w:rsidR="004E7ABF" w:rsidRPr="00293953">
        <w:t>placement</w:t>
      </w:r>
      <w:r w:rsidR="005F585E" w:rsidRPr="00293953">
        <w:t xml:space="preserve"> of topsoil and subsoil materials will be undertaken during dry soil conditions wherever practicable to do so to </w:t>
      </w:r>
      <w:proofErr w:type="spellStart"/>
      <w:r w:rsidR="005F585E" w:rsidRPr="00293953">
        <w:t>minimi</w:t>
      </w:r>
      <w:r w:rsidR="00E140A7" w:rsidRPr="00293953">
        <w:t>s</w:t>
      </w:r>
      <w:r w:rsidR="005F585E" w:rsidRPr="00293953">
        <w:t>e</w:t>
      </w:r>
      <w:proofErr w:type="spellEnd"/>
      <w:r w:rsidR="005F585E" w:rsidRPr="00293953">
        <w:t xml:space="preserve"> compaction</w:t>
      </w:r>
      <w:r w:rsidR="009B4112" w:rsidRPr="00293953">
        <w:t>.</w:t>
      </w:r>
    </w:p>
    <w:p w14:paraId="0492415E" w14:textId="0DBFB705" w:rsidR="00523D76" w:rsidRPr="00293953" w:rsidRDefault="00523D76" w:rsidP="007D1DE4">
      <w:pPr>
        <w:pStyle w:val="BodyText"/>
      </w:pPr>
      <w:r w:rsidRPr="00293953">
        <w:t xml:space="preserve">The subsoil and topsoil units will be ameliorated to mitigate the issues relating to </w:t>
      </w:r>
      <w:proofErr w:type="spellStart"/>
      <w:r w:rsidRPr="00293953">
        <w:t>sodicity</w:t>
      </w:r>
      <w:proofErr w:type="spellEnd"/>
      <w:r w:rsidR="006B40D1" w:rsidRPr="00293953">
        <w:t>.</w:t>
      </w:r>
      <w:r w:rsidRPr="00293953">
        <w:t xml:space="preserve"> Gypsum requirement tests will be undertaken prior to topsoil/subsoil placement to determine the amelioration requirements for each soil unit or stockpile. Based on the rehabilitation trial</w:t>
      </w:r>
      <w:r w:rsidR="00D51E70" w:rsidRPr="00293953">
        <w:t>,</w:t>
      </w:r>
      <w:r w:rsidRPr="00293953">
        <w:t xml:space="preserve"> it is expected that around</w:t>
      </w:r>
      <w:r w:rsidR="00D935B9" w:rsidRPr="00293953">
        <w:t xml:space="preserve"> </w:t>
      </w:r>
      <w:r w:rsidRPr="00293953">
        <w:t>5</w:t>
      </w:r>
      <w:r w:rsidR="00C00EB0" w:rsidRPr="00293953">
        <w:t>-</w:t>
      </w:r>
      <w:r w:rsidRPr="00293953">
        <w:t xml:space="preserve">10 t/ha of gypsum may be required on each subsoil unit. Gypsum will be spread following topsoil and subsoil placement and then </w:t>
      </w:r>
      <w:proofErr w:type="gramStart"/>
      <w:r w:rsidRPr="00293953">
        <w:t>ripped</w:t>
      </w:r>
      <w:proofErr w:type="gramEnd"/>
      <w:r w:rsidRPr="00293953">
        <w:t xml:space="preserve"> or disc ploughed to the depth of each soil unit. Gypsum will then </w:t>
      </w:r>
      <w:proofErr w:type="spellStart"/>
      <w:r w:rsidRPr="00293953">
        <w:t>mobilise</w:t>
      </w:r>
      <w:proofErr w:type="spellEnd"/>
      <w:r w:rsidRPr="00293953">
        <w:t xml:space="preserve"> through the profile with each subsequent rainfall event. </w:t>
      </w:r>
    </w:p>
    <w:p w14:paraId="79E2651F" w14:textId="0EDCEDFF" w:rsidR="00523D76" w:rsidRPr="00293953" w:rsidRDefault="00881D44" w:rsidP="007D1DE4">
      <w:pPr>
        <w:pStyle w:val="BodyText"/>
      </w:pPr>
      <w:proofErr w:type="spellStart"/>
      <w:r w:rsidRPr="00293953">
        <w:t>Fertilisers</w:t>
      </w:r>
      <w:proofErr w:type="spellEnd"/>
      <w:r w:rsidRPr="00293953">
        <w:t xml:space="preserve"> </w:t>
      </w:r>
      <w:r w:rsidR="00523D76" w:rsidRPr="00293953">
        <w:t>will be spread onto topsoil areas after placement at rates commensurate with surrounding unmined areas. This is expected to offset the anticipated loss of topsoil fertility due to stockpiling.</w:t>
      </w:r>
    </w:p>
    <w:p w14:paraId="225CEAFB" w14:textId="4CA3056F" w:rsidR="00FB3ACF" w:rsidRPr="00293953" w:rsidRDefault="00523D76" w:rsidP="007D1DE4">
      <w:pPr>
        <w:pStyle w:val="BodyText"/>
      </w:pPr>
      <w:r w:rsidRPr="00293953">
        <w:t xml:space="preserve">It is anticipated that machinery with low bearing pressure will be used to </w:t>
      </w:r>
      <w:proofErr w:type="spellStart"/>
      <w:r w:rsidRPr="00293953">
        <w:t>minimi</w:t>
      </w:r>
      <w:r w:rsidR="00E140A7" w:rsidRPr="00293953">
        <w:t>s</w:t>
      </w:r>
      <w:r w:rsidRPr="00293953">
        <w:t>e</w:t>
      </w:r>
      <w:proofErr w:type="spellEnd"/>
      <w:r w:rsidRPr="00293953">
        <w:t xml:space="preserve"> topsoil and subsoil compaction. Each soil unit will be ripped as required to alleviate compaction within the rooting zone. It is expected ripping will be undertaken to the depth extent of each soil unit to avoid mixing hostile materials into the upper soil profile.</w:t>
      </w:r>
    </w:p>
    <w:p w14:paraId="4A892F25" w14:textId="50BC9227" w:rsidR="00407016" w:rsidRPr="00293953" w:rsidRDefault="00407016" w:rsidP="007D1DE4">
      <w:pPr>
        <w:pStyle w:val="BodyText"/>
      </w:pPr>
      <w:r w:rsidRPr="00293953">
        <w:t>Rehabilitation areas will be contoured to reflect the pre-mining landform and surface drainage will be re-established commensurate with undisturbed areas.</w:t>
      </w:r>
    </w:p>
    <w:p w14:paraId="181D8D5C" w14:textId="315DD17D" w:rsidR="005F585E" w:rsidRPr="00293953" w:rsidRDefault="00DD79CD" w:rsidP="00837BA0">
      <w:pPr>
        <w:pStyle w:val="Heading3"/>
      </w:pPr>
      <w:bookmarkStart w:id="58" w:name="_Toc127262434"/>
      <w:r w:rsidRPr="00293953">
        <w:t xml:space="preserve">Pasture </w:t>
      </w:r>
      <w:r w:rsidR="00237FA5" w:rsidRPr="00293953">
        <w:t>Seeding</w:t>
      </w:r>
      <w:r w:rsidR="005347E0" w:rsidRPr="00293953">
        <w:t xml:space="preserve"> </w:t>
      </w:r>
      <w:r w:rsidR="00CF0329" w:rsidRPr="00293953">
        <w:t>(Domain 1A, 1B, 2C)</w:t>
      </w:r>
      <w:bookmarkEnd w:id="58"/>
    </w:p>
    <w:p w14:paraId="1AC388D1" w14:textId="3BDA41DF" w:rsidR="005436AB" w:rsidRPr="00293953" w:rsidRDefault="00C57DCD" w:rsidP="007D1DE4">
      <w:pPr>
        <w:pStyle w:val="BodyText"/>
      </w:pPr>
      <w:r w:rsidRPr="00293953">
        <w:t xml:space="preserve">Subsoil and topsoil placement will be timed to occur during </w:t>
      </w:r>
      <w:r w:rsidR="00AC4890" w:rsidRPr="00293953">
        <w:t>the</w:t>
      </w:r>
      <w:r w:rsidRPr="00293953">
        <w:t xml:space="preserve"> sowing season</w:t>
      </w:r>
      <w:r w:rsidR="008B07E1" w:rsidRPr="00293953">
        <w:t>,</w:t>
      </w:r>
      <w:r w:rsidRPr="00293953">
        <w:t xml:space="preserve"> commensurate with surrounding areas. Th</w:t>
      </w:r>
      <w:r w:rsidR="00365962" w:rsidRPr="00293953">
        <w:t>is</w:t>
      </w:r>
      <w:r w:rsidRPr="00293953">
        <w:t xml:space="preserve"> will ensure that the topsoil is</w:t>
      </w:r>
      <w:r w:rsidR="00D51E70" w:rsidRPr="00293953">
        <w:t xml:space="preserve"> </w:t>
      </w:r>
      <w:proofErr w:type="spellStart"/>
      <w:r w:rsidR="00D51E70" w:rsidRPr="00293953">
        <w:t>stabilised</w:t>
      </w:r>
      <w:proofErr w:type="spellEnd"/>
      <w:r w:rsidRPr="00293953">
        <w:t xml:space="preserve"> as soon as reasonably practicable with a crop. </w:t>
      </w:r>
      <w:r w:rsidR="00CD58F6" w:rsidRPr="00293953">
        <w:t>It is expected that seeding will occur in</w:t>
      </w:r>
      <w:r w:rsidR="00365962" w:rsidRPr="00293953">
        <w:t xml:space="preserve"> </w:t>
      </w:r>
      <w:r w:rsidR="00CD58F6" w:rsidRPr="00293953">
        <w:t xml:space="preserve">line with </w:t>
      </w:r>
      <w:r w:rsidR="009E1787" w:rsidRPr="00293953">
        <w:t xml:space="preserve">the </w:t>
      </w:r>
      <w:r w:rsidR="004C1E56" w:rsidRPr="00293953">
        <w:t>surrounding</w:t>
      </w:r>
      <w:r w:rsidR="009E1787" w:rsidRPr="00293953">
        <w:t xml:space="preserve"> landholdings</w:t>
      </w:r>
      <w:r w:rsidR="00035994" w:rsidRPr="00293953">
        <w:t xml:space="preserve"> </w:t>
      </w:r>
      <w:r w:rsidR="00365962" w:rsidRPr="00293953">
        <w:t>an</w:t>
      </w:r>
      <w:r w:rsidR="00035994" w:rsidRPr="00293953">
        <w:t xml:space="preserve">d comprise </w:t>
      </w:r>
      <w:r w:rsidR="00AC4890" w:rsidRPr="00293953">
        <w:t xml:space="preserve">a </w:t>
      </w:r>
      <w:r w:rsidR="00EF2420" w:rsidRPr="00293953">
        <w:t>broadacre</w:t>
      </w:r>
      <w:r w:rsidR="00035994" w:rsidRPr="00293953">
        <w:t xml:space="preserve"> cropping species</w:t>
      </w:r>
      <w:r w:rsidR="00510D56" w:rsidRPr="00293953">
        <w:t xml:space="preserve"> such as barley</w:t>
      </w:r>
      <w:r w:rsidR="009B56A0" w:rsidRPr="00293953">
        <w:t xml:space="preserve"> (refer </w:t>
      </w:r>
      <w:r w:rsidR="009B56A0" w:rsidRPr="00293953">
        <w:fldChar w:fldCharType="begin"/>
      </w:r>
      <w:r w:rsidR="009B56A0" w:rsidRPr="00293953">
        <w:instrText xml:space="preserve"> REF _Ref109827571 \h </w:instrText>
      </w:r>
      <w:r w:rsidR="00B86BEC" w:rsidRPr="00293953">
        <w:instrText xml:space="preserve"> \* MERGEFORMAT </w:instrText>
      </w:r>
      <w:r w:rsidR="009B56A0" w:rsidRPr="00293953">
        <w:fldChar w:fldCharType="separate"/>
      </w:r>
      <w:r w:rsidR="00EE3CC1" w:rsidRPr="00293953">
        <w:t>Figure</w:t>
      </w:r>
      <w:r w:rsidR="009A27C4" w:rsidRPr="00293953">
        <w:t> </w:t>
      </w:r>
      <w:r w:rsidR="00EE3CC1" w:rsidRPr="00293953">
        <w:t>22</w:t>
      </w:r>
      <w:r w:rsidR="00EE3CC1" w:rsidRPr="00293953">
        <w:noBreakHyphen/>
        <w:t>13</w:t>
      </w:r>
      <w:r w:rsidR="009B56A0" w:rsidRPr="00293953">
        <w:fldChar w:fldCharType="end"/>
      </w:r>
      <w:r w:rsidR="009B56A0" w:rsidRPr="00293953">
        <w:t>)</w:t>
      </w:r>
      <w:r w:rsidR="00035994" w:rsidRPr="00293953">
        <w:t xml:space="preserve">. </w:t>
      </w:r>
    </w:p>
    <w:p w14:paraId="18C112B4" w14:textId="77777777" w:rsidR="00AD3599" w:rsidRPr="00293953" w:rsidRDefault="00826044" w:rsidP="00AD3599">
      <w:pPr>
        <w:keepNext/>
      </w:pPr>
      <w:r w:rsidRPr="00293953">
        <w:rPr>
          <w:noProof/>
        </w:rPr>
        <w:drawing>
          <wp:inline distT="0" distB="0" distL="0" distR="0" wp14:anchorId="4CCC788C" wp14:editId="5ACDE172">
            <wp:extent cx="5941893" cy="329565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947936" cy="3299002"/>
                    </a:xfrm>
                    <a:prstGeom prst="rect">
                      <a:avLst/>
                    </a:prstGeom>
                    <a:noFill/>
                    <a:ln>
                      <a:noFill/>
                    </a:ln>
                    <a:extLst>
                      <a:ext uri="{53640926-AAD7-44D8-BBD7-CCE9431645EC}">
                        <a14:shadowObscured xmlns:a14="http://schemas.microsoft.com/office/drawing/2010/main"/>
                      </a:ext>
                    </a:extLst>
                  </pic:spPr>
                </pic:pic>
              </a:graphicData>
            </a:graphic>
          </wp:inline>
        </w:drawing>
      </w:r>
    </w:p>
    <w:p w14:paraId="692A1A45" w14:textId="590E5EFF" w:rsidR="00072FC0" w:rsidRPr="00293953" w:rsidRDefault="00AD3599" w:rsidP="00AD3599">
      <w:pPr>
        <w:pStyle w:val="Caption"/>
      </w:pPr>
      <w:bookmarkStart w:id="59" w:name="_Ref109827571"/>
      <w:bookmarkStart w:id="60" w:name="_Toc129174881"/>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13</w:t>
      </w:r>
      <w:r w:rsidR="008C1F30" w:rsidRPr="00293953">
        <w:fldChar w:fldCharType="end"/>
      </w:r>
      <w:bookmarkEnd w:id="59"/>
      <w:r w:rsidRPr="00293953">
        <w:t xml:space="preserve">: Avonbank Demonstration Trial, barley crop </w:t>
      </w:r>
      <w:r w:rsidR="004550CD" w:rsidRPr="00293953">
        <w:t>during 202</w:t>
      </w:r>
      <w:r w:rsidR="00E266F2" w:rsidRPr="00293953">
        <w:t>1</w:t>
      </w:r>
      <w:r w:rsidR="004550CD" w:rsidRPr="00293953">
        <w:t xml:space="preserve"> harvest</w:t>
      </w:r>
      <w:bookmarkEnd w:id="60"/>
    </w:p>
    <w:p w14:paraId="03DE0B1C" w14:textId="68FFA762" w:rsidR="0094013E" w:rsidRPr="00293953" w:rsidRDefault="0094013E" w:rsidP="00837BA0">
      <w:pPr>
        <w:pStyle w:val="Heading3"/>
        <w:rPr>
          <w:lang w:val="fr-FR"/>
        </w:rPr>
      </w:pPr>
      <w:bookmarkStart w:id="61" w:name="_Toc124325704"/>
      <w:bookmarkStart w:id="62" w:name="_Toc127262435"/>
      <w:bookmarkEnd w:id="61"/>
      <w:r w:rsidRPr="00293953">
        <w:rPr>
          <w:lang w:val="fr-FR"/>
        </w:rPr>
        <w:t>Native</w:t>
      </w:r>
      <w:r w:rsidR="00DD79CD" w:rsidRPr="00293953">
        <w:rPr>
          <w:lang w:val="fr-FR"/>
        </w:rPr>
        <w:t xml:space="preserve"> </w:t>
      </w:r>
      <w:proofErr w:type="spellStart"/>
      <w:r w:rsidR="00A92BA2" w:rsidRPr="00293953">
        <w:rPr>
          <w:lang w:val="fr-FR"/>
        </w:rPr>
        <w:t>Species</w:t>
      </w:r>
      <w:proofErr w:type="spellEnd"/>
      <w:r w:rsidRPr="00293953">
        <w:rPr>
          <w:lang w:val="fr-FR"/>
        </w:rPr>
        <w:t xml:space="preserve"> (Domain 1A, 1B, 2C)</w:t>
      </w:r>
      <w:bookmarkEnd w:id="62"/>
    </w:p>
    <w:p w14:paraId="052D34C1" w14:textId="42DD8522" w:rsidR="00A92BA2" w:rsidRPr="00293953" w:rsidRDefault="00A92BA2" w:rsidP="00A92BA2">
      <w:r w:rsidRPr="00293953">
        <w:t>There may be opportunities to target patches of rehabilitation using native species</w:t>
      </w:r>
      <w:r w:rsidR="004550CD" w:rsidRPr="00293953">
        <w:t>,</w:t>
      </w:r>
      <w:r w:rsidRPr="00293953">
        <w:t xml:space="preserve"> where landholders deem this appropriate and desirable. It is expected such areas would generally be limited to where native vegetation existed prior to mining (refer Chapter 21, </w:t>
      </w:r>
      <w:proofErr w:type="gramStart"/>
      <w:r w:rsidRPr="00293953">
        <w:t>Flora</w:t>
      </w:r>
      <w:proofErr w:type="gramEnd"/>
      <w:r w:rsidRPr="00293953">
        <w:t xml:space="preserve"> and Fauna). One such opportunity may exist along </w:t>
      </w:r>
      <w:proofErr w:type="spellStart"/>
      <w:r w:rsidRPr="00293953">
        <w:t>Greenhills</w:t>
      </w:r>
      <w:proofErr w:type="spellEnd"/>
      <w:r w:rsidRPr="00293953">
        <w:t xml:space="preserve"> Road</w:t>
      </w:r>
      <w:r w:rsidR="00E140A7" w:rsidRPr="00293953">
        <w:t>,</w:t>
      </w:r>
      <w:r w:rsidRPr="00293953">
        <w:t xml:space="preserve"> where road verges may be rehabilitated</w:t>
      </w:r>
      <w:r w:rsidR="001A54F1" w:rsidRPr="00293953">
        <w:t>,</w:t>
      </w:r>
      <w:r w:rsidRPr="00293953">
        <w:t xml:space="preserve"> following road reinstatement with species from a Plains Grassland vegetation type.</w:t>
      </w:r>
    </w:p>
    <w:p w14:paraId="4F9A03FA" w14:textId="67CC4E08" w:rsidR="00A92BA2" w:rsidRPr="00293953" w:rsidRDefault="00A92BA2" w:rsidP="00A92BA2">
      <w:r w:rsidRPr="00293953">
        <w:t>Where areas are to be rehabilitated using native species, a landholder</w:t>
      </w:r>
      <w:r w:rsidR="00213027" w:rsidRPr="00293953">
        <w:t xml:space="preserve"> </w:t>
      </w:r>
      <w:r w:rsidRPr="00293953">
        <w:t>specific rehabilitation plan will be developed to identify and meet relevant objectives. In these areas</w:t>
      </w:r>
      <w:r w:rsidR="00E140A7" w:rsidRPr="00293953">
        <w:t>,</w:t>
      </w:r>
      <w:r w:rsidRPr="00293953">
        <w:t xml:space="preserve"> topsoil from areas currently supporting native vegetation would potentially be stripped and stored separately, then returned to the native vegetation area following mining. Alternatively, topsoil stripped from these areas could be directly returned to an area of rehabilitation in a commensurate location to facilitate more immediate regeneration of the retained </w:t>
      </w:r>
      <w:r w:rsidR="00D51E70" w:rsidRPr="00293953">
        <w:t>seed bank</w:t>
      </w:r>
      <w:r w:rsidRPr="00293953">
        <w:t xml:space="preserve">. Targeted seeding and </w:t>
      </w:r>
      <w:r w:rsidR="0038686F">
        <w:t xml:space="preserve">native </w:t>
      </w:r>
      <w:r w:rsidRPr="00293953">
        <w:t xml:space="preserve">planting programs will be </w:t>
      </w:r>
      <w:r w:rsidR="0038686F">
        <w:t>undertaken</w:t>
      </w:r>
      <w:r w:rsidR="0038686F" w:rsidRPr="00293953">
        <w:t xml:space="preserve"> </w:t>
      </w:r>
      <w:r w:rsidR="0038686F">
        <w:t>were appropriate to do so</w:t>
      </w:r>
      <w:r w:rsidRPr="00293953">
        <w:t>.</w:t>
      </w:r>
    </w:p>
    <w:p w14:paraId="62976DE0" w14:textId="0B9A2953" w:rsidR="00A92BA2" w:rsidRPr="00293953" w:rsidRDefault="00A92BA2" w:rsidP="00A92BA2">
      <w:pPr>
        <w:spacing w:after="200"/>
      </w:pPr>
      <w:r w:rsidRPr="00293953">
        <w:t xml:space="preserve">Felled trees may be </w:t>
      </w:r>
      <w:proofErr w:type="spellStart"/>
      <w:r w:rsidRPr="00293953">
        <w:t>utilised</w:t>
      </w:r>
      <w:proofErr w:type="spellEnd"/>
      <w:r w:rsidRPr="00293953">
        <w:t xml:space="preserve"> as habitat logs in exclusion zones (where practicable to do so) in agreement with the landholder. Similarly, some targeted translocation (direct removal and replacement in another location) of significant species (flora or fauna) may be possible and will be incorporated into </w:t>
      </w:r>
      <w:r w:rsidR="00881D44" w:rsidRPr="00293953">
        <w:t>landholder specific</w:t>
      </w:r>
      <w:r w:rsidRPr="00293953">
        <w:t xml:space="preserve"> rehabilitation plans where required.</w:t>
      </w:r>
    </w:p>
    <w:p w14:paraId="44D6FA91" w14:textId="4CC2D4F4" w:rsidR="00413586" w:rsidRPr="00293953" w:rsidRDefault="00413586" w:rsidP="00837BA0">
      <w:pPr>
        <w:pStyle w:val="Heading3"/>
      </w:pPr>
      <w:bookmarkStart w:id="63" w:name="_Toc127262436"/>
      <w:r w:rsidRPr="00293953">
        <w:t xml:space="preserve">Weeds and </w:t>
      </w:r>
      <w:r w:rsidR="002B77FF">
        <w:t>P</w:t>
      </w:r>
      <w:r w:rsidR="002B77FF" w:rsidRPr="00293953">
        <w:t xml:space="preserve">athogens </w:t>
      </w:r>
      <w:r w:rsidRPr="00293953">
        <w:t>(Domain 1A, 1B, 2</w:t>
      </w:r>
      <w:r w:rsidR="002D72EA" w:rsidRPr="00293953">
        <w:t>C)</w:t>
      </w:r>
      <w:bookmarkEnd w:id="63"/>
    </w:p>
    <w:p w14:paraId="06575DFA" w14:textId="3776E6F6" w:rsidR="00413586" w:rsidRPr="00293953" w:rsidRDefault="00413586" w:rsidP="002D72EA">
      <w:r w:rsidRPr="00293953">
        <w:t xml:space="preserve">A management protocol will be established to </w:t>
      </w:r>
      <w:proofErr w:type="spellStart"/>
      <w:r w:rsidRPr="00293953">
        <w:t>minimi</w:t>
      </w:r>
      <w:r w:rsidR="00D51E70" w:rsidRPr="00293953">
        <w:t>s</w:t>
      </w:r>
      <w:r w:rsidRPr="00293953">
        <w:t>e</w:t>
      </w:r>
      <w:proofErr w:type="spellEnd"/>
      <w:r w:rsidRPr="00293953">
        <w:t xml:space="preserve"> the risk of weeds or pathogens proliferating or spreading </w:t>
      </w:r>
      <w:proofErr w:type="gramStart"/>
      <w:r w:rsidRPr="00293953">
        <w:t xml:space="preserve">as a result </w:t>
      </w:r>
      <w:r w:rsidR="00D51E70" w:rsidRPr="00293953">
        <w:t>of</w:t>
      </w:r>
      <w:proofErr w:type="gramEnd"/>
      <w:r w:rsidRPr="00293953">
        <w:t xml:space="preserve"> Project activities. Matters relating to biosecurity will be incorporated into the Flora and Fauna Management Plan (FFMP) to detail the identified pathogen, weed and pest management measures. The FFMP will include the following requirements pertinent to weed and pest management:</w:t>
      </w:r>
    </w:p>
    <w:p w14:paraId="60BCF65E" w14:textId="67872C54" w:rsidR="00413586" w:rsidRPr="00293953" w:rsidRDefault="00413586" w:rsidP="00837BA0">
      <w:pPr>
        <w:pStyle w:val="EESBullet1"/>
      </w:pPr>
      <w:r w:rsidRPr="00293953">
        <w:t xml:space="preserve">access to rehabilitation areas will be restricted or </w:t>
      </w:r>
      <w:proofErr w:type="spellStart"/>
      <w:r w:rsidRPr="00293953">
        <w:t>minimi</w:t>
      </w:r>
      <w:r w:rsidR="00D51E70" w:rsidRPr="00293953">
        <w:t>s</w:t>
      </w:r>
      <w:r w:rsidRPr="00293953">
        <w:t>ed</w:t>
      </w:r>
      <w:proofErr w:type="spellEnd"/>
      <w:r w:rsidRPr="00293953">
        <w:t xml:space="preserve"> where </w:t>
      </w:r>
      <w:proofErr w:type="gramStart"/>
      <w:r w:rsidRPr="00293953">
        <w:t>possible;</w:t>
      </w:r>
      <w:proofErr w:type="gramEnd"/>
    </w:p>
    <w:p w14:paraId="4C4456FA" w14:textId="77777777" w:rsidR="00413586" w:rsidRPr="00293953" w:rsidRDefault="00413586" w:rsidP="00837BA0">
      <w:pPr>
        <w:pStyle w:val="EESBullet1"/>
      </w:pPr>
      <w:r w:rsidRPr="00293953">
        <w:t xml:space="preserve">vehicles and machinery will be restricted to formed roads and tracks to the maximum practicable </w:t>
      </w:r>
      <w:proofErr w:type="gramStart"/>
      <w:r w:rsidRPr="00293953">
        <w:t>extent;</w:t>
      </w:r>
      <w:proofErr w:type="gramEnd"/>
    </w:p>
    <w:p w14:paraId="74C9A50F" w14:textId="255BB0CA" w:rsidR="00413586" w:rsidRPr="00293953" w:rsidRDefault="008B239D" w:rsidP="00837BA0">
      <w:pPr>
        <w:pStyle w:val="EESBullet1"/>
      </w:pPr>
      <w:r w:rsidRPr="00293953">
        <w:t>risk-based</w:t>
      </w:r>
      <w:r w:rsidR="00413586" w:rsidRPr="00293953">
        <w:t xml:space="preserve"> vehicle/machinery hygiene protocols will be implemented when crossing between </w:t>
      </w:r>
      <w:r w:rsidR="008C5816" w:rsidRPr="00293953">
        <w:t>landholdings</w:t>
      </w:r>
      <w:r w:rsidR="00413586" w:rsidRPr="00293953">
        <w:t xml:space="preserve"> and when entering or leaving the operational </w:t>
      </w:r>
      <w:proofErr w:type="gramStart"/>
      <w:r w:rsidR="00413586" w:rsidRPr="00293953">
        <w:t>areas;</w:t>
      </w:r>
      <w:proofErr w:type="gramEnd"/>
    </w:p>
    <w:p w14:paraId="76CE3465" w14:textId="3324D376" w:rsidR="00413586" w:rsidRPr="00293953" w:rsidRDefault="00413586" w:rsidP="00837BA0">
      <w:pPr>
        <w:pStyle w:val="EESBullet1"/>
      </w:pPr>
      <w:r w:rsidRPr="00293953">
        <w:t xml:space="preserve">movement of topsoil between </w:t>
      </w:r>
      <w:r w:rsidR="008C5816" w:rsidRPr="00293953">
        <w:t>landholdings</w:t>
      </w:r>
      <w:r w:rsidRPr="00293953">
        <w:t xml:space="preserve"> will be avoided or </w:t>
      </w:r>
      <w:proofErr w:type="spellStart"/>
      <w:r w:rsidRPr="00293953">
        <w:t>minimi</w:t>
      </w:r>
      <w:r w:rsidR="00D51E70" w:rsidRPr="00293953">
        <w:t>s</w:t>
      </w:r>
      <w:r w:rsidRPr="00293953">
        <w:t>ed</w:t>
      </w:r>
      <w:proofErr w:type="spellEnd"/>
      <w:r w:rsidRPr="00293953">
        <w:t xml:space="preserve"> so far as reasonably </w:t>
      </w:r>
      <w:proofErr w:type="gramStart"/>
      <w:r w:rsidRPr="00293953">
        <w:t>practicable;</w:t>
      </w:r>
      <w:proofErr w:type="gramEnd"/>
      <w:r w:rsidRPr="00293953">
        <w:t xml:space="preserve"> </w:t>
      </w:r>
    </w:p>
    <w:p w14:paraId="5FBD01F2" w14:textId="26D12E22" w:rsidR="00413586" w:rsidRPr="00293953" w:rsidRDefault="00413586" w:rsidP="00837BA0">
      <w:pPr>
        <w:pStyle w:val="EESBullet1"/>
      </w:pPr>
      <w:r w:rsidRPr="00293953">
        <w:t xml:space="preserve">topsoil stockpiles will be managed to </w:t>
      </w:r>
      <w:proofErr w:type="spellStart"/>
      <w:r w:rsidRPr="00293953">
        <w:t>minimi</w:t>
      </w:r>
      <w:r w:rsidR="00D51E70" w:rsidRPr="00293953">
        <w:t>s</w:t>
      </w:r>
      <w:r w:rsidRPr="00293953">
        <w:t>e</w:t>
      </w:r>
      <w:proofErr w:type="spellEnd"/>
      <w:r w:rsidRPr="00293953">
        <w:t xml:space="preserve"> the occurrence and proliferation of </w:t>
      </w:r>
      <w:proofErr w:type="gramStart"/>
      <w:r w:rsidRPr="00293953">
        <w:t>weeds;</w:t>
      </w:r>
      <w:proofErr w:type="gramEnd"/>
    </w:p>
    <w:p w14:paraId="71009979" w14:textId="558FF348" w:rsidR="00413586" w:rsidRPr="00293953" w:rsidRDefault="008B239D" w:rsidP="00837BA0">
      <w:pPr>
        <w:pStyle w:val="EESBullet1"/>
      </w:pPr>
      <w:r w:rsidRPr="00293953">
        <w:t>risk-based</w:t>
      </w:r>
      <w:r w:rsidR="00413586" w:rsidRPr="00293953">
        <w:t xml:space="preserve"> hygiene controls will be implemented for any imported rehabilitation materials to </w:t>
      </w:r>
      <w:proofErr w:type="spellStart"/>
      <w:r w:rsidR="00D51E70" w:rsidRPr="00293953">
        <w:t>minimise</w:t>
      </w:r>
      <w:proofErr w:type="spellEnd"/>
      <w:r w:rsidR="00D51E70" w:rsidRPr="00293953">
        <w:t xml:space="preserve"> </w:t>
      </w:r>
      <w:r w:rsidR="00413586" w:rsidRPr="00293953">
        <w:t>biosecurity risks; and</w:t>
      </w:r>
    </w:p>
    <w:p w14:paraId="3F0C9AC3" w14:textId="4D7EBEE0" w:rsidR="00413586" w:rsidRPr="00293953" w:rsidRDefault="00413586" w:rsidP="00837BA0">
      <w:pPr>
        <w:pStyle w:val="EESBullet1"/>
      </w:pPr>
      <w:r w:rsidRPr="00293953">
        <w:t xml:space="preserve">weeds and pests will be monitored </w:t>
      </w:r>
      <w:r w:rsidR="00A64FFA" w:rsidRPr="00293953">
        <w:t>and managed.</w:t>
      </w:r>
    </w:p>
    <w:p w14:paraId="5E5A2F57" w14:textId="65FAEEC6" w:rsidR="00413586" w:rsidRPr="00293953" w:rsidRDefault="00413586" w:rsidP="00365962">
      <w:r w:rsidRPr="00293953">
        <w:t>The FFMP will be updated periodically and will apply to all phases of the Project including construction, operations, and decommissioning</w:t>
      </w:r>
      <w:r w:rsidR="00900328" w:rsidRPr="00293953">
        <w:t>.</w:t>
      </w:r>
    </w:p>
    <w:p w14:paraId="35AE4FB1" w14:textId="77777777" w:rsidR="00F418C3" w:rsidRPr="00293953" w:rsidRDefault="0057221B" w:rsidP="00837BA0">
      <w:pPr>
        <w:pStyle w:val="Heading3"/>
      </w:pPr>
      <w:bookmarkStart w:id="64" w:name="_Toc127262437"/>
      <w:r w:rsidRPr="00293953">
        <w:t>Decommissioning</w:t>
      </w:r>
      <w:r w:rsidR="004107A9" w:rsidRPr="00293953">
        <w:t xml:space="preserve"> of WBA </w:t>
      </w:r>
      <w:r w:rsidR="00CF0329" w:rsidRPr="00293953">
        <w:t>(Domain 2C)</w:t>
      </w:r>
      <w:bookmarkEnd w:id="64"/>
    </w:p>
    <w:p w14:paraId="247A96B1" w14:textId="268221CC" w:rsidR="00D709B2" w:rsidRPr="00293953" w:rsidRDefault="00F64B4C" w:rsidP="00E57BF2">
      <w:r w:rsidRPr="00293953">
        <w:t>T</w:t>
      </w:r>
      <w:r w:rsidR="00F80C95" w:rsidRPr="00293953">
        <w:t xml:space="preserve">he WBA will be decommissioned in </w:t>
      </w:r>
      <w:r w:rsidR="00C801EA" w:rsidRPr="00293953">
        <w:t>three</w:t>
      </w:r>
      <w:r w:rsidR="00742016" w:rsidRPr="00293953">
        <w:t xml:space="preserve"> main </w:t>
      </w:r>
      <w:r w:rsidR="00F80C95" w:rsidRPr="00293953">
        <w:t xml:space="preserve">stages. </w:t>
      </w:r>
      <w:r w:rsidR="00C801EA" w:rsidRPr="00293953">
        <w:t>The first stage</w:t>
      </w:r>
      <w:r w:rsidR="0094293B" w:rsidRPr="00293953">
        <w:t xml:space="preserve"> will</w:t>
      </w:r>
      <w:r w:rsidR="003D6BD1" w:rsidRPr="00293953">
        <w:t xml:space="preserve"> include the </w:t>
      </w:r>
      <w:r w:rsidR="00D45B9D" w:rsidRPr="00293953">
        <w:t>removal of all structures</w:t>
      </w:r>
      <w:r w:rsidR="00864575" w:rsidRPr="00293953">
        <w:t xml:space="preserve"> from the WBA</w:t>
      </w:r>
      <w:r w:rsidR="0094293B" w:rsidRPr="00293953">
        <w:t>.</w:t>
      </w:r>
      <w:r w:rsidR="00766775" w:rsidRPr="00293953">
        <w:t xml:space="preserve"> </w:t>
      </w:r>
      <w:r w:rsidR="00893BE6" w:rsidRPr="00293953">
        <w:t>All offices</w:t>
      </w:r>
      <w:r w:rsidR="00EA645F" w:rsidRPr="00293953">
        <w:t xml:space="preserve"> and workshops</w:t>
      </w:r>
      <w:r w:rsidR="00893BE6" w:rsidRPr="00293953">
        <w:t xml:space="preserve"> </w:t>
      </w:r>
      <w:r w:rsidR="00EA645F" w:rsidRPr="00293953">
        <w:t xml:space="preserve">will be </w:t>
      </w:r>
      <w:r w:rsidR="002220EA" w:rsidRPr="00293953">
        <w:t xml:space="preserve">decommissioned and </w:t>
      </w:r>
      <w:r w:rsidR="00864575" w:rsidRPr="00293953">
        <w:t>transported</w:t>
      </w:r>
      <w:r w:rsidR="00EA645F" w:rsidRPr="00293953">
        <w:t xml:space="preserve"> from site</w:t>
      </w:r>
      <w:r w:rsidRPr="00293953">
        <w:t xml:space="preserve">. </w:t>
      </w:r>
      <w:r w:rsidR="008B362E" w:rsidRPr="00293953">
        <w:t xml:space="preserve">Module sections of the </w:t>
      </w:r>
      <w:r w:rsidRPr="00293953">
        <w:t xml:space="preserve">WCP and </w:t>
      </w:r>
      <w:r w:rsidR="00F42FB2" w:rsidRPr="00293953">
        <w:t>HMC</w:t>
      </w:r>
      <w:r w:rsidR="008B362E" w:rsidRPr="00293953">
        <w:t xml:space="preserve"> stackers will </w:t>
      </w:r>
      <w:r w:rsidR="0036396E" w:rsidRPr="00293953">
        <w:t>be decommission</w:t>
      </w:r>
      <w:r w:rsidR="00293CBC" w:rsidRPr="00293953">
        <w:t>ed</w:t>
      </w:r>
      <w:r w:rsidR="0036396E" w:rsidRPr="00293953">
        <w:t xml:space="preserve"> and</w:t>
      </w:r>
      <w:r w:rsidR="008B362E" w:rsidRPr="00293953">
        <w:t xml:space="preserve"> either relocated to another site or recycled</w:t>
      </w:r>
      <w:r w:rsidR="00472CE4" w:rsidRPr="00293953">
        <w:t xml:space="preserve">. </w:t>
      </w:r>
      <w:r w:rsidR="002220EA" w:rsidRPr="00293953">
        <w:t>All materials</w:t>
      </w:r>
      <w:r w:rsidR="003E0F40" w:rsidRPr="00293953">
        <w:t xml:space="preserve"> </w:t>
      </w:r>
      <w:r w:rsidR="002220EA" w:rsidRPr="00293953">
        <w:t>removed f</w:t>
      </w:r>
      <w:r w:rsidR="00E57BF2" w:rsidRPr="00293953">
        <w:t>ro</w:t>
      </w:r>
      <w:r w:rsidR="002220EA" w:rsidRPr="00293953">
        <w:t xml:space="preserve">m site will </w:t>
      </w:r>
      <w:r w:rsidR="00DF4780" w:rsidRPr="00293953">
        <w:t xml:space="preserve">be appropriately cleaned and decontaminated </w:t>
      </w:r>
      <w:r w:rsidR="003E0F40" w:rsidRPr="00293953">
        <w:t xml:space="preserve">prior to leaving </w:t>
      </w:r>
      <w:r w:rsidR="00D15D29" w:rsidRPr="00293953">
        <w:t>the WBA</w:t>
      </w:r>
      <w:r w:rsidR="003E0F40" w:rsidRPr="00293953">
        <w:t>.</w:t>
      </w:r>
    </w:p>
    <w:p w14:paraId="7BA12E70" w14:textId="07155213" w:rsidR="00EC771E" w:rsidRPr="00293953" w:rsidRDefault="003E0F40" w:rsidP="00E57BF2">
      <w:r w:rsidRPr="00293953">
        <w:t>The second sta</w:t>
      </w:r>
      <w:r w:rsidR="00303D03" w:rsidRPr="00293953">
        <w:t>g</w:t>
      </w:r>
      <w:r w:rsidRPr="00293953">
        <w:t>e will focus on the</w:t>
      </w:r>
      <w:r w:rsidR="00D709B2" w:rsidRPr="00293953">
        <w:t xml:space="preserve"> removal of </w:t>
      </w:r>
      <w:r w:rsidRPr="00293953">
        <w:t>wastes from site</w:t>
      </w:r>
      <w:r w:rsidR="00D51E70" w:rsidRPr="00293953">
        <w:t>,</w:t>
      </w:r>
      <w:r w:rsidRPr="00293953">
        <w:t xml:space="preserve"> including </w:t>
      </w:r>
      <w:r w:rsidR="00D709B2" w:rsidRPr="00293953">
        <w:t xml:space="preserve">concrete </w:t>
      </w:r>
      <w:r w:rsidR="002100A3" w:rsidRPr="00293953">
        <w:t xml:space="preserve">footings, dam liners </w:t>
      </w:r>
      <w:r w:rsidR="00D709B2" w:rsidRPr="00293953">
        <w:t>and contaminated soils</w:t>
      </w:r>
      <w:r w:rsidR="002100A3" w:rsidRPr="00293953">
        <w:t>/</w:t>
      </w:r>
      <w:r w:rsidR="00C46D6A" w:rsidRPr="00293953">
        <w:t>material</w:t>
      </w:r>
      <w:r w:rsidR="00552B40" w:rsidRPr="00293953">
        <w:t>.</w:t>
      </w:r>
      <w:r w:rsidR="00D709B2" w:rsidRPr="00293953">
        <w:t xml:space="preserve"> </w:t>
      </w:r>
      <w:r w:rsidR="00C46D6A" w:rsidRPr="00293953">
        <w:t xml:space="preserve">The </w:t>
      </w:r>
      <w:r w:rsidR="002876C2" w:rsidRPr="00293953">
        <w:t>processes</w:t>
      </w:r>
      <w:r w:rsidR="00C46D6A" w:rsidRPr="00293953">
        <w:t xml:space="preserve"> described in </w:t>
      </w:r>
      <w:r w:rsidR="00930143" w:rsidRPr="00293953">
        <w:t>Section </w:t>
      </w:r>
      <w:r w:rsidR="00977571" w:rsidRPr="00293953">
        <w:fldChar w:fldCharType="begin"/>
      </w:r>
      <w:r w:rsidR="00977571" w:rsidRPr="00293953">
        <w:instrText xml:space="preserve"> REF _Ref109743712 \r \h </w:instrText>
      </w:r>
      <w:r w:rsidR="00162D96" w:rsidRPr="00293953">
        <w:instrText xml:space="preserve"> \* MERGEFORMAT </w:instrText>
      </w:r>
      <w:r w:rsidR="00977571" w:rsidRPr="00293953">
        <w:fldChar w:fldCharType="separate"/>
      </w:r>
      <w:r w:rsidR="00EE3CC1" w:rsidRPr="00293953">
        <w:t>22.5.12</w:t>
      </w:r>
      <w:r w:rsidR="00977571" w:rsidRPr="00293953">
        <w:fldChar w:fldCharType="end"/>
      </w:r>
      <w:r w:rsidR="00C46D6A" w:rsidRPr="00293953">
        <w:t xml:space="preserve"> will be applied to ensure </w:t>
      </w:r>
      <w:r w:rsidR="00895C29" w:rsidRPr="00293953">
        <w:t xml:space="preserve">all contaminated materials are </w:t>
      </w:r>
      <w:r w:rsidR="008401E7" w:rsidRPr="00293953">
        <w:t>identified</w:t>
      </w:r>
      <w:r w:rsidR="00895C29" w:rsidRPr="00293953">
        <w:t xml:space="preserve"> and </w:t>
      </w:r>
      <w:r w:rsidR="008401E7" w:rsidRPr="00293953">
        <w:t>managed</w:t>
      </w:r>
      <w:r w:rsidR="00895C29" w:rsidRPr="00293953">
        <w:t xml:space="preserve"> appropriately. The final sta</w:t>
      </w:r>
      <w:r w:rsidR="00303D03" w:rsidRPr="00293953">
        <w:t>g</w:t>
      </w:r>
      <w:r w:rsidR="00895C29" w:rsidRPr="00293953">
        <w:t xml:space="preserve">e will involve </w:t>
      </w:r>
      <w:r w:rsidR="009A7E2A" w:rsidRPr="00293953">
        <w:t xml:space="preserve">backfilling dams with the material </w:t>
      </w:r>
      <w:r w:rsidR="007B43CB" w:rsidRPr="00293953">
        <w:t>from</w:t>
      </w:r>
      <w:r w:rsidR="009A7E2A" w:rsidRPr="00293953">
        <w:t xml:space="preserve"> the dam wall. The final landform </w:t>
      </w:r>
      <w:r w:rsidR="00303D03" w:rsidRPr="00293953">
        <w:t xml:space="preserve">will </w:t>
      </w:r>
      <w:r w:rsidR="00293CBC" w:rsidRPr="00293953">
        <w:t>be</w:t>
      </w:r>
      <w:r w:rsidR="00303D03" w:rsidRPr="00293953">
        <w:t xml:space="preserve"> </w:t>
      </w:r>
      <w:r w:rsidR="009A7E2A" w:rsidRPr="00293953">
        <w:t>contoured</w:t>
      </w:r>
      <w:r w:rsidR="003A7B5E" w:rsidRPr="00293953">
        <w:t xml:space="preserve"> </w:t>
      </w:r>
      <w:r w:rsidR="009A7E2A" w:rsidRPr="00293953">
        <w:t xml:space="preserve">back </w:t>
      </w:r>
      <w:r w:rsidR="00183C63" w:rsidRPr="00293953">
        <w:t xml:space="preserve">to </w:t>
      </w:r>
      <w:r w:rsidR="009A7E2A" w:rsidRPr="00293953">
        <w:t>the pre</w:t>
      </w:r>
      <w:r w:rsidR="003A7B5E" w:rsidRPr="00293953">
        <w:t>-</w:t>
      </w:r>
      <w:r w:rsidR="009A7E2A" w:rsidRPr="00293953">
        <w:t xml:space="preserve">mining </w:t>
      </w:r>
      <w:r w:rsidR="003A7B5E" w:rsidRPr="00293953">
        <w:t>levels and stockpiled subsoil an</w:t>
      </w:r>
      <w:r w:rsidR="00303D03" w:rsidRPr="00293953">
        <w:t>d</w:t>
      </w:r>
      <w:r w:rsidR="003A7B5E" w:rsidRPr="00293953">
        <w:t xml:space="preserve"> topsoil </w:t>
      </w:r>
      <w:r w:rsidR="006A229A" w:rsidRPr="00293953">
        <w:t xml:space="preserve">will be </w:t>
      </w:r>
      <w:r w:rsidR="003A7B5E" w:rsidRPr="00293953">
        <w:t xml:space="preserve">returned and </w:t>
      </w:r>
      <w:proofErr w:type="spellStart"/>
      <w:r w:rsidR="006A229A" w:rsidRPr="00293953">
        <w:t>stabilised</w:t>
      </w:r>
      <w:proofErr w:type="spellEnd"/>
      <w:r w:rsidR="006A229A" w:rsidRPr="00293953">
        <w:t xml:space="preserve"> </w:t>
      </w:r>
      <w:r w:rsidR="003A7B5E" w:rsidRPr="00293953">
        <w:t>with a cover crop.</w:t>
      </w:r>
      <w:r w:rsidR="00B82203" w:rsidRPr="00293953">
        <w:t xml:space="preserve"> </w:t>
      </w:r>
    </w:p>
    <w:p w14:paraId="1CA9C82B" w14:textId="57FA5DF2" w:rsidR="003A7B5E" w:rsidRPr="00293953" w:rsidRDefault="003A7B5E" w:rsidP="00E57BF2">
      <w:r w:rsidRPr="00293953">
        <w:t>As acknowledge</w:t>
      </w:r>
      <w:r w:rsidR="00183C63" w:rsidRPr="00293953">
        <w:t>d</w:t>
      </w:r>
      <w:r w:rsidRPr="00293953">
        <w:t xml:space="preserve"> in </w:t>
      </w:r>
      <w:r w:rsidR="00930143" w:rsidRPr="00293953">
        <w:t>Section </w:t>
      </w:r>
      <w:r w:rsidR="00403222" w:rsidRPr="00293953">
        <w:fldChar w:fldCharType="begin"/>
      </w:r>
      <w:r w:rsidR="00403222" w:rsidRPr="00293953">
        <w:instrText xml:space="preserve"> REF _Ref124327321 \r \h </w:instrText>
      </w:r>
      <w:r w:rsidR="00293953">
        <w:instrText xml:space="preserve"> \* MERGEFORMAT </w:instrText>
      </w:r>
      <w:r w:rsidR="00403222" w:rsidRPr="00293953">
        <w:fldChar w:fldCharType="separate"/>
      </w:r>
      <w:r w:rsidR="00403222" w:rsidRPr="00293953">
        <w:t>22.4</w:t>
      </w:r>
      <w:r w:rsidR="00403222" w:rsidRPr="00293953">
        <w:fldChar w:fldCharType="end"/>
      </w:r>
      <w:r w:rsidR="006A229A" w:rsidRPr="00293953">
        <w:t>,</w:t>
      </w:r>
      <w:r w:rsidRPr="00293953">
        <w:t xml:space="preserve"> </w:t>
      </w:r>
      <w:r w:rsidR="0015041D" w:rsidRPr="00293953">
        <w:t>there may be opportunities to retain some infrastructure for future beneficial use. If this is a</w:t>
      </w:r>
      <w:r w:rsidR="00E74CD6" w:rsidRPr="00293953">
        <w:t>greed</w:t>
      </w:r>
      <w:r w:rsidR="0015041D" w:rsidRPr="00293953">
        <w:t xml:space="preserve"> with future landholders and the relevant authorities</w:t>
      </w:r>
      <w:r w:rsidR="00D51E70" w:rsidRPr="00293953">
        <w:t>,</w:t>
      </w:r>
      <w:r w:rsidR="0015041D" w:rsidRPr="00293953">
        <w:t xml:space="preserve"> all infrastructure</w:t>
      </w:r>
      <w:r w:rsidR="00C9350E" w:rsidRPr="00293953">
        <w:t xml:space="preserve"> to remain in place will be fit for purpose and appropriate to the industrial land use</w:t>
      </w:r>
      <w:r w:rsidR="008504E2" w:rsidRPr="00293953">
        <w:t>.</w:t>
      </w:r>
    </w:p>
    <w:p w14:paraId="03B4C476" w14:textId="1EB71BBC" w:rsidR="002F13E8" w:rsidRPr="00293953" w:rsidRDefault="002F13E8" w:rsidP="00837BA0">
      <w:pPr>
        <w:pStyle w:val="Heading3"/>
      </w:pPr>
      <w:bookmarkStart w:id="65" w:name="_Toc127262438"/>
      <w:r w:rsidRPr="00293953">
        <w:t xml:space="preserve">Power and </w:t>
      </w:r>
      <w:r w:rsidR="002B77FF">
        <w:t>W</w:t>
      </w:r>
      <w:r w:rsidR="002B77FF" w:rsidRPr="00293953">
        <w:t xml:space="preserve">ater </w:t>
      </w:r>
      <w:r w:rsidR="002B77FF">
        <w:t>C</w:t>
      </w:r>
      <w:r w:rsidR="002B77FF" w:rsidRPr="00293953">
        <w:t xml:space="preserve">orridor </w:t>
      </w:r>
      <w:r w:rsidRPr="00293953">
        <w:t>(Domain 3D)</w:t>
      </w:r>
      <w:bookmarkEnd w:id="65"/>
    </w:p>
    <w:p w14:paraId="48E18901" w14:textId="5E8AD328" w:rsidR="002F13E8" w:rsidRPr="00293953" w:rsidRDefault="002F13E8" w:rsidP="00E851E9">
      <w:r w:rsidRPr="00293953">
        <w:t>Minor utilities connecting the terminal stations and WBA are expected to remain in place for fu</w:t>
      </w:r>
      <w:r w:rsidR="00D15D29" w:rsidRPr="00293953">
        <w:t>ture</w:t>
      </w:r>
      <w:r w:rsidRPr="00293953">
        <w:t xml:space="preserve"> beneficial </w:t>
      </w:r>
      <w:r w:rsidR="00D15D29" w:rsidRPr="00293953">
        <w:t xml:space="preserve">public </w:t>
      </w:r>
      <w:r w:rsidRPr="00293953">
        <w:t>use following mine closure.</w:t>
      </w:r>
      <w:r w:rsidR="00D15D29" w:rsidRPr="00293953">
        <w:t xml:space="preserve"> Upon closure</w:t>
      </w:r>
      <w:r w:rsidR="00D51E70" w:rsidRPr="00293953">
        <w:t>,</w:t>
      </w:r>
      <w:r w:rsidR="00D15D29" w:rsidRPr="00293953">
        <w:t xml:space="preserve"> it is anticipated that the water pipeline </w:t>
      </w:r>
      <w:r w:rsidR="003D142C" w:rsidRPr="00293953">
        <w:t>may</w:t>
      </w:r>
      <w:r w:rsidR="00D15D29" w:rsidRPr="00293953">
        <w:t xml:space="preserve"> be </w:t>
      </w:r>
      <w:r w:rsidR="00162D96" w:rsidRPr="00293953">
        <w:t xml:space="preserve">sold or </w:t>
      </w:r>
      <w:r w:rsidR="00D15D29" w:rsidRPr="00293953">
        <w:t xml:space="preserve">transferred to </w:t>
      </w:r>
      <w:proofErr w:type="spellStart"/>
      <w:r w:rsidR="004A7B18" w:rsidRPr="00293953">
        <w:t>GWMWater</w:t>
      </w:r>
      <w:proofErr w:type="spellEnd"/>
      <w:r w:rsidR="00D15D29" w:rsidRPr="00293953">
        <w:t xml:space="preserve"> to supply water to future users within the area. The </w:t>
      </w:r>
      <w:r w:rsidR="008B239D" w:rsidRPr="00293953">
        <w:t>powerline</w:t>
      </w:r>
      <w:r w:rsidR="00D15D29" w:rsidRPr="00293953">
        <w:t xml:space="preserve"> upgrade from the terminal station to the WBA will be developed and maintained as public infrastructure</w:t>
      </w:r>
      <w:r w:rsidR="00356AD2" w:rsidRPr="00293953">
        <w:t xml:space="preserve"> </w:t>
      </w:r>
      <w:r w:rsidR="00D15D29" w:rsidRPr="00293953">
        <w:t>and will be retained post-closure</w:t>
      </w:r>
      <w:r w:rsidRPr="00293953">
        <w:t>.</w:t>
      </w:r>
    </w:p>
    <w:p w14:paraId="1464333B" w14:textId="3C7F2E75" w:rsidR="004F7DB5" w:rsidRPr="00293953" w:rsidRDefault="0057221B" w:rsidP="00837BA0">
      <w:pPr>
        <w:pStyle w:val="Heading3"/>
      </w:pPr>
      <w:bookmarkStart w:id="66" w:name="_Toc127262439"/>
      <w:bookmarkStart w:id="67" w:name="_Ref109878701"/>
      <w:r w:rsidRPr="00293953">
        <w:t>Port of Portland</w:t>
      </w:r>
      <w:r w:rsidR="00CF0329" w:rsidRPr="00293953">
        <w:t xml:space="preserve"> (</w:t>
      </w:r>
      <w:r w:rsidR="002F13E8" w:rsidRPr="00293953">
        <w:t>Domain 4E)</w:t>
      </w:r>
      <w:bookmarkEnd w:id="66"/>
    </w:p>
    <w:bookmarkEnd w:id="67"/>
    <w:p w14:paraId="040D4246" w14:textId="5EBC9902" w:rsidR="00075787" w:rsidRPr="00293953" w:rsidRDefault="00075787" w:rsidP="0068196C">
      <w:r w:rsidRPr="00293953">
        <w:t xml:space="preserve">Port facilities will </w:t>
      </w:r>
      <w:r w:rsidR="007F1785" w:rsidRPr="00293953">
        <w:t xml:space="preserve">be </w:t>
      </w:r>
      <w:r w:rsidR="007351DF" w:rsidRPr="00293953">
        <w:t>decommission</w:t>
      </w:r>
      <w:r w:rsidR="00BA45BE" w:rsidRPr="00293953">
        <w:t>ed</w:t>
      </w:r>
      <w:r w:rsidR="00A130A8" w:rsidRPr="00293953">
        <w:t xml:space="preserve"> or </w:t>
      </w:r>
      <w:r w:rsidR="007351DF" w:rsidRPr="00293953">
        <w:t>sold in line</w:t>
      </w:r>
      <w:r w:rsidR="00234C84" w:rsidRPr="00293953">
        <w:t xml:space="preserve"> with </w:t>
      </w:r>
      <w:r w:rsidR="002C20B9" w:rsidRPr="00293953">
        <w:t>agreement</w:t>
      </w:r>
      <w:r w:rsidR="008401E7" w:rsidRPr="00293953">
        <w:t>s</w:t>
      </w:r>
      <w:r w:rsidR="002C20B9" w:rsidRPr="00293953">
        <w:t xml:space="preserve"> established</w:t>
      </w:r>
      <w:r w:rsidR="00234C84" w:rsidRPr="00293953">
        <w:t xml:space="preserve"> with the </w:t>
      </w:r>
      <w:proofErr w:type="spellStart"/>
      <w:r w:rsidR="00B46924" w:rsidRPr="00293953">
        <w:t>PoP</w:t>
      </w:r>
      <w:proofErr w:type="spellEnd"/>
      <w:r w:rsidR="0068196C" w:rsidRPr="00293953">
        <w:t>.</w:t>
      </w:r>
      <w:r w:rsidR="007351DF" w:rsidRPr="00293953">
        <w:t xml:space="preserve"> </w:t>
      </w:r>
      <w:r w:rsidR="004F0DA7" w:rsidRPr="00293953">
        <w:t>If</w:t>
      </w:r>
      <w:r w:rsidR="00575719" w:rsidRPr="00293953">
        <w:t xml:space="preserve"> i</w:t>
      </w:r>
      <w:r w:rsidR="004F0DA7" w:rsidRPr="00293953">
        <w:t>nfrastructure</w:t>
      </w:r>
      <w:r w:rsidR="002C20B9" w:rsidRPr="00293953">
        <w:t xml:space="preserve"> is</w:t>
      </w:r>
      <w:r w:rsidR="004F0DA7" w:rsidRPr="00293953">
        <w:t xml:space="preserve"> to </w:t>
      </w:r>
      <w:r w:rsidR="002C20B9" w:rsidRPr="00293953">
        <w:t xml:space="preserve">be </w:t>
      </w:r>
      <w:r w:rsidR="00B46924" w:rsidRPr="00293953">
        <w:t>retained,</w:t>
      </w:r>
      <w:r w:rsidR="002C20B9" w:rsidRPr="00293953">
        <w:t xml:space="preserve"> it </w:t>
      </w:r>
      <w:r w:rsidR="00575719" w:rsidRPr="00293953">
        <w:t xml:space="preserve">will </w:t>
      </w:r>
      <w:r w:rsidR="00131F28" w:rsidRPr="00293953">
        <w:t>be left</w:t>
      </w:r>
      <w:r w:rsidR="0068196C" w:rsidRPr="00293953">
        <w:t xml:space="preserve"> in </w:t>
      </w:r>
      <w:r w:rsidR="00741A05" w:rsidRPr="00293953">
        <w:t xml:space="preserve">a </w:t>
      </w:r>
      <w:r w:rsidR="00131F28" w:rsidRPr="00293953">
        <w:t>state that is</w:t>
      </w:r>
      <w:r w:rsidR="004F0DA7" w:rsidRPr="00293953">
        <w:t xml:space="preserve"> fit for purpose and appropriate to the </w:t>
      </w:r>
      <w:proofErr w:type="gramStart"/>
      <w:r w:rsidR="004F0DA7" w:rsidRPr="00293953">
        <w:t xml:space="preserve">final </w:t>
      </w:r>
      <w:r w:rsidR="00131F28" w:rsidRPr="00293953">
        <w:t>end</w:t>
      </w:r>
      <w:proofErr w:type="gramEnd"/>
      <w:r w:rsidR="004F0DA7" w:rsidRPr="00293953">
        <w:t xml:space="preserve"> land use. </w:t>
      </w:r>
      <w:r w:rsidR="00BA45BE" w:rsidRPr="00293953">
        <w:t>A contaminated land assessment will be undertaken prior to closure in line with</w:t>
      </w:r>
      <w:r w:rsidR="00D15D29" w:rsidRPr="00293953">
        <w:t xml:space="preserve"> </w:t>
      </w:r>
      <w:r w:rsidR="00930143" w:rsidRPr="00293953">
        <w:t>Section </w:t>
      </w:r>
      <w:r w:rsidR="00D15D29" w:rsidRPr="00293953">
        <w:fldChar w:fldCharType="begin"/>
      </w:r>
      <w:r w:rsidR="00D15D29" w:rsidRPr="00293953">
        <w:instrText xml:space="preserve"> REF _Ref109743712 \r \h </w:instrText>
      </w:r>
      <w:r w:rsidR="00293953">
        <w:instrText xml:space="preserve"> \* MERGEFORMAT </w:instrText>
      </w:r>
      <w:r w:rsidR="00D15D29" w:rsidRPr="00293953">
        <w:fldChar w:fldCharType="separate"/>
      </w:r>
      <w:r w:rsidR="00EE3CC1" w:rsidRPr="00293953">
        <w:t>22.5.12</w:t>
      </w:r>
      <w:r w:rsidR="00D15D29" w:rsidRPr="00293953">
        <w:fldChar w:fldCharType="end"/>
      </w:r>
      <w:r w:rsidR="00BA45BE" w:rsidRPr="00293953">
        <w:t>.</w:t>
      </w:r>
    </w:p>
    <w:p w14:paraId="7D1CE5AE" w14:textId="2A28E93E" w:rsidR="00127CEA" w:rsidRPr="00293953" w:rsidRDefault="00127CEA" w:rsidP="00837BA0">
      <w:pPr>
        <w:pStyle w:val="Heading3"/>
      </w:pPr>
      <w:bookmarkStart w:id="68" w:name="_Ref109743712"/>
      <w:bookmarkStart w:id="69" w:name="_Toc127262440"/>
      <w:r w:rsidRPr="00293953">
        <w:t xml:space="preserve">Contaminated </w:t>
      </w:r>
      <w:r w:rsidR="00004710" w:rsidRPr="00293953">
        <w:t>L</w:t>
      </w:r>
      <w:r w:rsidRPr="00293953">
        <w:t xml:space="preserve">and </w:t>
      </w:r>
      <w:r w:rsidR="00004710" w:rsidRPr="00293953">
        <w:t>A</w:t>
      </w:r>
      <w:r w:rsidRPr="00293953">
        <w:t>ssessments</w:t>
      </w:r>
      <w:r w:rsidR="002F13E8" w:rsidRPr="00293953">
        <w:t xml:space="preserve"> (Domain </w:t>
      </w:r>
      <w:r w:rsidR="006740D4" w:rsidRPr="00293953">
        <w:t>1A, 1B, 2C, 3D, 4E)</w:t>
      </w:r>
      <w:bookmarkEnd w:id="68"/>
      <w:bookmarkEnd w:id="69"/>
    </w:p>
    <w:p w14:paraId="664A8715" w14:textId="7E88C769" w:rsidR="006F3D29" w:rsidRPr="00293953" w:rsidRDefault="00B078DB" w:rsidP="005F30E6">
      <w:bookmarkStart w:id="70" w:name="_Hlk118438775"/>
      <w:r w:rsidRPr="00293953">
        <w:t xml:space="preserve">The </w:t>
      </w:r>
      <w:bookmarkStart w:id="71" w:name="_Hlk116984212"/>
      <w:r w:rsidR="000B00CC" w:rsidRPr="00293953">
        <w:t>National Environment Protection (Assessment of Site Contamination) Measure</w:t>
      </w:r>
      <w:r w:rsidR="009704FC" w:rsidRPr="00293953">
        <w:t xml:space="preserve"> </w:t>
      </w:r>
      <w:r w:rsidR="00DE78AA" w:rsidRPr="00293953">
        <w:t xml:space="preserve">1999 </w:t>
      </w:r>
      <w:r w:rsidR="000B00CC" w:rsidRPr="00293953">
        <w:t>(NEPM</w:t>
      </w:r>
      <w:r w:rsidR="00162D96" w:rsidRPr="00293953">
        <w:t>) (NEPC,</w:t>
      </w:r>
      <w:r w:rsidR="00004710" w:rsidRPr="00293953">
        <w:t xml:space="preserve"> </w:t>
      </w:r>
      <w:r w:rsidR="00162D96" w:rsidRPr="00293953">
        <w:t>1999)</w:t>
      </w:r>
      <w:r w:rsidRPr="00293953">
        <w:t xml:space="preserve"> </w:t>
      </w:r>
      <w:bookmarkEnd w:id="71"/>
      <w:r w:rsidRPr="00293953">
        <w:t>will be applied to all domains</w:t>
      </w:r>
      <w:bookmarkEnd w:id="70"/>
      <w:r w:rsidRPr="00293953">
        <w:t xml:space="preserve"> where required prior to disturbance and upon closure and decommissioning.</w:t>
      </w:r>
      <w:r w:rsidR="006F3D29" w:rsidRPr="00293953">
        <w:t xml:space="preserve"> </w:t>
      </w:r>
    </w:p>
    <w:p w14:paraId="39CEE35A" w14:textId="06D3B947" w:rsidR="00B078DB" w:rsidRPr="00293953" w:rsidRDefault="006F3D29" w:rsidP="00B078DB">
      <w:r w:rsidRPr="00293953">
        <w:t>It is anticipated that assessments will be required during decommissioning within areas subject to potential contamination</w:t>
      </w:r>
      <w:r w:rsidR="00D51E70" w:rsidRPr="00293953">
        <w:t>,</w:t>
      </w:r>
      <w:r w:rsidRPr="00293953">
        <w:t xml:space="preserve"> such as hydrocarbon storage areas, septic systems, laydown yards and HMC stockpile locations. </w:t>
      </w:r>
    </w:p>
    <w:p w14:paraId="0763BE0A" w14:textId="342C7F7F" w:rsidR="00920000" w:rsidRPr="00293953" w:rsidRDefault="00920000" w:rsidP="006740D4">
      <w:r w:rsidRPr="00293953">
        <w:t xml:space="preserve">The NEPM outlines a staged approach to the investigation and assessment of contamination that proceed in stages, in proportion to the risks of environmental harm. The </w:t>
      </w:r>
      <w:r w:rsidR="00741A05" w:rsidRPr="00293953">
        <w:t>investigations generally include:</w:t>
      </w:r>
    </w:p>
    <w:p w14:paraId="187E282D" w14:textId="7774DAB3" w:rsidR="00920000" w:rsidRPr="00293953" w:rsidRDefault="00920000" w:rsidP="00837BA0">
      <w:pPr>
        <w:pStyle w:val="EESBullet1"/>
      </w:pPr>
      <w:r w:rsidRPr="00293953">
        <w:t>Site inspections and interviews to identify areas of potential contamination.</w:t>
      </w:r>
    </w:p>
    <w:p w14:paraId="3AD81612" w14:textId="78275AE0" w:rsidR="00920000" w:rsidRPr="00293953" w:rsidRDefault="00920000" w:rsidP="00837BA0">
      <w:pPr>
        <w:pStyle w:val="EESBullet1"/>
      </w:pPr>
      <w:r w:rsidRPr="00293953">
        <w:t xml:space="preserve">Preliminary sampling of soil, groundwater, </w:t>
      </w:r>
      <w:r w:rsidR="006A229A" w:rsidRPr="00293953">
        <w:t xml:space="preserve">and </w:t>
      </w:r>
      <w:r w:rsidRPr="00293953">
        <w:t>surface water in areas of suspected contamination.</w:t>
      </w:r>
    </w:p>
    <w:p w14:paraId="0ED39492" w14:textId="77777777" w:rsidR="00920000" w:rsidRPr="00293953" w:rsidRDefault="00920000" w:rsidP="00837BA0">
      <w:pPr>
        <w:pStyle w:val="EESBullet1"/>
      </w:pPr>
      <w:r w:rsidRPr="00293953">
        <w:t>Preparation of a conceptual model relevant to each suspected contaminated site.</w:t>
      </w:r>
    </w:p>
    <w:p w14:paraId="65F76B52" w14:textId="23DA8A3C" w:rsidR="00920000" w:rsidRPr="00293953" w:rsidRDefault="00920000" w:rsidP="006740D4">
      <w:r w:rsidRPr="00293953">
        <w:t xml:space="preserve">As detailed in </w:t>
      </w:r>
      <w:r w:rsidR="00930143" w:rsidRPr="00293953">
        <w:t>Section </w:t>
      </w:r>
      <w:r w:rsidR="0063054D" w:rsidRPr="00293953">
        <w:fldChar w:fldCharType="begin"/>
      </w:r>
      <w:r w:rsidR="0063054D" w:rsidRPr="00293953">
        <w:instrText xml:space="preserve"> REF _Ref109828146 \r \h </w:instrText>
      </w:r>
      <w:r w:rsidR="00293953">
        <w:instrText xml:space="preserve"> \* MERGEFORMAT </w:instrText>
      </w:r>
      <w:r w:rsidR="0063054D" w:rsidRPr="00293953">
        <w:fldChar w:fldCharType="separate"/>
      </w:r>
      <w:r w:rsidR="00EE3CC1" w:rsidRPr="00293953">
        <w:t>2</w:t>
      </w:r>
      <w:r w:rsidR="0063054D" w:rsidRPr="00293953">
        <w:fldChar w:fldCharType="end"/>
      </w:r>
      <w:r w:rsidRPr="00293953">
        <w:t xml:space="preserve"> of the NEPM</w:t>
      </w:r>
      <w:r w:rsidR="006A229A" w:rsidRPr="00293953">
        <w:t>,</w:t>
      </w:r>
      <w:r w:rsidRPr="00293953">
        <w:t xml:space="preserve"> further work may be required pending the outcomes of the site investigation, which may involve a detailed site </w:t>
      </w:r>
      <w:r w:rsidR="000A51F8" w:rsidRPr="00293953">
        <w:t>assessment</w:t>
      </w:r>
      <w:r w:rsidRPr="00293953">
        <w:t>. If areas of contamination are confirmed, a remediation plan will be developed to address all relevant requirements of the NEPM.</w:t>
      </w:r>
    </w:p>
    <w:p w14:paraId="3DDC99D3" w14:textId="77777777" w:rsidR="00980417" w:rsidRPr="00293953" w:rsidRDefault="00980417" w:rsidP="00980417">
      <w:pPr>
        <w:keepNext/>
      </w:pPr>
      <w:r w:rsidRPr="00293953">
        <w:rPr>
          <w:noProof/>
        </w:rPr>
        <w:drawing>
          <wp:inline distT="0" distB="0" distL="0" distR="0" wp14:anchorId="7A3347F7" wp14:editId="192EC7C9">
            <wp:extent cx="5976620" cy="8451215"/>
            <wp:effectExtent l="0" t="0" r="5080" b="6985"/>
            <wp:docPr id="3" name="Picture 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phical user interfac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6F9606CE" w14:textId="6534D508" w:rsidR="0065522D" w:rsidRPr="00293953" w:rsidRDefault="00980417" w:rsidP="00980417">
      <w:pPr>
        <w:pStyle w:val="Caption"/>
      </w:pPr>
      <w:bookmarkStart w:id="72" w:name="_Ref109824517"/>
      <w:bookmarkStart w:id="73" w:name="_Toc129174882"/>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14</w:t>
      </w:r>
      <w:r w:rsidR="008C1F30" w:rsidRPr="00293953">
        <w:fldChar w:fldCharType="end"/>
      </w:r>
      <w:bookmarkEnd w:id="72"/>
      <w:r w:rsidRPr="00293953">
        <w:t xml:space="preserve">: </w:t>
      </w:r>
      <w:r w:rsidR="00E51678" w:rsidRPr="00293953">
        <w:t xml:space="preserve">Avonbank </w:t>
      </w:r>
      <w:r w:rsidR="00957B1F" w:rsidRPr="00293953">
        <w:t>d</w:t>
      </w:r>
      <w:r w:rsidR="00E51678" w:rsidRPr="00293953">
        <w:t xml:space="preserve">evelopment </w:t>
      </w:r>
      <w:r w:rsidR="00957B1F" w:rsidRPr="00293953">
        <w:t>e</w:t>
      </w:r>
      <w:r w:rsidR="00E51678" w:rsidRPr="00293953">
        <w:t xml:space="preserve">xtent </w:t>
      </w:r>
      <w:r w:rsidR="000A51F8" w:rsidRPr="00293953">
        <w:t>r</w:t>
      </w:r>
      <w:r w:rsidRPr="00293953">
        <w:t>ehabilitation domains</w:t>
      </w:r>
      <w:bookmarkEnd w:id="73"/>
    </w:p>
    <w:p w14:paraId="4E42B4BA" w14:textId="77777777" w:rsidR="00DE78AA" w:rsidRPr="00293953" w:rsidRDefault="00DE78AA" w:rsidP="00DE78AA">
      <w:pPr>
        <w:keepNext/>
      </w:pPr>
      <w:r w:rsidRPr="00293953">
        <w:rPr>
          <w:noProof/>
        </w:rPr>
        <w:drawing>
          <wp:inline distT="0" distB="0" distL="0" distR="0" wp14:anchorId="36D1EC39" wp14:editId="31F0F6F6">
            <wp:extent cx="5976620" cy="4212590"/>
            <wp:effectExtent l="0" t="0" r="0" b="0"/>
            <wp:docPr id="26" name="Picture 26"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map&#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6620" cy="4212590"/>
                    </a:xfrm>
                    <a:prstGeom prst="rect">
                      <a:avLst/>
                    </a:prstGeom>
                  </pic:spPr>
                </pic:pic>
              </a:graphicData>
            </a:graphic>
          </wp:inline>
        </w:drawing>
      </w:r>
    </w:p>
    <w:p w14:paraId="701C348F" w14:textId="7AEE09F5" w:rsidR="00DE78AA" w:rsidRPr="00293953" w:rsidRDefault="00DE78AA" w:rsidP="00DE78AA">
      <w:pPr>
        <w:pStyle w:val="Caption"/>
      </w:pPr>
      <w:bookmarkStart w:id="74" w:name="_Ref126672485"/>
      <w:bookmarkStart w:id="75" w:name="_Toc129174883"/>
      <w:r w:rsidRPr="00293953">
        <w:t xml:space="preserve">Figure </w:t>
      </w:r>
      <w:r w:rsidR="008C1F30" w:rsidRPr="00293953">
        <w:fldChar w:fldCharType="begin"/>
      </w:r>
      <w:r w:rsidR="008C1F30" w:rsidRPr="00293953">
        <w:instrText xml:space="preserve"> STYLEREF 1 \s </w:instrText>
      </w:r>
      <w:r w:rsidR="008C1F30" w:rsidRPr="00293953">
        <w:fldChar w:fldCharType="separate"/>
      </w:r>
      <w:r w:rsidR="00EE3CC1" w:rsidRPr="00293953">
        <w:rPr>
          <w:noProof/>
        </w:rPr>
        <w:t>22</w:t>
      </w:r>
      <w:r w:rsidR="008C1F30" w:rsidRPr="00293953">
        <w:fldChar w:fldCharType="end"/>
      </w:r>
      <w:r w:rsidR="008C1F30" w:rsidRPr="00293953">
        <w:noBreakHyphen/>
      </w:r>
      <w:r w:rsidR="008C1F30" w:rsidRPr="00293953">
        <w:fldChar w:fldCharType="begin"/>
      </w:r>
      <w:r w:rsidR="008C1F30" w:rsidRPr="00293953">
        <w:instrText xml:space="preserve"> SEQ Figure \* ARABIC \s 1 </w:instrText>
      </w:r>
      <w:r w:rsidR="008C1F30" w:rsidRPr="00293953">
        <w:fldChar w:fldCharType="separate"/>
      </w:r>
      <w:r w:rsidR="00EE3CC1" w:rsidRPr="00293953">
        <w:rPr>
          <w:noProof/>
        </w:rPr>
        <w:t>15</w:t>
      </w:r>
      <w:r w:rsidR="008C1F30" w:rsidRPr="00293953">
        <w:fldChar w:fldCharType="end"/>
      </w:r>
      <w:bookmarkEnd w:id="74"/>
      <w:r w:rsidRPr="00293953">
        <w:t xml:space="preserve">: Port </w:t>
      </w:r>
      <w:r w:rsidR="006137B2" w:rsidRPr="00293953">
        <w:t>b</w:t>
      </w:r>
      <w:r w:rsidRPr="00293953">
        <w:t>unker</w:t>
      </w:r>
      <w:r w:rsidR="00774AD3">
        <w:t xml:space="preserve"> domain</w:t>
      </w:r>
      <w:bookmarkEnd w:id="75"/>
    </w:p>
    <w:p w14:paraId="5A52F5F9" w14:textId="31F4C844" w:rsidR="00205EE3" w:rsidRPr="00293953" w:rsidRDefault="00205EE3" w:rsidP="00837BA0">
      <w:pPr>
        <w:pStyle w:val="Heading2"/>
      </w:pPr>
      <w:bookmarkStart w:id="76" w:name="_Toc124325711"/>
      <w:bookmarkStart w:id="77" w:name="_Toc116986515"/>
      <w:bookmarkStart w:id="78" w:name="_Toc127262441"/>
      <w:bookmarkEnd w:id="76"/>
      <w:bookmarkEnd w:id="77"/>
      <w:r w:rsidRPr="00293953">
        <w:t>Rehabilitation Management</w:t>
      </w:r>
      <w:bookmarkEnd w:id="78"/>
    </w:p>
    <w:p w14:paraId="716F02A4" w14:textId="11911765" w:rsidR="00205EE3" w:rsidRPr="00293953" w:rsidRDefault="00E474D4" w:rsidP="008411EE">
      <w:r w:rsidRPr="00293953">
        <w:t>Rehabilitation</w:t>
      </w:r>
      <w:r w:rsidR="00B0721C" w:rsidRPr="00293953">
        <w:t xml:space="preserve"> </w:t>
      </w:r>
      <w:r w:rsidRPr="00293953">
        <w:t>o</w:t>
      </w:r>
      <w:r w:rsidR="00B0721C" w:rsidRPr="00293953">
        <w:t>perations will be manage</w:t>
      </w:r>
      <w:r w:rsidR="008411EE" w:rsidRPr="00293953">
        <w:t>d</w:t>
      </w:r>
      <w:r w:rsidR="00B0721C" w:rsidRPr="00293953">
        <w:t xml:space="preserve"> in line with the </w:t>
      </w:r>
      <w:bookmarkStart w:id="79" w:name="_Hlk116983961"/>
      <w:r w:rsidR="005B594E" w:rsidRPr="00293953">
        <w:t>AS/NZ</w:t>
      </w:r>
      <w:r w:rsidR="008411EE" w:rsidRPr="00293953">
        <w:t>S</w:t>
      </w:r>
      <w:r w:rsidR="00AD0DB5" w:rsidRPr="00293953">
        <w:t> </w:t>
      </w:r>
      <w:r w:rsidR="005B594E" w:rsidRPr="00293953">
        <w:t>ISO</w:t>
      </w:r>
      <w:r w:rsidR="00AD0DB5" w:rsidRPr="00293953">
        <w:t> </w:t>
      </w:r>
      <w:r w:rsidR="005B594E" w:rsidRPr="00293953">
        <w:t>14001</w:t>
      </w:r>
      <w:r w:rsidR="004F50A2" w:rsidRPr="00293953">
        <w:t>:2016</w:t>
      </w:r>
      <w:r w:rsidR="005B594E" w:rsidRPr="00293953">
        <w:t xml:space="preserve"> </w:t>
      </w:r>
      <w:bookmarkEnd w:id="79"/>
      <w:r w:rsidR="005B594E" w:rsidRPr="00293953">
        <w:t>environmental management system</w:t>
      </w:r>
      <w:r w:rsidR="004F50A2" w:rsidRPr="00293953">
        <w:t xml:space="preserve"> (EMS)</w:t>
      </w:r>
      <w:r w:rsidRPr="00293953">
        <w:t xml:space="preserve"> and the associated</w:t>
      </w:r>
      <w:r w:rsidR="005B594E" w:rsidRPr="00293953">
        <w:t xml:space="preserve"> </w:t>
      </w:r>
      <w:r w:rsidR="0004635A" w:rsidRPr="00293953">
        <w:t>P</w:t>
      </w:r>
      <w:r w:rsidRPr="00293953">
        <w:t xml:space="preserve">roject </w:t>
      </w:r>
      <w:r w:rsidR="00CA4220" w:rsidRPr="00293953">
        <w:t>R</w:t>
      </w:r>
      <w:r w:rsidR="00966BA7" w:rsidRPr="00293953">
        <w:t xml:space="preserve">ehabilitation </w:t>
      </w:r>
      <w:r w:rsidR="00CA4220" w:rsidRPr="00293953">
        <w:t>P</w:t>
      </w:r>
      <w:r w:rsidR="00966BA7" w:rsidRPr="00293953">
        <w:t>lan</w:t>
      </w:r>
      <w:r w:rsidR="005B594E" w:rsidRPr="00293953">
        <w:t xml:space="preserve"> </w:t>
      </w:r>
      <w:r w:rsidR="00966BA7" w:rsidRPr="00293953">
        <w:t>and</w:t>
      </w:r>
      <w:r w:rsidR="005B594E" w:rsidRPr="00293953">
        <w:t xml:space="preserve"> </w:t>
      </w:r>
      <w:r w:rsidR="00CA4220" w:rsidRPr="00293953">
        <w:t>R</w:t>
      </w:r>
      <w:r w:rsidR="00966BA7" w:rsidRPr="00293953">
        <w:t>ehabilitation</w:t>
      </w:r>
      <w:r w:rsidR="005B594E" w:rsidRPr="00293953">
        <w:t xml:space="preserve"> </w:t>
      </w:r>
      <w:r w:rsidR="00CA4220" w:rsidRPr="00293953">
        <w:t>O</w:t>
      </w:r>
      <w:r w:rsidR="005B594E" w:rsidRPr="00293953">
        <w:t xml:space="preserve">perations </w:t>
      </w:r>
      <w:r w:rsidR="00CA4220" w:rsidRPr="00293953">
        <w:t>M</w:t>
      </w:r>
      <w:r w:rsidR="00966BA7" w:rsidRPr="00293953">
        <w:t xml:space="preserve">anagement </w:t>
      </w:r>
      <w:r w:rsidR="00CA4220" w:rsidRPr="00293953">
        <w:t>P</w:t>
      </w:r>
      <w:r w:rsidR="005B594E" w:rsidRPr="00293953">
        <w:t>lan</w:t>
      </w:r>
      <w:r w:rsidR="00966BA7" w:rsidRPr="00293953">
        <w:t xml:space="preserve"> (ROMP)</w:t>
      </w:r>
      <w:r w:rsidR="005B594E" w:rsidRPr="00293953">
        <w:t xml:space="preserve">. </w:t>
      </w:r>
      <w:r w:rsidR="00966BA7" w:rsidRPr="00293953">
        <w:t xml:space="preserve">The framework for both </w:t>
      </w:r>
      <w:r w:rsidR="00DE78AA" w:rsidRPr="00293953">
        <w:t>is</w:t>
      </w:r>
      <w:r w:rsidR="00972EF1" w:rsidRPr="00293953">
        <w:t xml:space="preserve"> described below</w:t>
      </w:r>
      <w:r w:rsidR="00CA4220" w:rsidRPr="00293953">
        <w:t xml:space="preserve"> and </w:t>
      </w:r>
      <w:r w:rsidR="006A229A" w:rsidRPr="00293953">
        <w:t xml:space="preserve">the </w:t>
      </w:r>
      <w:r w:rsidR="00B526BB" w:rsidRPr="00293953">
        <w:t xml:space="preserve">preliminary </w:t>
      </w:r>
      <w:r w:rsidR="00CA4220" w:rsidRPr="00293953">
        <w:t>Rehabilitation Plan</w:t>
      </w:r>
      <w:r w:rsidR="00B526BB" w:rsidRPr="00293953">
        <w:t xml:space="preserve"> for the </w:t>
      </w:r>
      <w:r w:rsidR="00CA4220" w:rsidRPr="00293953">
        <w:t>P</w:t>
      </w:r>
      <w:r w:rsidR="00B526BB" w:rsidRPr="00293953">
        <w:t xml:space="preserve">roject is provided as </w:t>
      </w:r>
      <w:r w:rsidR="00930143" w:rsidRPr="00293953">
        <w:t>Attachment </w:t>
      </w:r>
      <w:r w:rsidR="00B526BB" w:rsidRPr="00293953">
        <w:t>3.</w:t>
      </w:r>
    </w:p>
    <w:p w14:paraId="0393A156" w14:textId="75E14AE7" w:rsidR="00EB2195" w:rsidRPr="00293953" w:rsidRDefault="00966BA7" w:rsidP="00837BA0">
      <w:pPr>
        <w:pStyle w:val="Heading3"/>
      </w:pPr>
      <w:bookmarkStart w:id="80" w:name="_Toc127262442"/>
      <w:r w:rsidRPr="00293953">
        <w:t>Rehabilitation</w:t>
      </w:r>
      <w:r w:rsidR="00EB2195" w:rsidRPr="00293953">
        <w:t xml:space="preserve"> Plan</w:t>
      </w:r>
      <w:bookmarkEnd w:id="80"/>
    </w:p>
    <w:p w14:paraId="035866C8" w14:textId="1F910B8F" w:rsidR="00EB2195" w:rsidRPr="00293953" w:rsidRDefault="00D9148A" w:rsidP="00EB2195">
      <w:r w:rsidRPr="00293953">
        <w:t>Prior to Project commencement</w:t>
      </w:r>
      <w:r w:rsidR="006A229A" w:rsidRPr="00293953">
        <w:t>,</w:t>
      </w:r>
      <w:r w:rsidRPr="00293953">
        <w:t xml:space="preserve"> a</w:t>
      </w:r>
      <w:r w:rsidR="00EB2195" w:rsidRPr="00293953">
        <w:t xml:space="preserve"> </w:t>
      </w:r>
      <w:r w:rsidR="00CA4220" w:rsidRPr="00293953">
        <w:t>R</w:t>
      </w:r>
      <w:r w:rsidR="00EB2195" w:rsidRPr="00293953">
        <w:t xml:space="preserve">ehabilitation </w:t>
      </w:r>
      <w:r w:rsidR="00CA4220" w:rsidRPr="00293953">
        <w:t>P</w:t>
      </w:r>
      <w:r w:rsidR="00EB2195" w:rsidRPr="00293953">
        <w:t xml:space="preserve">lan will be established that will address matters relating to progressive rehabilitation. It will cover all </w:t>
      </w:r>
      <w:r w:rsidR="00F14688" w:rsidRPr="00293953">
        <w:t>work areas and domains</w:t>
      </w:r>
      <w:r w:rsidR="00EB2195" w:rsidRPr="00293953">
        <w:t xml:space="preserve"> </w:t>
      </w:r>
      <w:r w:rsidR="00F14688" w:rsidRPr="00293953">
        <w:t xml:space="preserve">with a focus on those </w:t>
      </w:r>
      <w:r w:rsidR="006A229A" w:rsidRPr="00293953">
        <w:t>higher-risk</w:t>
      </w:r>
      <w:r w:rsidR="00F14688" w:rsidRPr="00293953">
        <w:t xml:space="preserve"> areas in the </w:t>
      </w:r>
      <w:r w:rsidR="004A7B18" w:rsidRPr="00293953">
        <w:t xml:space="preserve">proposed mining </w:t>
      </w:r>
      <w:proofErr w:type="spellStart"/>
      <w:r w:rsidR="004A7B18" w:rsidRPr="00293953">
        <w:t>licence</w:t>
      </w:r>
      <w:proofErr w:type="spellEnd"/>
      <w:r w:rsidR="004A7B18" w:rsidRPr="00293953">
        <w:t xml:space="preserve"> </w:t>
      </w:r>
      <w:r w:rsidR="00F14688" w:rsidRPr="00293953">
        <w:t>and WBA</w:t>
      </w:r>
      <w:r w:rsidR="00EB2195" w:rsidRPr="00293953">
        <w:t xml:space="preserve">. </w:t>
      </w:r>
    </w:p>
    <w:p w14:paraId="5D4814EA" w14:textId="73E5356A" w:rsidR="00EB2195" w:rsidRPr="00293953" w:rsidRDefault="00EB2195" w:rsidP="00EB2195">
      <w:r w:rsidRPr="00293953">
        <w:t xml:space="preserve">The </w:t>
      </w:r>
      <w:r w:rsidR="002579F0" w:rsidRPr="00293953">
        <w:t>Rehabilitation Plan</w:t>
      </w:r>
      <w:r w:rsidR="008411EE" w:rsidRPr="00293953">
        <w:t xml:space="preserve"> will</w:t>
      </w:r>
      <w:r w:rsidRPr="00293953">
        <w:t xml:space="preserve"> describe the work to be undertaken to ensure the rehabilitated landform will be safe, stable, sustainable, and be capable of supporting the proposed end land use. It will describe the Project</w:t>
      </w:r>
      <w:r w:rsidR="006A229A" w:rsidRPr="00293953">
        <w:t>’</w:t>
      </w:r>
      <w:r w:rsidRPr="00293953">
        <w:t>s rehabilitation strategy</w:t>
      </w:r>
      <w:r w:rsidR="006A229A" w:rsidRPr="00293953">
        <w:t>,</w:t>
      </w:r>
      <w:r w:rsidRPr="00293953">
        <w:t xml:space="preserve"> including those commitments included in this </w:t>
      </w:r>
      <w:r w:rsidR="00930143" w:rsidRPr="00293953">
        <w:t>Chapter</w:t>
      </w:r>
      <w:r w:rsidR="000039C5" w:rsidRPr="00293953">
        <w:t xml:space="preserve"> </w:t>
      </w:r>
      <w:r w:rsidRPr="00293953">
        <w:t>of the EES. The Rehabilitation Plan will define the end land use with consideration to the views of the landholders and the broader community where appropriate.</w:t>
      </w:r>
    </w:p>
    <w:p w14:paraId="31573D29" w14:textId="6EE05776" w:rsidR="00EB2195" w:rsidRPr="00293953" w:rsidRDefault="00EB2195" w:rsidP="00EB2195">
      <w:r w:rsidRPr="00293953">
        <w:t xml:space="preserve">The Rehabilitation Plan will establish objectives and performance standards/criteria to measure and quantify when the objectives have been met and the rehabilitation is considered to be complete. A schedule for progressive rehabilitation will be included along with the rehabilitation milestones for the life of mine. </w:t>
      </w:r>
    </w:p>
    <w:p w14:paraId="06439B08" w14:textId="1AEE0153" w:rsidR="00EB2195" w:rsidRPr="00293953" w:rsidRDefault="00EB2195" w:rsidP="00AC6BBB">
      <w:r w:rsidRPr="00293953">
        <w:t xml:space="preserve">Relevant </w:t>
      </w:r>
      <w:r w:rsidR="006A229A" w:rsidRPr="00293953">
        <w:t>post-closure</w:t>
      </w:r>
      <w:r w:rsidRPr="00293953">
        <w:t xml:space="preserve"> risks associated with the completed rehabilitation will be identified and assessed to determine:</w:t>
      </w:r>
      <w:r w:rsidR="00AC6BBB" w:rsidRPr="00293953">
        <w:t xml:space="preserve"> </w:t>
      </w:r>
      <w:r w:rsidRPr="00293953">
        <w:t>the type, likelihood and consequence of the risks;</w:t>
      </w:r>
      <w:r w:rsidR="00AC6BBB" w:rsidRPr="00293953">
        <w:t xml:space="preserve"> </w:t>
      </w:r>
      <w:r w:rsidRPr="00293953">
        <w:t>the activities required to manage th</w:t>
      </w:r>
      <w:r w:rsidR="00AC6BBB" w:rsidRPr="00293953">
        <w:t>ose</w:t>
      </w:r>
      <w:r w:rsidRPr="00293953">
        <w:t xml:space="preserve"> risks;</w:t>
      </w:r>
      <w:r w:rsidR="00AC6BBB" w:rsidRPr="00293953">
        <w:t xml:space="preserve"> </w:t>
      </w:r>
      <w:r w:rsidRPr="00293953">
        <w:t xml:space="preserve">the </w:t>
      </w:r>
      <w:r w:rsidR="00AC6BBB" w:rsidRPr="00293953">
        <w:t>associated</w:t>
      </w:r>
      <w:r w:rsidRPr="00293953">
        <w:t xml:space="preserve"> projected costs; and</w:t>
      </w:r>
      <w:r w:rsidR="00AC6BBB" w:rsidRPr="00293953">
        <w:t xml:space="preserve"> </w:t>
      </w:r>
      <w:r w:rsidRPr="00293953">
        <w:t>any other matter that may be relevant to risks arising from the rehabilitated land.</w:t>
      </w:r>
    </w:p>
    <w:p w14:paraId="6A9F48F0" w14:textId="49596F0E" w:rsidR="00EB2195" w:rsidRPr="00293953" w:rsidRDefault="00EB2195" w:rsidP="00EB2195">
      <w:r w:rsidRPr="00293953">
        <w:t xml:space="preserve">A preliminary Rehabilitation Plan for the Project has been developed to meet the intent of the </w:t>
      </w:r>
      <w:r w:rsidR="004A7B18" w:rsidRPr="00293953">
        <w:t>Scoping Requirements</w:t>
      </w:r>
      <w:r w:rsidRPr="00293953">
        <w:t xml:space="preserve"> and is included with this EES as </w:t>
      </w:r>
      <w:r w:rsidR="00930143" w:rsidRPr="00293953">
        <w:t>Attachment </w:t>
      </w:r>
      <w:r w:rsidRPr="00293953">
        <w:t xml:space="preserve">3. This plan will be refined </w:t>
      </w:r>
      <w:r w:rsidR="006C75C2" w:rsidRPr="00293953">
        <w:t>prior</w:t>
      </w:r>
      <w:r w:rsidRPr="00293953">
        <w:t xml:space="preserve"> to </w:t>
      </w:r>
      <w:r w:rsidR="006C75C2" w:rsidRPr="00293953">
        <w:t>commencement</w:t>
      </w:r>
      <w:r w:rsidRPr="00293953">
        <w:t xml:space="preserve"> with consideration to the detailed operating plans, stakeholder and community feedback and the </w:t>
      </w:r>
      <w:r w:rsidR="006A229A" w:rsidRPr="00293953">
        <w:t xml:space="preserve">Minister’s </w:t>
      </w:r>
      <w:r w:rsidRPr="00293953">
        <w:t xml:space="preserve">assessment of the EES. </w:t>
      </w:r>
    </w:p>
    <w:p w14:paraId="40526705" w14:textId="048D48CC" w:rsidR="007D44AB" w:rsidRPr="00293953" w:rsidRDefault="00EB2195" w:rsidP="00EB2195">
      <w:r w:rsidRPr="00293953">
        <w:t xml:space="preserve">A rehabilitation bond will be assessed and lodged prior to </w:t>
      </w:r>
      <w:r w:rsidR="006A229A" w:rsidRPr="00293953">
        <w:t xml:space="preserve">the </w:t>
      </w:r>
      <w:r w:rsidRPr="00293953">
        <w:t xml:space="preserve">commencement of mining, in line with the MRSD Act and the </w:t>
      </w:r>
      <w:bookmarkStart w:id="81" w:name="_Hlk116984042"/>
      <w:r w:rsidRPr="00293953">
        <w:t xml:space="preserve">ERR </w:t>
      </w:r>
      <w:r w:rsidR="00AD0DB5" w:rsidRPr="00293953">
        <w:t>‘G</w:t>
      </w:r>
      <w:r w:rsidRPr="00293953">
        <w:t>uidelines for Rehabilitation Bonds – Mineral, Exploration, Mine and Quarries</w:t>
      </w:r>
      <w:r w:rsidR="00AD0DB5" w:rsidRPr="00293953">
        <w:t xml:space="preserve">’ </w:t>
      </w:r>
      <w:r w:rsidRPr="00293953">
        <w:t xml:space="preserve">(ERR, 2022). </w:t>
      </w:r>
      <w:bookmarkEnd w:id="81"/>
      <w:r w:rsidR="008276E1" w:rsidRPr="00293953">
        <w:t xml:space="preserve">The bond is established </w:t>
      </w:r>
      <w:r w:rsidR="007D44AB" w:rsidRPr="00293953">
        <w:t>to cover 100</w:t>
      </w:r>
      <w:r w:rsidR="004A7B18" w:rsidRPr="00293953">
        <w:t>%</w:t>
      </w:r>
      <w:r w:rsidR="007D44AB" w:rsidRPr="00293953">
        <w:t xml:space="preserve"> of the estimated rehabilitation cost to ensure that rehabilitation can be undertaken by the regulator should the operator be unable to meet their rehabilitation obligations</w:t>
      </w:r>
      <w:r w:rsidR="00CA2120" w:rsidRPr="00293953">
        <w:t xml:space="preserve"> or in the case of unplanned closure</w:t>
      </w:r>
      <w:r w:rsidR="003E760D" w:rsidRPr="00293953">
        <w:t xml:space="preserve"> (refer </w:t>
      </w:r>
      <w:r w:rsidR="00FB3B4D" w:rsidRPr="00293953">
        <w:t>Attachment</w:t>
      </w:r>
      <w:r w:rsidR="009A27C4" w:rsidRPr="00293953">
        <w:t> </w:t>
      </w:r>
      <w:r w:rsidR="00FB3B4D" w:rsidRPr="00293953">
        <w:t>3</w:t>
      </w:r>
      <w:r w:rsidR="00403222" w:rsidRPr="00293953">
        <w:t>, Section</w:t>
      </w:r>
      <w:r w:rsidR="009A27C4" w:rsidRPr="00293953">
        <w:t> </w:t>
      </w:r>
      <w:r w:rsidR="00403222" w:rsidRPr="00293953">
        <w:t>14</w:t>
      </w:r>
      <w:r w:rsidR="00FB3B4D" w:rsidRPr="00293953">
        <w:t>)</w:t>
      </w:r>
      <w:r w:rsidR="00F93344">
        <w:t>.</w:t>
      </w:r>
    </w:p>
    <w:p w14:paraId="7BBE0084" w14:textId="20B7A56F" w:rsidR="00EB2195" w:rsidRPr="00293953" w:rsidRDefault="00B7219B" w:rsidP="00EB2195">
      <w:r w:rsidRPr="00293953">
        <w:t>It</w:t>
      </w:r>
      <w:r w:rsidR="00EB2195" w:rsidRPr="00293953">
        <w:t xml:space="preserve"> is anticipated that the bond will be periodically assessed prior to the commencement of each mine development stage and will consider the progressive rehabilitation undertaken at that point in time.</w:t>
      </w:r>
    </w:p>
    <w:p w14:paraId="34D5A645" w14:textId="1DC89F96" w:rsidR="00EB2195" w:rsidRPr="00293953" w:rsidRDefault="008B56D1" w:rsidP="00837BA0">
      <w:pPr>
        <w:pStyle w:val="Heading3"/>
      </w:pPr>
      <w:bookmarkStart w:id="82" w:name="_Ref109878164"/>
      <w:bookmarkStart w:id="83" w:name="_Toc127262443"/>
      <w:r w:rsidRPr="00293953">
        <w:t>Rehabilitation Operations Management Plan</w:t>
      </w:r>
      <w:bookmarkEnd w:id="82"/>
      <w:bookmarkEnd w:id="83"/>
    </w:p>
    <w:p w14:paraId="7EAB588A" w14:textId="117D9FC5" w:rsidR="00B0721C" w:rsidRPr="00293953" w:rsidRDefault="00B0721C" w:rsidP="00B0721C">
      <w:r w:rsidRPr="00293953">
        <w:t>A Rehabilitation Operations Management Plan (ROMP) will be prepared prior to</w:t>
      </w:r>
      <w:r w:rsidRPr="00293953" w:rsidDel="00DD0B6F">
        <w:t xml:space="preserve"> </w:t>
      </w:r>
      <w:r w:rsidRPr="00293953">
        <w:t xml:space="preserve">Project commencement. The ROMP will provide a management framework to avoid and </w:t>
      </w:r>
      <w:proofErr w:type="spellStart"/>
      <w:r w:rsidR="006A229A" w:rsidRPr="00293953">
        <w:t>minimise</w:t>
      </w:r>
      <w:proofErr w:type="spellEnd"/>
      <w:r w:rsidR="006A229A" w:rsidRPr="00293953">
        <w:t xml:space="preserve"> </w:t>
      </w:r>
      <w:r w:rsidRPr="00293953">
        <w:t>impacts so far as reasonably practicable.</w:t>
      </w:r>
    </w:p>
    <w:p w14:paraId="6F135129" w14:textId="42C6C7C2" w:rsidR="006A1E1C" w:rsidRPr="00293953" w:rsidRDefault="006A1E1C" w:rsidP="005F30E6">
      <w:r w:rsidRPr="00293953">
        <w:t xml:space="preserve">The ROMP will address matters relating to operational control and in doing so will facilitate the successful implementation of the approved Rehabilitation Plan. The plan will detail processes relating to planning, works implementation, monitoring and reporting. </w:t>
      </w:r>
      <w:r w:rsidR="00202A94" w:rsidRPr="00293953">
        <w:t>It will provide a roadmap to the detailed rehabilitation related work procedures that must be maintained and implemented.</w:t>
      </w:r>
    </w:p>
    <w:p w14:paraId="10655D1E" w14:textId="694A1AB5" w:rsidR="00B0721C" w:rsidRPr="00293953" w:rsidRDefault="00B0721C" w:rsidP="00B0721C">
      <w:pPr>
        <w:pStyle w:val="BodyText"/>
      </w:pPr>
      <w:r w:rsidRPr="00293953">
        <w:t xml:space="preserve">The plan will be reviewed and updated at an appropriate frequency as established in the overarching </w:t>
      </w:r>
      <w:r w:rsidR="00930143" w:rsidRPr="00293953">
        <w:t>EMS</w:t>
      </w:r>
      <w:r w:rsidRPr="00293953">
        <w:t>, with consideration to the level of risk, statutory requirements, monitoring results, community complaints and in response to audit findings.</w:t>
      </w:r>
    </w:p>
    <w:p w14:paraId="1BB1F65B" w14:textId="77777777" w:rsidR="00B0721C" w:rsidRPr="00293953" w:rsidRDefault="00B0721C" w:rsidP="00B0721C">
      <w:r w:rsidRPr="00293953">
        <w:t>The ROMP will:</w:t>
      </w:r>
    </w:p>
    <w:p w14:paraId="1544CC37" w14:textId="77777777" w:rsidR="00B0721C" w:rsidRPr="00293953" w:rsidRDefault="00B0721C" w:rsidP="00837BA0">
      <w:pPr>
        <w:pStyle w:val="EESBullet1"/>
      </w:pPr>
      <w:proofErr w:type="spellStart"/>
      <w:r w:rsidRPr="00293953">
        <w:t>Summarise</w:t>
      </w:r>
      <w:proofErr w:type="spellEnd"/>
      <w:r w:rsidRPr="00293953">
        <w:t xml:space="preserve"> the baseline data and existing environment.</w:t>
      </w:r>
    </w:p>
    <w:p w14:paraId="0B5B1494" w14:textId="77777777" w:rsidR="00B0721C" w:rsidRPr="00293953" w:rsidRDefault="00B0721C" w:rsidP="00837BA0">
      <w:pPr>
        <w:pStyle w:val="EESBullet1"/>
      </w:pPr>
      <w:r w:rsidRPr="00293953">
        <w:t>Explain the relevant statutory requirements and context (including any relevant approvals).</w:t>
      </w:r>
    </w:p>
    <w:p w14:paraId="403126E4" w14:textId="6C01FEAE" w:rsidR="00B0721C" w:rsidRPr="00293953" w:rsidRDefault="00B0721C" w:rsidP="00837BA0">
      <w:pPr>
        <w:pStyle w:val="EESBullet1"/>
      </w:pPr>
      <w:r w:rsidRPr="00293953">
        <w:t>Detail planning and operational requirements associated with the successful implementation of the Rehabilitation Plan.</w:t>
      </w:r>
    </w:p>
    <w:p w14:paraId="38ADCA5A" w14:textId="77777777" w:rsidR="00B0721C" w:rsidRPr="00293953" w:rsidRDefault="00B0721C" w:rsidP="00837BA0">
      <w:pPr>
        <w:pStyle w:val="EESBullet1"/>
      </w:pPr>
      <w:r w:rsidRPr="00293953">
        <w:t xml:space="preserve">Describe the avoidance and mitigation measures to be implemented to </w:t>
      </w:r>
      <w:proofErr w:type="spellStart"/>
      <w:r w:rsidRPr="00293953">
        <w:t>minimise</w:t>
      </w:r>
      <w:proofErr w:type="spellEnd"/>
      <w:r w:rsidRPr="00293953">
        <w:t xml:space="preserve"> residual risks/impacts so far as reasonably practicable.</w:t>
      </w:r>
    </w:p>
    <w:p w14:paraId="7E38AA25" w14:textId="77777777" w:rsidR="00B0721C" w:rsidRPr="00293953" w:rsidRDefault="00B0721C" w:rsidP="00837BA0">
      <w:pPr>
        <w:pStyle w:val="EESBullet1"/>
      </w:pPr>
      <w:r w:rsidRPr="00293953">
        <w:t>Identify specific environmental objectives and performance standards to be achieved with avoidance and mitigation measures in place.</w:t>
      </w:r>
    </w:p>
    <w:p w14:paraId="5EE44A45" w14:textId="21B6973B" w:rsidR="00B0721C" w:rsidRPr="00293953" w:rsidRDefault="00B0721C" w:rsidP="00837BA0">
      <w:pPr>
        <w:pStyle w:val="EESBullet1"/>
      </w:pPr>
      <w:r w:rsidRPr="00293953">
        <w:t>Detail the monitoring and inspections to be undertaken to verify work procedures are implemented effectively</w:t>
      </w:r>
      <w:r w:rsidR="00F807EB" w:rsidRPr="00293953">
        <w:t>.</w:t>
      </w:r>
    </w:p>
    <w:p w14:paraId="77022A94" w14:textId="5E727575" w:rsidR="00B0721C" w:rsidRPr="00293953" w:rsidRDefault="00B0721C" w:rsidP="00837BA0">
      <w:pPr>
        <w:pStyle w:val="EESBullet1"/>
      </w:pPr>
      <w:r w:rsidRPr="00293953">
        <w:t>Describe mechanisms to determine when/if corrective actions and contingency measures are required</w:t>
      </w:r>
      <w:r w:rsidR="009A07D0" w:rsidRPr="00293953">
        <w:t>.</w:t>
      </w:r>
    </w:p>
    <w:p w14:paraId="29287716" w14:textId="50BFEA4E" w:rsidR="00B0721C" w:rsidRPr="00293953" w:rsidRDefault="00B0721C" w:rsidP="00837BA0">
      <w:pPr>
        <w:pStyle w:val="EESBullet1"/>
      </w:pPr>
      <w:r w:rsidRPr="00293953">
        <w:t>Detail a program to investigate and implement ways to improve the environmental performance of the Project over time.</w:t>
      </w:r>
    </w:p>
    <w:p w14:paraId="106D62A2" w14:textId="77777777" w:rsidR="00B0721C" w:rsidRPr="00293953" w:rsidRDefault="00B0721C" w:rsidP="00837BA0">
      <w:pPr>
        <w:pStyle w:val="EESBullet1"/>
      </w:pPr>
      <w:r w:rsidRPr="00293953">
        <w:t xml:space="preserve">Detail appropriate review periods and/or triggers to ensure the plan remains fit for purpose. </w:t>
      </w:r>
    </w:p>
    <w:p w14:paraId="4F6D99F2" w14:textId="77777777" w:rsidR="00B0721C" w:rsidRPr="00293953" w:rsidRDefault="00B0721C" w:rsidP="00837BA0">
      <w:pPr>
        <w:pStyle w:val="EESBullet1"/>
      </w:pPr>
      <w:r w:rsidRPr="00293953">
        <w:t>Establish procedures to manage:</w:t>
      </w:r>
    </w:p>
    <w:p w14:paraId="3AB7C27D" w14:textId="77777777" w:rsidR="00B0721C" w:rsidRPr="00293953" w:rsidRDefault="00B0721C" w:rsidP="00837BA0">
      <w:pPr>
        <w:pStyle w:val="EESBullet2"/>
      </w:pPr>
      <w:r w:rsidRPr="00293953">
        <w:t>incidents and any non-compliance.</w:t>
      </w:r>
    </w:p>
    <w:p w14:paraId="36AD0CA1" w14:textId="77777777" w:rsidR="00B0721C" w:rsidRPr="00293953" w:rsidRDefault="00B0721C" w:rsidP="00837BA0">
      <w:pPr>
        <w:pStyle w:val="EESBullet2"/>
      </w:pPr>
      <w:r w:rsidRPr="00293953">
        <w:t>stakeholder and community complaints.</w:t>
      </w:r>
    </w:p>
    <w:p w14:paraId="27CA4073" w14:textId="77777777" w:rsidR="00B0721C" w:rsidRPr="00293953" w:rsidRDefault="00B0721C" w:rsidP="00837BA0">
      <w:pPr>
        <w:pStyle w:val="EESBullet2"/>
      </w:pPr>
      <w:r w:rsidRPr="00293953">
        <w:t>failure to comply with statutory requirements and/or performance standards.</w:t>
      </w:r>
    </w:p>
    <w:p w14:paraId="15174BF4" w14:textId="77777777" w:rsidR="00B0721C" w:rsidRPr="00293953" w:rsidRDefault="00B0721C" w:rsidP="00837BA0">
      <w:pPr>
        <w:pStyle w:val="EESBullet2"/>
      </w:pPr>
      <w:r w:rsidRPr="00293953">
        <w:t>roles and responsibilities for implementing the plan.</w:t>
      </w:r>
    </w:p>
    <w:p w14:paraId="39C990C1" w14:textId="77777777" w:rsidR="00B0721C" w:rsidRPr="00293953" w:rsidRDefault="00B0721C" w:rsidP="00837BA0">
      <w:pPr>
        <w:pStyle w:val="EESBullet2"/>
      </w:pPr>
      <w:r w:rsidRPr="00293953">
        <w:t>a protocol for periodic review of the plan.</w:t>
      </w:r>
    </w:p>
    <w:p w14:paraId="04C31009" w14:textId="45A7F7F9" w:rsidR="00B0721C" w:rsidRPr="00293953" w:rsidRDefault="00B0721C" w:rsidP="00837BA0">
      <w:pPr>
        <w:pStyle w:val="EESBullet1"/>
      </w:pPr>
      <w:r w:rsidRPr="00293953">
        <w:t xml:space="preserve">Include a community engagement strategy which will include a </w:t>
      </w:r>
      <w:proofErr w:type="gramStart"/>
      <w:r w:rsidR="004A7B18" w:rsidRPr="00293953">
        <w:t>complaints</w:t>
      </w:r>
      <w:proofErr w:type="gramEnd"/>
      <w:r w:rsidR="004A7B18" w:rsidRPr="00293953">
        <w:t xml:space="preserve"> handling</w:t>
      </w:r>
      <w:r w:rsidRPr="00293953">
        <w:t xml:space="preserve"> system.</w:t>
      </w:r>
    </w:p>
    <w:p w14:paraId="4A4AED87" w14:textId="57E0F255" w:rsidR="00B0721C" w:rsidRPr="00293953" w:rsidRDefault="00B0721C" w:rsidP="00B0721C">
      <w:r w:rsidRPr="00293953">
        <w:t xml:space="preserve">In addition to the above requirements and the </w:t>
      </w:r>
      <w:r w:rsidR="004A7B18" w:rsidRPr="00293953">
        <w:t xml:space="preserve">avoidance and mitigation </w:t>
      </w:r>
      <w:r w:rsidRPr="00293953">
        <w:t xml:space="preserve">measures in this </w:t>
      </w:r>
      <w:r w:rsidR="00F807EB" w:rsidRPr="00293953">
        <w:t>EES</w:t>
      </w:r>
      <w:r w:rsidRPr="00293953">
        <w:t>, the ROMP will include specific requirements to:</w:t>
      </w:r>
    </w:p>
    <w:p w14:paraId="3A7CB53E" w14:textId="6BBD8FC7" w:rsidR="00744BF0" w:rsidRPr="00293953" w:rsidRDefault="00744BF0" w:rsidP="00837BA0">
      <w:pPr>
        <w:pStyle w:val="EESBullet1"/>
      </w:pPr>
      <w:r w:rsidRPr="00293953">
        <w:t xml:space="preserve">Detail a protocol for </w:t>
      </w:r>
      <w:r w:rsidR="006A229A" w:rsidRPr="00293953">
        <w:t>pre-mine</w:t>
      </w:r>
      <w:r w:rsidRPr="00293953">
        <w:t xml:space="preserve"> soil surveys and contaminated sites investigations for each landholding.</w:t>
      </w:r>
    </w:p>
    <w:p w14:paraId="5AB28959" w14:textId="77777777" w:rsidR="00B0721C" w:rsidRPr="00293953" w:rsidRDefault="00B0721C" w:rsidP="00837BA0">
      <w:pPr>
        <w:pStyle w:val="EESBullet1"/>
      </w:pPr>
      <w:r w:rsidRPr="00293953">
        <w:t>Detail the design specifications relevant to backfill operations for overburden and sand tailings.</w:t>
      </w:r>
    </w:p>
    <w:p w14:paraId="79932508" w14:textId="7E4D67A0" w:rsidR="00B0721C" w:rsidRPr="00293953" w:rsidRDefault="00B0721C" w:rsidP="00837BA0">
      <w:pPr>
        <w:pStyle w:val="EESBullet1"/>
      </w:pPr>
      <w:r w:rsidRPr="00293953">
        <w:t>Describe the procedural requirements for the development of an integrated planning process that will inform the Rehabilitation Plan and the landholder specific plans</w:t>
      </w:r>
      <w:r w:rsidR="00BB4664" w:rsidRPr="00293953">
        <w:t xml:space="preserve"> (which may form a part of the </w:t>
      </w:r>
      <w:r w:rsidR="00DE78AA" w:rsidRPr="00293953">
        <w:t>Land Access and Compensation Agreements (</w:t>
      </w:r>
      <w:r w:rsidR="00BB4664" w:rsidRPr="00293953">
        <w:t>LACA)</w:t>
      </w:r>
      <w:r w:rsidR="006137B2" w:rsidRPr="00293953">
        <w:t>)</w:t>
      </w:r>
      <w:r w:rsidRPr="00293953">
        <w:t>.</w:t>
      </w:r>
    </w:p>
    <w:p w14:paraId="5B45E9A1" w14:textId="6241AA85" w:rsidR="000705C3" w:rsidRPr="00293953" w:rsidRDefault="000705C3" w:rsidP="00837BA0">
      <w:pPr>
        <w:pStyle w:val="EESBullet1"/>
      </w:pPr>
      <w:r w:rsidRPr="00293953">
        <w:t xml:space="preserve">Describe procedural requirements relating to the scheduling of activities with consideration to ground and weather conditions such that environmental risks are </w:t>
      </w:r>
      <w:proofErr w:type="spellStart"/>
      <w:r w:rsidR="00D51E70" w:rsidRPr="00293953">
        <w:t>minimised</w:t>
      </w:r>
      <w:proofErr w:type="spellEnd"/>
      <w:r w:rsidRPr="00293953">
        <w:t>.</w:t>
      </w:r>
    </w:p>
    <w:p w14:paraId="78DE2E83" w14:textId="791DD47C" w:rsidR="00B0721C" w:rsidRPr="00293953" w:rsidRDefault="00B0721C" w:rsidP="00837BA0">
      <w:pPr>
        <w:pStyle w:val="EESBullet1"/>
      </w:pPr>
      <w:r w:rsidRPr="00293953">
        <w:t>Include work instructions relevant to the successful implementation of the Rehabilitation Plan</w:t>
      </w:r>
      <w:r w:rsidR="00244646" w:rsidRPr="00293953">
        <w:t>.</w:t>
      </w:r>
    </w:p>
    <w:p w14:paraId="086D840C" w14:textId="06E65BFF" w:rsidR="00D26604" w:rsidRPr="00293953" w:rsidRDefault="00D26604" w:rsidP="00837BA0">
      <w:pPr>
        <w:pStyle w:val="EESBullet1"/>
      </w:pPr>
      <w:r w:rsidRPr="00293953">
        <w:t>Maintenance of fire management measures</w:t>
      </w:r>
      <w:r w:rsidR="00D51E70" w:rsidRPr="00293953">
        <w:t>,</w:t>
      </w:r>
      <w:r w:rsidRPr="00293953">
        <w:t xml:space="preserve"> including but not limited to the establishment of fire breaks and access </w:t>
      </w:r>
      <w:r w:rsidR="00D51E70" w:rsidRPr="00293953">
        <w:t xml:space="preserve">to </w:t>
      </w:r>
      <w:r w:rsidR="00DE78AA" w:rsidRPr="00293953">
        <w:t>a</w:t>
      </w:r>
      <w:r w:rsidR="000A51F8" w:rsidRPr="00293953">
        <w:t xml:space="preserve"> </w:t>
      </w:r>
      <w:r w:rsidRPr="00293953">
        <w:t>water source.</w:t>
      </w:r>
    </w:p>
    <w:p w14:paraId="2BB9D0B7" w14:textId="6BC6742E" w:rsidR="00651B7A" w:rsidRPr="00293953" w:rsidRDefault="00651B7A" w:rsidP="00837BA0">
      <w:pPr>
        <w:pStyle w:val="Heading3"/>
      </w:pPr>
      <w:bookmarkStart w:id="84" w:name="_Toc127262444"/>
      <w:r w:rsidRPr="00293953">
        <w:t>Rehabi</w:t>
      </w:r>
      <w:r w:rsidR="00902F05" w:rsidRPr="00293953">
        <w:t>litation Research Plan</w:t>
      </w:r>
      <w:bookmarkEnd w:id="84"/>
    </w:p>
    <w:p w14:paraId="1DCA648C" w14:textId="38D125A9" w:rsidR="00651B7A" w:rsidRPr="00293953" w:rsidRDefault="00902F05" w:rsidP="005F30E6">
      <w:r w:rsidRPr="00293953">
        <w:t xml:space="preserve">A </w:t>
      </w:r>
      <w:r w:rsidR="00CA4220" w:rsidRPr="00293953">
        <w:t>R</w:t>
      </w:r>
      <w:r w:rsidRPr="00293953">
        <w:t xml:space="preserve">ehabilitation </w:t>
      </w:r>
      <w:r w:rsidR="00CA4220" w:rsidRPr="00293953">
        <w:t>R</w:t>
      </w:r>
      <w:r w:rsidRPr="00293953">
        <w:t xml:space="preserve">esearch </w:t>
      </w:r>
      <w:r w:rsidR="00CA4220" w:rsidRPr="00293953">
        <w:t>P</w:t>
      </w:r>
      <w:r w:rsidR="008A6C24" w:rsidRPr="00293953">
        <w:t>lan</w:t>
      </w:r>
      <w:r w:rsidRPr="00293953">
        <w:t xml:space="preserve"> </w:t>
      </w:r>
      <w:r w:rsidR="005C4099" w:rsidRPr="00293953">
        <w:t xml:space="preserve">(RRP) </w:t>
      </w:r>
      <w:r w:rsidRPr="00293953">
        <w:t>will be developed prior to commencement which outlines the key areas</w:t>
      </w:r>
      <w:r w:rsidR="008C7DFA" w:rsidRPr="00293953">
        <w:t xml:space="preserve"> of investigation </w:t>
      </w:r>
      <w:r w:rsidR="00BC01F5" w:rsidRPr="00293953">
        <w:t xml:space="preserve">to be undertaken over </w:t>
      </w:r>
      <w:r w:rsidR="008A6C24" w:rsidRPr="00293953">
        <w:t xml:space="preserve">the </w:t>
      </w:r>
      <w:r w:rsidR="00F807EB" w:rsidRPr="00293953">
        <w:t>forward work plan</w:t>
      </w:r>
      <w:r w:rsidR="008A6C24" w:rsidRPr="00293953">
        <w:t xml:space="preserve">. The RRP will be revised and updated </w:t>
      </w:r>
      <w:r w:rsidR="007556C8" w:rsidRPr="00293953">
        <w:t>annually</w:t>
      </w:r>
      <w:r w:rsidR="008A6C24" w:rsidRPr="00293953">
        <w:t xml:space="preserve"> </w:t>
      </w:r>
      <w:r w:rsidR="007D04E1" w:rsidRPr="00293953">
        <w:t xml:space="preserve">to </w:t>
      </w:r>
      <w:r w:rsidR="006B6619" w:rsidRPr="00293953">
        <w:t>adjust the plan in response to</w:t>
      </w:r>
      <w:r w:rsidR="00B62420" w:rsidRPr="00293953">
        <w:t xml:space="preserve"> findings from completed trials, </w:t>
      </w:r>
      <w:r w:rsidR="00847ADB" w:rsidRPr="00293953">
        <w:t>outcomes</w:t>
      </w:r>
      <w:r w:rsidR="00B62420" w:rsidRPr="00293953">
        <w:t xml:space="preserve"> from monitoring programs</w:t>
      </w:r>
      <w:r w:rsidR="00847ADB" w:rsidRPr="00293953">
        <w:t xml:space="preserve"> and risk assessments. </w:t>
      </w:r>
      <w:r w:rsidR="007556C8" w:rsidRPr="00293953">
        <w:t xml:space="preserve">The </w:t>
      </w:r>
      <w:r w:rsidR="00847ADB" w:rsidRPr="00293953">
        <w:t>RRP</w:t>
      </w:r>
      <w:r w:rsidR="007556C8" w:rsidRPr="00293953">
        <w:t xml:space="preserve"> will be incorporated in</w:t>
      </w:r>
      <w:r w:rsidR="005C4099" w:rsidRPr="00293953">
        <w:t>to</w:t>
      </w:r>
      <w:r w:rsidR="007556C8" w:rsidRPr="00293953">
        <w:t xml:space="preserve"> the broader </w:t>
      </w:r>
      <w:r w:rsidR="00930143" w:rsidRPr="00293953">
        <w:t>EMS</w:t>
      </w:r>
      <w:r w:rsidR="007556C8" w:rsidRPr="00293953">
        <w:t xml:space="preserve"> </w:t>
      </w:r>
      <w:r w:rsidR="006355B4" w:rsidRPr="00293953">
        <w:t xml:space="preserve">to ensure it is </w:t>
      </w:r>
      <w:r w:rsidR="00625A1B" w:rsidRPr="00293953">
        <w:t>adequately</w:t>
      </w:r>
      <w:r w:rsidR="00847ADB" w:rsidRPr="00293953">
        <w:t xml:space="preserve"> resourced </w:t>
      </w:r>
      <w:r w:rsidR="00625A1B" w:rsidRPr="00293953">
        <w:t xml:space="preserve">and is routinely reviewed. </w:t>
      </w:r>
    </w:p>
    <w:p w14:paraId="40CBA61D" w14:textId="4E774BDC" w:rsidR="00FC0219" w:rsidRPr="00293953" w:rsidRDefault="00FC0219" w:rsidP="00837BA0">
      <w:pPr>
        <w:pStyle w:val="Heading2"/>
      </w:pPr>
      <w:bookmarkStart w:id="85" w:name="_Toc127262445"/>
      <w:r w:rsidRPr="00293953">
        <w:t>Objectives</w:t>
      </w:r>
      <w:bookmarkEnd w:id="85"/>
    </w:p>
    <w:p w14:paraId="2DE5DA2E" w14:textId="7ADF1F41" w:rsidR="00E428DF" w:rsidRPr="00293953" w:rsidRDefault="00E428DF" w:rsidP="00E428DF">
      <w:r w:rsidRPr="00293953">
        <w:t xml:space="preserve">Environmental objectives will be established as part of the </w:t>
      </w:r>
      <w:r w:rsidR="00DE78AA" w:rsidRPr="00293953">
        <w:t>EMS</w:t>
      </w:r>
      <w:r w:rsidRPr="00293953">
        <w:t xml:space="preserve"> to articulate the outcomes that must be achieved during Project implementation</w:t>
      </w:r>
      <w:r w:rsidR="004273F4" w:rsidRPr="00293953">
        <w:t xml:space="preserve">, </w:t>
      </w:r>
      <w:r w:rsidR="00DE78AA" w:rsidRPr="00293953">
        <w:t>rehabilitation,</w:t>
      </w:r>
      <w:r w:rsidR="004273F4" w:rsidRPr="00293953">
        <w:t xml:space="preserve"> and cl</w:t>
      </w:r>
      <w:r w:rsidR="00801D0A" w:rsidRPr="00293953">
        <w:t>osure</w:t>
      </w:r>
      <w:r w:rsidRPr="00293953">
        <w:t>. These will reflect the expected and achievable outcomes based on the studies undertaken as part of this EES.</w:t>
      </w:r>
    </w:p>
    <w:p w14:paraId="65EFEA07" w14:textId="43C74FBB" w:rsidR="00E428DF" w:rsidRPr="00293953" w:rsidRDefault="00E428DF" w:rsidP="00E428DF">
      <w:r w:rsidRPr="00293953">
        <w:t xml:space="preserve">The key environmental objectives relevant to </w:t>
      </w:r>
      <w:r w:rsidR="005C4099" w:rsidRPr="00293953">
        <w:t>rehabilitation</w:t>
      </w:r>
      <w:r w:rsidRPr="00293953">
        <w:t xml:space="preserve"> are listed below</w:t>
      </w:r>
      <w:r w:rsidR="005C4099" w:rsidRPr="00293953">
        <w:t>.</w:t>
      </w:r>
    </w:p>
    <w:p w14:paraId="2B6BDC52" w14:textId="43445DD9" w:rsidR="008C5938" w:rsidRPr="00293953" w:rsidRDefault="008C5938" w:rsidP="008C5938">
      <w:bookmarkStart w:id="86" w:name="_Hlk109273857"/>
      <w:r w:rsidRPr="00293953">
        <w:t>All areas</w:t>
      </w:r>
      <w:r w:rsidR="00E5469B" w:rsidRPr="00293953">
        <w:t xml:space="preserve"> (Domains 1A, 1B, 2C, </w:t>
      </w:r>
      <w:r w:rsidR="00D64378" w:rsidRPr="00293953">
        <w:t>3D, 4E)</w:t>
      </w:r>
      <w:r w:rsidR="00585656" w:rsidRPr="00293953">
        <w:t>:</w:t>
      </w:r>
    </w:p>
    <w:p w14:paraId="3FF20E25" w14:textId="6AEE8AE4" w:rsidR="00E428DF" w:rsidRPr="00293953" w:rsidRDefault="00E428DF" w:rsidP="00837BA0">
      <w:pPr>
        <w:pStyle w:val="EESBullet1"/>
      </w:pPr>
      <w:r w:rsidRPr="00293953">
        <w:t>The rehabilitated landform will be safe, stable, sustainable, and capable of supporting the proposed end land use.</w:t>
      </w:r>
    </w:p>
    <w:p w14:paraId="7FF484DE" w14:textId="4A9EA700" w:rsidR="00585656" w:rsidRPr="00293953" w:rsidRDefault="00585656" w:rsidP="00837BA0">
      <w:pPr>
        <w:pStyle w:val="EESBullet1"/>
      </w:pPr>
      <w:r w:rsidRPr="00293953">
        <w:t xml:space="preserve">The rehabilitated or </w:t>
      </w:r>
      <w:r w:rsidR="00707ABD" w:rsidRPr="00293953">
        <w:t>decommissioned work area will be non-polluting</w:t>
      </w:r>
      <w:r w:rsidR="005C4099" w:rsidRPr="00293953">
        <w:t xml:space="preserve"> and there will be no material change to the environmental values associated with groundwater or surface</w:t>
      </w:r>
      <w:r w:rsidR="00002115" w:rsidRPr="00293953">
        <w:t xml:space="preserve"> water</w:t>
      </w:r>
      <w:r w:rsidR="005C4099" w:rsidRPr="00293953">
        <w:t xml:space="preserve"> resources </w:t>
      </w:r>
      <w:r w:rsidR="00D51E70" w:rsidRPr="00293953">
        <w:t>post-closure</w:t>
      </w:r>
      <w:r w:rsidR="005C4099" w:rsidRPr="00293953">
        <w:t>.</w:t>
      </w:r>
    </w:p>
    <w:p w14:paraId="769160E1" w14:textId="30D12DBE" w:rsidR="008C5938" w:rsidRPr="00293953" w:rsidRDefault="00395EE2" w:rsidP="008C5938">
      <w:r w:rsidRPr="00293953">
        <w:t>Agricultural</w:t>
      </w:r>
      <w:r w:rsidR="008C5938" w:rsidRPr="00293953">
        <w:t xml:space="preserve"> </w:t>
      </w:r>
      <w:r w:rsidRPr="00293953">
        <w:t>domains</w:t>
      </w:r>
      <w:r w:rsidR="00D64378" w:rsidRPr="00293953">
        <w:t xml:space="preserve"> (Domain 1A)</w:t>
      </w:r>
      <w:r w:rsidR="00585656" w:rsidRPr="00293953">
        <w:t>:</w:t>
      </w:r>
    </w:p>
    <w:p w14:paraId="0C4E1807" w14:textId="464CBC66" w:rsidR="00E428DF" w:rsidRPr="00293953" w:rsidRDefault="00E428DF" w:rsidP="00837BA0">
      <w:pPr>
        <w:pStyle w:val="EESBullet1"/>
      </w:pPr>
      <w:r w:rsidRPr="00293953">
        <w:t>Agricultural productivity and soil profile capability of the rehabilitated landform will be commensurate with surrounding unmined areas.</w:t>
      </w:r>
    </w:p>
    <w:p w14:paraId="2CA9CA77" w14:textId="7F2AC261" w:rsidR="00D1109C" w:rsidRPr="00293953" w:rsidRDefault="00D1109C" w:rsidP="00D1109C">
      <w:r w:rsidRPr="00293953">
        <w:t>Road domains (</w:t>
      </w:r>
      <w:r w:rsidR="00857F15" w:rsidRPr="00293953">
        <w:t>1B)</w:t>
      </w:r>
      <w:r w:rsidR="00585656" w:rsidRPr="00293953">
        <w:t>:</w:t>
      </w:r>
    </w:p>
    <w:p w14:paraId="489D9A1A" w14:textId="49F1AEB3" w:rsidR="00857F15" w:rsidRPr="00293953" w:rsidRDefault="00C4496A" w:rsidP="00837BA0">
      <w:pPr>
        <w:pStyle w:val="EESBullet1"/>
      </w:pPr>
      <w:r w:rsidRPr="00293953">
        <w:t>All r</w:t>
      </w:r>
      <w:r w:rsidR="001F2780" w:rsidRPr="00293953">
        <w:t>oads</w:t>
      </w:r>
      <w:r w:rsidR="00857F15" w:rsidRPr="00293953">
        <w:t xml:space="preserve"> will be </w:t>
      </w:r>
      <w:r w:rsidRPr="00293953">
        <w:t>re</w:t>
      </w:r>
      <w:r w:rsidR="00857F15" w:rsidRPr="00293953">
        <w:t xml:space="preserve">established to a state that </w:t>
      </w:r>
      <w:r w:rsidR="00841EA7" w:rsidRPr="00293953">
        <w:t>is</w:t>
      </w:r>
      <w:r w:rsidR="00857F15" w:rsidRPr="00293953">
        <w:t xml:space="preserve"> </w:t>
      </w:r>
      <w:r w:rsidR="001F2780" w:rsidRPr="00293953">
        <w:t xml:space="preserve">commensurate with </w:t>
      </w:r>
      <w:r w:rsidR="00535D39" w:rsidRPr="00293953">
        <w:t>pre</w:t>
      </w:r>
      <w:r w:rsidRPr="00293953">
        <w:t>-</w:t>
      </w:r>
      <w:r w:rsidR="00535D39" w:rsidRPr="00293953">
        <w:t xml:space="preserve">mining </w:t>
      </w:r>
      <w:r w:rsidRPr="00293953">
        <w:t xml:space="preserve">road </w:t>
      </w:r>
      <w:r w:rsidR="001F2780" w:rsidRPr="00293953">
        <w:t>conditions.</w:t>
      </w:r>
    </w:p>
    <w:p w14:paraId="39583D96" w14:textId="26700B16" w:rsidR="008C5938" w:rsidRPr="00293953" w:rsidRDefault="00395EE2" w:rsidP="00395EE2">
      <w:r w:rsidRPr="00293953">
        <w:t>Infrastructure Domain</w:t>
      </w:r>
      <w:r w:rsidR="00D64378" w:rsidRPr="00293953">
        <w:t xml:space="preserve"> </w:t>
      </w:r>
      <w:r w:rsidR="00D1109C" w:rsidRPr="00293953">
        <w:t>(2C, 4E)</w:t>
      </w:r>
      <w:r w:rsidR="00585656" w:rsidRPr="00293953">
        <w:t>:</w:t>
      </w:r>
    </w:p>
    <w:p w14:paraId="182748A4" w14:textId="2AB89283" w:rsidR="00CF6E5A" w:rsidRPr="00293953" w:rsidRDefault="00737DC3" w:rsidP="00837BA0">
      <w:pPr>
        <w:pStyle w:val="EESBullet1"/>
      </w:pPr>
      <w:r w:rsidRPr="00293953">
        <w:t>The e</w:t>
      </w:r>
      <w:r w:rsidR="00CF6E5A" w:rsidRPr="00293953">
        <w:t>nd land use wi</w:t>
      </w:r>
      <w:r w:rsidR="008C5621" w:rsidRPr="00293953">
        <w:t>ll</w:t>
      </w:r>
      <w:r w:rsidR="00CF6E5A" w:rsidRPr="00293953">
        <w:t xml:space="preserve"> be </w:t>
      </w:r>
      <w:r w:rsidRPr="00293953">
        <w:t>commensurate</w:t>
      </w:r>
      <w:r w:rsidR="00CF6E5A" w:rsidRPr="00293953">
        <w:t xml:space="preserve"> with the </w:t>
      </w:r>
      <w:r w:rsidR="0014606D" w:rsidRPr="00293953">
        <w:t>relevant</w:t>
      </w:r>
      <w:r w:rsidR="00CF6E5A" w:rsidRPr="00293953">
        <w:t xml:space="preserve"> planning </w:t>
      </w:r>
      <w:r w:rsidRPr="00293953">
        <w:t>scheme</w:t>
      </w:r>
      <w:r w:rsidR="00CF6E5A" w:rsidRPr="00293953">
        <w:t xml:space="preserve"> </w:t>
      </w:r>
      <w:r w:rsidR="000515F4" w:rsidRPr="00293953">
        <w:t xml:space="preserve">and any </w:t>
      </w:r>
      <w:r w:rsidR="000575AE" w:rsidRPr="00293953">
        <w:t>retained</w:t>
      </w:r>
      <w:r w:rsidR="000515F4" w:rsidRPr="00293953">
        <w:t xml:space="preserve"> </w:t>
      </w:r>
      <w:r w:rsidR="000575AE" w:rsidRPr="00293953">
        <w:t>infrastructure</w:t>
      </w:r>
      <w:r w:rsidR="000515F4" w:rsidRPr="00293953">
        <w:t xml:space="preserve"> will be fit for purpose </w:t>
      </w:r>
      <w:r w:rsidR="000575AE" w:rsidRPr="00293953">
        <w:t>and of beneficial use to the next land user.</w:t>
      </w:r>
    </w:p>
    <w:p w14:paraId="635EF7FC" w14:textId="1B890E2E" w:rsidR="00664E6C" w:rsidRPr="00293953" w:rsidRDefault="00CF6E5A" w:rsidP="0025604F">
      <w:r w:rsidRPr="00293953">
        <w:t xml:space="preserve">Performance </w:t>
      </w:r>
      <w:r w:rsidR="00D51E70" w:rsidRPr="00293953">
        <w:t>standards/criteria</w:t>
      </w:r>
      <w:r w:rsidR="00F30965" w:rsidRPr="00293953">
        <w:t xml:space="preserve"> will be developed </w:t>
      </w:r>
      <w:r w:rsidR="00903DC4" w:rsidRPr="00293953">
        <w:t xml:space="preserve">to </w:t>
      </w:r>
      <w:r w:rsidR="00F30965" w:rsidRPr="00293953">
        <w:t>measure when a rehabilitation objective has been met.</w:t>
      </w:r>
      <w:r w:rsidR="00A94E67" w:rsidRPr="00293953">
        <w:t xml:space="preserve"> </w:t>
      </w:r>
      <w:r w:rsidR="00F30965" w:rsidRPr="00293953">
        <w:t xml:space="preserve">Preliminary </w:t>
      </w:r>
      <w:r w:rsidR="00E47586" w:rsidRPr="00293953">
        <w:t>performance standards/</w:t>
      </w:r>
      <w:r w:rsidR="00F30965" w:rsidRPr="00293953">
        <w:t>criteria</w:t>
      </w:r>
      <w:r w:rsidR="00E47586" w:rsidRPr="00293953">
        <w:t xml:space="preserve">, </w:t>
      </w:r>
      <w:r w:rsidR="00664E6C" w:rsidRPr="00293953">
        <w:t>monitoring</w:t>
      </w:r>
      <w:r w:rsidR="00E47586" w:rsidRPr="00293953">
        <w:t xml:space="preserve"> methods and contingency measures</w:t>
      </w:r>
      <w:r w:rsidR="00664E6C" w:rsidRPr="00293953">
        <w:t xml:space="preserve"> </w:t>
      </w:r>
      <w:r w:rsidR="00E47586" w:rsidRPr="00293953">
        <w:t>are</w:t>
      </w:r>
      <w:r w:rsidR="00C62630" w:rsidRPr="00293953">
        <w:t xml:space="preserve"> </w:t>
      </w:r>
      <w:r w:rsidR="00F30965" w:rsidRPr="00293953">
        <w:t>included</w:t>
      </w:r>
      <w:r w:rsidR="00C62630" w:rsidRPr="00293953">
        <w:t xml:space="preserve"> in </w:t>
      </w:r>
      <w:r w:rsidR="00D51E70" w:rsidRPr="00293953">
        <w:t>Sections</w:t>
      </w:r>
      <w:r w:rsidR="009A27C4" w:rsidRPr="00293953">
        <w:t> </w:t>
      </w:r>
      <w:r w:rsidR="001E694C" w:rsidRPr="00293953">
        <w:t>11</w:t>
      </w:r>
      <w:r w:rsidR="00955A63" w:rsidRPr="00293953">
        <w:t xml:space="preserve"> and </w:t>
      </w:r>
      <w:r w:rsidR="001C138E" w:rsidRPr="00293953">
        <w:t xml:space="preserve">15 of </w:t>
      </w:r>
      <w:r w:rsidR="00930143" w:rsidRPr="00293953">
        <w:t>Attachment </w:t>
      </w:r>
      <w:r w:rsidR="00AC5336" w:rsidRPr="00293953">
        <w:t>3 (</w:t>
      </w:r>
      <w:r w:rsidR="00CA4220" w:rsidRPr="00293953">
        <w:t>R</w:t>
      </w:r>
      <w:r w:rsidR="00AC5336" w:rsidRPr="00293953">
        <w:t xml:space="preserve">ehabilitation </w:t>
      </w:r>
      <w:r w:rsidR="00CA4220" w:rsidRPr="00293953">
        <w:t>P</w:t>
      </w:r>
      <w:r w:rsidR="00AC5336" w:rsidRPr="00293953">
        <w:t>lan)</w:t>
      </w:r>
      <w:r w:rsidR="00E47586" w:rsidRPr="00293953">
        <w:t>.</w:t>
      </w:r>
    </w:p>
    <w:bookmarkEnd w:id="86"/>
    <w:p w14:paraId="2A627EDA" w14:textId="033DD026" w:rsidR="000C6027" w:rsidRPr="00293953" w:rsidRDefault="00A94E67" w:rsidP="0025604F">
      <w:r w:rsidRPr="00293953">
        <w:t xml:space="preserve">It is acknowledged that these criteria will be refined prior to commencement and </w:t>
      </w:r>
      <w:r w:rsidR="00EE74C4" w:rsidRPr="00293953">
        <w:t xml:space="preserve">will </w:t>
      </w:r>
      <w:r w:rsidR="00903DC4" w:rsidRPr="00293953">
        <w:t xml:space="preserve">be </w:t>
      </w:r>
      <w:r w:rsidRPr="00293953">
        <w:t>tailored to address specific requirements of the Landholder</w:t>
      </w:r>
      <w:r w:rsidR="0025604F" w:rsidRPr="00293953">
        <w:t>s</w:t>
      </w:r>
      <w:r w:rsidR="00EB42FE" w:rsidRPr="00293953">
        <w:t xml:space="preserve">, </w:t>
      </w:r>
      <w:r w:rsidRPr="00293953">
        <w:t>w</w:t>
      </w:r>
      <w:r w:rsidR="00191EAF" w:rsidRPr="00293953">
        <w:t>h</w:t>
      </w:r>
      <w:r w:rsidRPr="00293953">
        <w:t>ere relevant</w:t>
      </w:r>
      <w:r w:rsidR="00EE74C4" w:rsidRPr="00293953">
        <w:t xml:space="preserve"> and will be</w:t>
      </w:r>
      <w:r w:rsidRPr="00293953">
        <w:t xml:space="preserve"> in</w:t>
      </w:r>
      <w:r w:rsidR="00EE74C4" w:rsidRPr="00293953">
        <w:t xml:space="preserve"> </w:t>
      </w:r>
      <w:r w:rsidRPr="00293953">
        <w:t xml:space="preserve">line with the established </w:t>
      </w:r>
      <w:r w:rsidR="00BB4664" w:rsidRPr="00293953">
        <w:t>LACA</w:t>
      </w:r>
      <w:r w:rsidRPr="00293953">
        <w:t>.</w:t>
      </w:r>
    </w:p>
    <w:p w14:paraId="7FC0E54B" w14:textId="33000396" w:rsidR="0054643B" w:rsidRPr="00293953" w:rsidRDefault="008F27E0" w:rsidP="00837BA0">
      <w:pPr>
        <w:pStyle w:val="Heading2"/>
      </w:pPr>
      <w:bookmarkStart w:id="87" w:name="_Toc127262446"/>
      <w:r w:rsidRPr="00293953">
        <w:t>Milestones</w:t>
      </w:r>
      <w:bookmarkEnd w:id="87"/>
    </w:p>
    <w:p w14:paraId="0DC29D9E" w14:textId="0789979B" w:rsidR="0036322D" w:rsidRPr="00293953" w:rsidRDefault="00B14390" w:rsidP="00481FDA">
      <w:r w:rsidRPr="00293953">
        <w:t>The</w:t>
      </w:r>
      <w:r w:rsidR="00340323" w:rsidRPr="00293953">
        <w:t xml:space="preserve"> overarching Project </w:t>
      </w:r>
      <w:r w:rsidR="00E27438" w:rsidRPr="00293953">
        <w:t>schedule</w:t>
      </w:r>
      <w:r w:rsidR="00D51E70" w:rsidRPr="00293953">
        <w:t>,</w:t>
      </w:r>
      <w:r w:rsidR="00E27438" w:rsidRPr="00293953">
        <w:t xml:space="preserve"> </w:t>
      </w:r>
      <w:r w:rsidRPr="00293953">
        <w:t xml:space="preserve">as described in </w:t>
      </w:r>
      <w:r w:rsidR="00930143" w:rsidRPr="00293953">
        <w:t>Chapter </w:t>
      </w:r>
      <w:r w:rsidRPr="00293953">
        <w:t>2,</w:t>
      </w:r>
      <w:r w:rsidR="00E27438" w:rsidRPr="00293953">
        <w:t xml:space="preserve"> communicate</w:t>
      </w:r>
      <w:r w:rsidR="00191EAF" w:rsidRPr="00293953">
        <w:t>s</w:t>
      </w:r>
      <w:r w:rsidR="00E27438" w:rsidRPr="00293953">
        <w:t xml:space="preserve"> key </w:t>
      </w:r>
      <w:r w:rsidR="0036322D" w:rsidRPr="00293953">
        <w:t>progressive rehabilitation</w:t>
      </w:r>
      <w:r w:rsidR="00E27438" w:rsidRPr="00293953">
        <w:t xml:space="preserve"> completion and decommissioning </w:t>
      </w:r>
      <w:r w:rsidR="0036322D" w:rsidRPr="00293953">
        <w:t>milestones</w:t>
      </w:r>
      <w:r w:rsidR="00BD524A" w:rsidRPr="00293953">
        <w:t xml:space="preserve"> (refer</w:t>
      </w:r>
      <w:r w:rsidR="001503F9" w:rsidRPr="00293953">
        <w:t xml:space="preserve"> </w:t>
      </w:r>
      <w:r w:rsidR="001503F9" w:rsidRPr="00293953">
        <w:fldChar w:fldCharType="begin"/>
      </w:r>
      <w:r w:rsidR="001503F9" w:rsidRPr="00293953">
        <w:instrText xml:space="preserve"> REF _Ref109919971 \h </w:instrText>
      </w:r>
      <w:r w:rsidR="001503F9" w:rsidRPr="00293953">
        <w:fldChar w:fldCharType="separate"/>
      </w:r>
      <w:r w:rsidR="00EE3CC1" w:rsidRPr="00293953">
        <w:t>Figure</w:t>
      </w:r>
      <w:r w:rsidR="009A27C4" w:rsidRPr="00293953">
        <w:t> </w:t>
      </w:r>
      <w:r w:rsidR="00EE3CC1" w:rsidRPr="00293953">
        <w:rPr>
          <w:noProof/>
        </w:rPr>
        <w:t>22</w:t>
      </w:r>
      <w:r w:rsidR="00EE3CC1" w:rsidRPr="00293953">
        <w:noBreakHyphen/>
      </w:r>
      <w:r w:rsidR="00EE3CC1" w:rsidRPr="00293953">
        <w:rPr>
          <w:noProof/>
        </w:rPr>
        <w:t>16</w:t>
      </w:r>
      <w:r w:rsidR="001503F9" w:rsidRPr="00293953">
        <w:fldChar w:fldCharType="end"/>
      </w:r>
      <w:r w:rsidR="003D7110" w:rsidRPr="00293953">
        <w:t>)</w:t>
      </w:r>
      <w:r w:rsidR="0036322D" w:rsidRPr="00293953">
        <w:t xml:space="preserve">. </w:t>
      </w:r>
    </w:p>
    <w:p w14:paraId="62239DB4" w14:textId="45C98A3E" w:rsidR="00BD524A" w:rsidRPr="00293953" w:rsidRDefault="00BD524A" w:rsidP="00481FDA">
      <w:r w:rsidRPr="00293953">
        <w:t>Key rehabilitation completion milestone</w:t>
      </w:r>
      <w:r w:rsidR="00EC381A" w:rsidRPr="00293953">
        <w:t>s</w:t>
      </w:r>
      <w:r w:rsidRPr="00293953">
        <w:t xml:space="preserve"> </w:t>
      </w:r>
      <w:r w:rsidR="00EC381A" w:rsidRPr="00293953">
        <w:t>include</w:t>
      </w:r>
      <w:r w:rsidRPr="00293953">
        <w:t>:</w:t>
      </w:r>
    </w:p>
    <w:p w14:paraId="48033DC9" w14:textId="73E5E454" w:rsidR="00BD524A" w:rsidRPr="00293953" w:rsidRDefault="00BD524A" w:rsidP="00837BA0">
      <w:pPr>
        <w:pStyle w:val="EESBullet1"/>
      </w:pPr>
      <w:r w:rsidRPr="00293953">
        <w:t>Rehabilitation</w:t>
      </w:r>
      <w:r w:rsidR="00741806" w:rsidRPr="00293953">
        <w:t xml:space="preserve"> operations</w:t>
      </w:r>
      <w:r w:rsidRPr="00293953">
        <w:t xml:space="preserve"> complet</w:t>
      </w:r>
      <w:r w:rsidR="00741806" w:rsidRPr="00293953">
        <w:t xml:space="preserve">ed by </w:t>
      </w:r>
      <w:r w:rsidR="006137B2" w:rsidRPr="00293953">
        <w:t>y</w:t>
      </w:r>
      <w:r w:rsidR="00741806" w:rsidRPr="00293953">
        <w:t>ear</w:t>
      </w:r>
      <w:r w:rsidR="006137B2" w:rsidRPr="00293953">
        <w:t> </w:t>
      </w:r>
      <w:r w:rsidR="00741806" w:rsidRPr="00293953">
        <w:t>7 in</w:t>
      </w:r>
      <w:r w:rsidRPr="00293953">
        <w:t xml:space="preserve"> Block A</w:t>
      </w:r>
      <w:r w:rsidR="00741806" w:rsidRPr="00293953">
        <w:t>.</w:t>
      </w:r>
    </w:p>
    <w:p w14:paraId="5B453712" w14:textId="1291FD5B" w:rsidR="00BD524A" w:rsidRPr="00293953" w:rsidRDefault="00BD524A" w:rsidP="00837BA0">
      <w:pPr>
        <w:pStyle w:val="EESBullet1"/>
      </w:pPr>
      <w:r w:rsidRPr="00293953">
        <w:t xml:space="preserve">Rehabilitation </w:t>
      </w:r>
      <w:r w:rsidR="00741806" w:rsidRPr="00293953">
        <w:t xml:space="preserve">operations </w:t>
      </w:r>
      <w:r w:rsidRPr="00293953">
        <w:t>complet</w:t>
      </w:r>
      <w:r w:rsidR="00741806" w:rsidRPr="00293953">
        <w:t xml:space="preserve">ed by </w:t>
      </w:r>
      <w:r w:rsidR="006137B2" w:rsidRPr="00293953">
        <w:t>y</w:t>
      </w:r>
      <w:r w:rsidR="00741806" w:rsidRPr="00293953">
        <w:t>ea</w:t>
      </w:r>
      <w:r w:rsidR="00975C4E" w:rsidRPr="00293953">
        <w:t>r</w:t>
      </w:r>
      <w:r w:rsidR="006137B2" w:rsidRPr="00293953">
        <w:t> </w:t>
      </w:r>
      <w:r w:rsidR="00741806" w:rsidRPr="00293953">
        <w:t>18 in</w:t>
      </w:r>
      <w:r w:rsidRPr="00293953">
        <w:t xml:space="preserve"> Block B</w:t>
      </w:r>
      <w:r w:rsidR="00741806" w:rsidRPr="00293953">
        <w:t>.</w:t>
      </w:r>
    </w:p>
    <w:p w14:paraId="0E229BE2" w14:textId="7C4F5765" w:rsidR="00BD524A" w:rsidRPr="00293953" w:rsidRDefault="00BD524A" w:rsidP="00837BA0">
      <w:pPr>
        <w:pStyle w:val="EESBullet1"/>
      </w:pPr>
      <w:r w:rsidRPr="00293953">
        <w:t xml:space="preserve">Rehabilitation </w:t>
      </w:r>
      <w:r w:rsidR="00741806" w:rsidRPr="00293953">
        <w:t xml:space="preserve">operations </w:t>
      </w:r>
      <w:r w:rsidRPr="00293953">
        <w:t>complet</w:t>
      </w:r>
      <w:r w:rsidR="00741806" w:rsidRPr="00293953">
        <w:t xml:space="preserve">ed by </w:t>
      </w:r>
      <w:r w:rsidR="006137B2" w:rsidRPr="00293953">
        <w:t>y</w:t>
      </w:r>
      <w:r w:rsidR="00741806" w:rsidRPr="00293953">
        <w:t>ear</w:t>
      </w:r>
      <w:r w:rsidR="006137B2" w:rsidRPr="00293953">
        <w:t> </w:t>
      </w:r>
      <w:r w:rsidR="00741806" w:rsidRPr="00293953">
        <w:t>26 in</w:t>
      </w:r>
      <w:r w:rsidRPr="00293953">
        <w:t xml:space="preserve"> Block C</w:t>
      </w:r>
      <w:r w:rsidR="00741806" w:rsidRPr="00293953">
        <w:t>.</w:t>
      </w:r>
    </w:p>
    <w:p w14:paraId="60C2E37F" w14:textId="36D1B92F" w:rsidR="00BD524A" w:rsidRPr="00293953" w:rsidRDefault="00BD524A" w:rsidP="00837BA0">
      <w:pPr>
        <w:pStyle w:val="EESBullet1"/>
      </w:pPr>
      <w:r w:rsidRPr="00293953">
        <w:t>Rehabilitation operations complet</w:t>
      </w:r>
      <w:r w:rsidR="00741806" w:rsidRPr="00293953">
        <w:t xml:space="preserve">ed by </w:t>
      </w:r>
      <w:r w:rsidR="006137B2" w:rsidRPr="00293953">
        <w:t>y</w:t>
      </w:r>
      <w:r w:rsidR="00741806" w:rsidRPr="00293953">
        <w:t>ear</w:t>
      </w:r>
      <w:r w:rsidR="006137B2" w:rsidRPr="00293953">
        <w:t> </w:t>
      </w:r>
      <w:r w:rsidR="00741806" w:rsidRPr="00293953">
        <w:t>31</w:t>
      </w:r>
      <w:r w:rsidRPr="00293953">
        <w:t xml:space="preserve"> Block </w:t>
      </w:r>
      <w:r w:rsidR="00BE0A28" w:rsidRPr="00293953">
        <w:t>D</w:t>
      </w:r>
      <w:r w:rsidR="00741806" w:rsidRPr="00293953">
        <w:t>.</w:t>
      </w:r>
    </w:p>
    <w:p w14:paraId="446424C7" w14:textId="28F902A6" w:rsidR="00BD524A" w:rsidRPr="00293953" w:rsidRDefault="00BA6718" w:rsidP="00837BA0">
      <w:pPr>
        <w:pStyle w:val="EESBullet1"/>
      </w:pPr>
      <w:r w:rsidRPr="00293953">
        <w:t xml:space="preserve">WBA </w:t>
      </w:r>
      <w:r w:rsidR="009404B9" w:rsidRPr="00293953">
        <w:t>decommissioning</w:t>
      </w:r>
      <w:r w:rsidRPr="00293953">
        <w:t xml:space="preserve"> </w:t>
      </w:r>
      <w:r w:rsidR="00D51E70" w:rsidRPr="00293953">
        <w:t xml:space="preserve">completed </w:t>
      </w:r>
      <w:r w:rsidR="00741806" w:rsidRPr="00293953">
        <w:t xml:space="preserve">by </w:t>
      </w:r>
      <w:r w:rsidR="006137B2" w:rsidRPr="00293953">
        <w:t>y</w:t>
      </w:r>
      <w:r w:rsidR="009404B9" w:rsidRPr="00293953">
        <w:t>ear</w:t>
      </w:r>
      <w:r w:rsidR="009A27C4" w:rsidRPr="00293953">
        <w:t> </w:t>
      </w:r>
      <w:r w:rsidR="009404B9" w:rsidRPr="00293953">
        <w:t>32</w:t>
      </w:r>
      <w:r w:rsidR="00741806" w:rsidRPr="00293953">
        <w:t>.</w:t>
      </w:r>
    </w:p>
    <w:p w14:paraId="1286F699" w14:textId="0C82D91D" w:rsidR="00CC1C06" w:rsidRPr="00293953" w:rsidRDefault="00CC1C06" w:rsidP="00837BA0">
      <w:pPr>
        <w:pStyle w:val="EESBullet1"/>
      </w:pPr>
      <w:r w:rsidRPr="00293953">
        <w:t>Site closure</w:t>
      </w:r>
      <w:r w:rsidR="003355E5" w:rsidRPr="00293953">
        <w:t xml:space="preserve"> of all Project areas</w:t>
      </w:r>
      <w:r w:rsidR="00D51E70" w:rsidRPr="00293953">
        <w:t>,</w:t>
      </w:r>
      <w:r w:rsidR="003355E5" w:rsidRPr="00293953">
        <w:t xml:space="preserve"> including the </w:t>
      </w:r>
      <w:proofErr w:type="spellStart"/>
      <w:r w:rsidR="003355E5" w:rsidRPr="00293953">
        <w:t>PoP</w:t>
      </w:r>
      <w:proofErr w:type="spellEnd"/>
      <w:r w:rsidR="00D51E70" w:rsidRPr="00293953">
        <w:t>,</w:t>
      </w:r>
      <w:r w:rsidR="00741806" w:rsidRPr="00293953">
        <w:t xml:space="preserve"> by </w:t>
      </w:r>
      <w:r w:rsidR="006137B2" w:rsidRPr="00293953">
        <w:t>y</w:t>
      </w:r>
      <w:r w:rsidR="003355E5" w:rsidRPr="00293953">
        <w:t>ear</w:t>
      </w:r>
      <w:r w:rsidR="006137B2" w:rsidRPr="00293953">
        <w:t> </w:t>
      </w:r>
      <w:r w:rsidR="003355E5" w:rsidRPr="00293953">
        <w:t>36</w:t>
      </w:r>
      <w:r w:rsidR="00A64C42" w:rsidRPr="00293953">
        <w:t>.</w:t>
      </w:r>
    </w:p>
    <w:p w14:paraId="3CD0B63A" w14:textId="21A81438" w:rsidR="00B14390" w:rsidRPr="00293953" w:rsidRDefault="00B14390" w:rsidP="00A64C42">
      <w:r w:rsidRPr="00293953">
        <w:t xml:space="preserve">It is expected that the complete cycle from topsoil disturbance, mining, backfill, topsoil placement and seeding will </w:t>
      </w:r>
      <w:r w:rsidR="00522957" w:rsidRPr="00293953">
        <w:t>take less than</w:t>
      </w:r>
      <w:r w:rsidRPr="00293953">
        <w:t xml:space="preserve"> 4</w:t>
      </w:r>
      <w:r w:rsidR="006137B2" w:rsidRPr="00293953">
        <w:t> </w:t>
      </w:r>
      <w:r w:rsidRPr="00293953">
        <w:t xml:space="preserve">years for each mining </w:t>
      </w:r>
      <w:r w:rsidR="00207D45">
        <w:t>cell</w:t>
      </w:r>
      <w:r w:rsidRPr="00293953">
        <w:t>.</w:t>
      </w:r>
    </w:p>
    <w:p w14:paraId="38F8F3D1" w14:textId="114D5BFB" w:rsidR="00A64C42" w:rsidRPr="00293953" w:rsidRDefault="00A64C42" w:rsidP="00A64C42">
      <w:r w:rsidRPr="00293953">
        <w:t xml:space="preserve">The </w:t>
      </w:r>
      <w:r w:rsidR="00CA4220" w:rsidRPr="00293953">
        <w:t>R</w:t>
      </w:r>
      <w:r w:rsidRPr="00293953">
        <w:t xml:space="preserve">ehabilitation </w:t>
      </w:r>
      <w:r w:rsidR="00CA4220" w:rsidRPr="00293953">
        <w:t>P</w:t>
      </w:r>
      <w:r w:rsidRPr="00293953">
        <w:t>lan to be prepared will provide further detailed milestones</w:t>
      </w:r>
      <w:r w:rsidR="00364881" w:rsidRPr="00293953">
        <w:t xml:space="preserve"> with consideration to the Min</w:t>
      </w:r>
      <w:r w:rsidR="00656010">
        <w:t>i</w:t>
      </w:r>
      <w:r w:rsidR="00364881" w:rsidRPr="00293953">
        <w:t xml:space="preserve">sters assessment and landholder engagement </w:t>
      </w:r>
      <w:r w:rsidR="00791832" w:rsidRPr="00293953">
        <w:t>during the secondary approvals phase.</w:t>
      </w:r>
    </w:p>
    <w:p w14:paraId="76A877E1" w14:textId="77777777" w:rsidR="00EA1A8A" w:rsidRPr="00293953" w:rsidRDefault="00EA1A8A" w:rsidP="00481FDA"/>
    <w:p w14:paraId="5B15E917" w14:textId="77777777" w:rsidR="00EA1A8A" w:rsidRPr="00837BA0" w:rsidRDefault="00EA1A8A" w:rsidP="00402149">
      <w:pPr>
        <w:sectPr w:rsidR="00EA1A8A" w:rsidRPr="00837BA0" w:rsidSect="000956F7">
          <w:headerReference w:type="even" r:id="rId30"/>
          <w:headerReference w:type="default" r:id="rId31"/>
          <w:footerReference w:type="even" r:id="rId32"/>
          <w:footerReference w:type="default" r:id="rId33"/>
          <w:headerReference w:type="first" r:id="rId34"/>
          <w:pgSz w:w="11906" w:h="16838" w:code="9"/>
          <w:pgMar w:top="1374" w:right="1247" w:bottom="1247" w:left="1247" w:header="568" w:footer="454" w:gutter="0"/>
          <w:pgNumType w:start="1" w:chapStyle="1"/>
          <w:cols w:space="708"/>
          <w:docGrid w:linePitch="360"/>
        </w:sectPr>
      </w:pPr>
    </w:p>
    <w:p w14:paraId="551AA7BB" w14:textId="77777777" w:rsidR="00BD524A" w:rsidRPr="00837BA0" w:rsidRDefault="00BD524A" w:rsidP="00402149"/>
    <w:p w14:paraId="518D4E40" w14:textId="77777777" w:rsidR="006C2EA3" w:rsidRPr="00293953" w:rsidRDefault="00BD524A" w:rsidP="006C2EA3">
      <w:pPr>
        <w:keepNext/>
      </w:pPr>
      <w:r w:rsidRPr="00293953">
        <w:rPr>
          <w:noProof/>
          <w:lang w:eastAsia="en-US" w:bidi="ne-NP"/>
        </w:rPr>
        <w:drawing>
          <wp:inline distT="0" distB="0" distL="0" distR="0" wp14:anchorId="4A6E8816" wp14:editId="5421F146">
            <wp:extent cx="9027795" cy="2750185"/>
            <wp:effectExtent l="0" t="0" r="190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027795" cy="2750185"/>
                    </a:xfrm>
                    <a:prstGeom prst="rect">
                      <a:avLst/>
                    </a:prstGeom>
                    <a:noFill/>
                    <a:ln>
                      <a:noFill/>
                    </a:ln>
                  </pic:spPr>
                </pic:pic>
              </a:graphicData>
            </a:graphic>
          </wp:inline>
        </w:drawing>
      </w:r>
    </w:p>
    <w:p w14:paraId="3DF8CC31" w14:textId="1B26E6A5" w:rsidR="006C0BBF" w:rsidRPr="00837BA0" w:rsidRDefault="006C2EA3" w:rsidP="00837BA0">
      <w:pPr>
        <w:pStyle w:val="Caption"/>
      </w:pPr>
      <w:bookmarkStart w:id="88" w:name="_Ref109919971"/>
      <w:bookmarkStart w:id="89" w:name="_Toc129174884"/>
      <w:r w:rsidRPr="00293953">
        <w:t xml:space="preserve">Figure </w:t>
      </w:r>
      <w:r w:rsidR="008C1F30" w:rsidRPr="006129A1">
        <w:fldChar w:fldCharType="begin"/>
      </w:r>
      <w:r w:rsidR="008C1F30" w:rsidRPr="00293953">
        <w:instrText xml:space="preserve"> STYLEREF 1 \s </w:instrText>
      </w:r>
      <w:r w:rsidR="008C1F30" w:rsidRPr="006129A1">
        <w:fldChar w:fldCharType="separate"/>
      </w:r>
      <w:r w:rsidR="00EE3CC1" w:rsidRPr="00293953">
        <w:rPr>
          <w:noProof/>
        </w:rPr>
        <w:t>22</w:t>
      </w:r>
      <w:r w:rsidR="008C1F30" w:rsidRPr="006129A1">
        <w:fldChar w:fldCharType="end"/>
      </w:r>
      <w:r w:rsidR="008C1F30" w:rsidRPr="00293953">
        <w:noBreakHyphen/>
      </w:r>
      <w:r w:rsidR="008C1F30" w:rsidRPr="006129A1">
        <w:fldChar w:fldCharType="begin"/>
      </w:r>
      <w:r w:rsidR="008C1F30" w:rsidRPr="00293953">
        <w:instrText xml:space="preserve"> SEQ Figure \* ARABIC \s 1 </w:instrText>
      </w:r>
      <w:r w:rsidR="008C1F30" w:rsidRPr="006129A1">
        <w:fldChar w:fldCharType="separate"/>
      </w:r>
      <w:r w:rsidR="00EE3CC1" w:rsidRPr="00293953">
        <w:rPr>
          <w:noProof/>
        </w:rPr>
        <w:t>16</w:t>
      </w:r>
      <w:r w:rsidR="008C1F30" w:rsidRPr="006129A1">
        <w:fldChar w:fldCharType="end"/>
      </w:r>
      <w:bookmarkEnd w:id="88"/>
      <w:r w:rsidRPr="00293953">
        <w:t>: Development extent rehabilitation and decommissioning milestone</w:t>
      </w:r>
      <w:r w:rsidR="006137B2" w:rsidRPr="00293953">
        <w:t>s</w:t>
      </w:r>
      <w:bookmarkEnd w:id="89"/>
    </w:p>
    <w:p w14:paraId="44E948DC" w14:textId="77777777" w:rsidR="00D80465" w:rsidRPr="00837BA0" w:rsidRDefault="00D80465" w:rsidP="00C5006D"/>
    <w:p w14:paraId="2839E0FF" w14:textId="77777777" w:rsidR="0050054A" w:rsidRPr="00837BA0" w:rsidRDefault="0050054A" w:rsidP="00C5006D">
      <w:pPr>
        <w:sectPr w:rsidR="0050054A" w:rsidRPr="00837BA0" w:rsidSect="00837BA0">
          <w:headerReference w:type="default" r:id="rId36"/>
          <w:footerReference w:type="even" r:id="rId37"/>
          <w:footerReference w:type="default" r:id="rId38"/>
          <w:pgSz w:w="16838" w:h="11906" w:orient="landscape" w:code="9"/>
          <w:pgMar w:top="1372" w:right="1247" w:bottom="1247" w:left="1247" w:header="567" w:footer="454" w:gutter="0"/>
          <w:pgNumType w:chapStyle="1"/>
          <w:cols w:space="708"/>
          <w:docGrid w:linePitch="360"/>
        </w:sectPr>
      </w:pPr>
    </w:p>
    <w:p w14:paraId="542E8764" w14:textId="153D6C50" w:rsidR="003B54AB" w:rsidRPr="00293953" w:rsidRDefault="003B54AB" w:rsidP="00837BA0">
      <w:pPr>
        <w:pStyle w:val="Heading2"/>
      </w:pPr>
      <w:bookmarkStart w:id="90" w:name="_Ref109741513"/>
      <w:bookmarkStart w:id="91" w:name="_Ref109828230"/>
      <w:bookmarkStart w:id="92" w:name="_Toc127262447"/>
      <w:r w:rsidRPr="00293953">
        <w:t xml:space="preserve">Post-closure Risks and </w:t>
      </w:r>
      <w:bookmarkEnd w:id="90"/>
      <w:r w:rsidR="00187C9D" w:rsidRPr="00293953">
        <w:t>O</w:t>
      </w:r>
      <w:r w:rsidRPr="00293953">
        <w:t>pportunities</w:t>
      </w:r>
      <w:bookmarkEnd w:id="91"/>
      <w:bookmarkEnd w:id="92"/>
    </w:p>
    <w:p w14:paraId="33B4740E" w14:textId="638FC37A" w:rsidR="00DE2C47" w:rsidRPr="00293953" w:rsidRDefault="00DE2C47" w:rsidP="007C02F4">
      <w:r w:rsidRPr="00293953">
        <w:t xml:space="preserve">Hazards and risks that may arise </w:t>
      </w:r>
      <w:proofErr w:type="gramStart"/>
      <w:r w:rsidRPr="00293953">
        <w:t>during the course of</w:t>
      </w:r>
      <w:proofErr w:type="gramEnd"/>
      <w:r w:rsidRPr="00293953">
        <w:t xml:space="preserve"> undertaking rehabilitation activities</w:t>
      </w:r>
      <w:r w:rsidR="00DE4DC1" w:rsidRPr="00293953">
        <w:t>,</w:t>
      </w:r>
      <w:r w:rsidRPr="00293953">
        <w:t xml:space="preserve"> as well as risks associated with the rehabilitated land condition</w:t>
      </w:r>
      <w:r w:rsidR="00D51E70" w:rsidRPr="00293953">
        <w:t>,</w:t>
      </w:r>
      <w:r w:rsidRPr="00293953">
        <w:t xml:space="preserve"> </w:t>
      </w:r>
      <w:r w:rsidR="00F551C2" w:rsidRPr="00293953">
        <w:t>will</w:t>
      </w:r>
      <w:r w:rsidRPr="00293953">
        <w:t xml:space="preserve"> be identified </w:t>
      </w:r>
      <w:r w:rsidR="005C7C6E" w:rsidRPr="00293953">
        <w:t xml:space="preserve">and incorporated into the </w:t>
      </w:r>
      <w:r w:rsidR="00930143" w:rsidRPr="00293953">
        <w:t>EMS</w:t>
      </w:r>
      <w:r w:rsidR="005C7C6E" w:rsidRPr="00293953">
        <w:t xml:space="preserve"> as </w:t>
      </w:r>
      <w:r w:rsidR="00D51E70" w:rsidRPr="00293953">
        <w:t xml:space="preserve">described </w:t>
      </w:r>
      <w:r w:rsidR="005C7C6E" w:rsidRPr="00293953">
        <w:t xml:space="preserve">in </w:t>
      </w:r>
      <w:r w:rsidR="00930143" w:rsidRPr="00293953">
        <w:t>Chapter </w:t>
      </w:r>
      <w:r w:rsidR="007C02F4" w:rsidRPr="00293953">
        <w:t>24</w:t>
      </w:r>
      <w:r w:rsidR="0025604F" w:rsidRPr="00293953">
        <w:t xml:space="preserve"> (Environmental Management)</w:t>
      </w:r>
      <w:r w:rsidR="005C7C6E" w:rsidRPr="00293953">
        <w:t>.</w:t>
      </w:r>
    </w:p>
    <w:p w14:paraId="2CD5174D" w14:textId="1D4B036D" w:rsidR="00DE2C47" w:rsidRPr="00293953" w:rsidRDefault="000F5149" w:rsidP="007C02F4">
      <w:r w:rsidRPr="00293953">
        <w:t xml:space="preserve">The </w:t>
      </w:r>
      <w:r w:rsidR="00DE4DC1" w:rsidRPr="00293953">
        <w:t>long-term</w:t>
      </w:r>
      <w:r w:rsidRPr="00293953">
        <w:t xml:space="preserve"> </w:t>
      </w:r>
      <w:r w:rsidR="00D51E70" w:rsidRPr="00293953">
        <w:t>post-closure</w:t>
      </w:r>
      <w:r w:rsidR="00DE2C47" w:rsidRPr="00293953">
        <w:t xml:space="preserve"> risks associated with the condition of the land in relation to </w:t>
      </w:r>
      <w:r w:rsidR="00D51E70" w:rsidRPr="00293953">
        <w:t xml:space="preserve">the </w:t>
      </w:r>
      <w:r w:rsidR="00DE2C47" w:rsidRPr="00293953">
        <w:t>environment, to any member of the public or to land, property or infrastructure</w:t>
      </w:r>
      <w:r w:rsidRPr="00293953">
        <w:t xml:space="preserve"> will be assessed as part of the </w:t>
      </w:r>
      <w:r w:rsidR="00CA4220" w:rsidRPr="00293953">
        <w:t>R</w:t>
      </w:r>
      <w:r w:rsidRPr="00293953">
        <w:t xml:space="preserve">ehabilitation </w:t>
      </w:r>
      <w:r w:rsidR="00CA4220" w:rsidRPr="00293953">
        <w:t>P</w:t>
      </w:r>
      <w:r w:rsidRPr="00293953">
        <w:t>lan.</w:t>
      </w:r>
    </w:p>
    <w:p w14:paraId="05EBB320" w14:textId="61CF39D9" w:rsidR="00DE2C47" w:rsidRPr="00293953" w:rsidRDefault="00DE2C47" w:rsidP="007C02F4">
      <w:r w:rsidRPr="00293953">
        <w:t xml:space="preserve">Relevant risks are those that may require monitoring, maintenance, </w:t>
      </w:r>
      <w:proofErr w:type="gramStart"/>
      <w:r w:rsidRPr="00293953">
        <w:t>treatment</w:t>
      </w:r>
      <w:proofErr w:type="gramEnd"/>
      <w:r w:rsidRPr="00293953">
        <w:t xml:space="preserve"> or other ongoing land management activities after rehabilitation is complete. Rehabilitation </w:t>
      </w:r>
      <w:proofErr w:type="gramStart"/>
      <w:r w:rsidRPr="00293953">
        <w:t>is considered to be</w:t>
      </w:r>
      <w:proofErr w:type="gramEnd"/>
      <w:r w:rsidRPr="00293953">
        <w:t xml:space="preserve"> complete when all rehabilitation </w:t>
      </w:r>
      <w:r w:rsidR="00D51E70" w:rsidRPr="00293953">
        <w:t>objectives/criteria</w:t>
      </w:r>
      <w:r w:rsidRPr="00293953">
        <w:t xml:space="preserve"> have been met and verified.</w:t>
      </w:r>
    </w:p>
    <w:p w14:paraId="0D2B7A65" w14:textId="77777777" w:rsidR="00CA4220" w:rsidRPr="00293953" w:rsidRDefault="00CA4220" w:rsidP="007D1DE4">
      <w:r w:rsidRPr="00293953">
        <w:t xml:space="preserve">Relevant risks associated with the completed rehabilitation are to be identified and assessed to determine: the type, </w:t>
      </w:r>
      <w:proofErr w:type="gramStart"/>
      <w:r w:rsidRPr="00293953">
        <w:t>likelihood</w:t>
      </w:r>
      <w:proofErr w:type="gramEnd"/>
      <w:r w:rsidRPr="00293953">
        <w:t xml:space="preserve"> and consequence of the risks; the activities required to manage those risks; the associated projected costs; and any other matter that may be relevant to risks arising from the rehabilitated land post closure.</w:t>
      </w:r>
    </w:p>
    <w:p w14:paraId="4316DD82" w14:textId="07EE0D2F" w:rsidR="00806FAB" w:rsidRPr="00293953" w:rsidRDefault="00806FAB" w:rsidP="007C02F4">
      <w:r w:rsidRPr="00293953">
        <w:t xml:space="preserve">Based </w:t>
      </w:r>
      <w:r w:rsidR="00187C9D" w:rsidRPr="00293953">
        <w:t xml:space="preserve">on </w:t>
      </w:r>
      <w:r w:rsidRPr="00293953">
        <w:t xml:space="preserve">the outcomes of the </w:t>
      </w:r>
      <w:r w:rsidR="00923AA3" w:rsidRPr="00293953">
        <w:t>Avonbank Demonstration Trial</w:t>
      </w:r>
      <w:r w:rsidRPr="00293953">
        <w:t xml:space="preserve"> described in </w:t>
      </w:r>
      <w:r w:rsidR="00930143" w:rsidRPr="00293953">
        <w:t>Section </w:t>
      </w:r>
      <w:r w:rsidR="00522957" w:rsidRPr="00293953">
        <w:fldChar w:fldCharType="begin"/>
      </w:r>
      <w:r w:rsidR="00522957" w:rsidRPr="00293953">
        <w:instrText xml:space="preserve"> REF _Ref109915441 \n \h </w:instrText>
      </w:r>
      <w:r w:rsidR="00951B57" w:rsidRPr="00293953">
        <w:instrText xml:space="preserve"> \* MERGEFORMAT </w:instrText>
      </w:r>
      <w:r w:rsidR="00522957" w:rsidRPr="00293953">
        <w:fldChar w:fldCharType="separate"/>
      </w:r>
      <w:r w:rsidR="00EE3CC1" w:rsidRPr="00293953">
        <w:t>22.2.2</w:t>
      </w:r>
      <w:r w:rsidR="00522957" w:rsidRPr="00293953">
        <w:fldChar w:fldCharType="end"/>
      </w:r>
      <w:r w:rsidR="00522957" w:rsidRPr="00293953">
        <w:t xml:space="preserve"> </w:t>
      </w:r>
      <w:r w:rsidR="00B656EE" w:rsidRPr="00293953">
        <w:t xml:space="preserve">and the risk assessment included in </w:t>
      </w:r>
      <w:r w:rsidR="00965080" w:rsidRPr="00293953">
        <w:t>Section</w:t>
      </w:r>
      <w:r w:rsidR="009A27C4" w:rsidRPr="00293953">
        <w:t> </w:t>
      </w:r>
      <w:r w:rsidR="00E05270" w:rsidRPr="00293953">
        <w:t xml:space="preserve">15, </w:t>
      </w:r>
      <w:r w:rsidR="00930143" w:rsidRPr="00293953">
        <w:t>Attachment </w:t>
      </w:r>
      <w:r w:rsidR="00B656EE" w:rsidRPr="00293953">
        <w:t>3</w:t>
      </w:r>
      <w:r w:rsidR="0025604F" w:rsidRPr="00293953">
        <w:t xml:space="preserve"> (Rehabilitation Plan)</w:t>
      </w:r>
      <w:r w:rsidR="00B656EE" w:rsidRPr="00293953">
        <w:t>,</w:t>
      </w:r>
      <w:r w:rsidR="00923AA3" w:rsidRPr="00293953">
        <w:t xml:space="preserve"> it is expected </w:t>
      </w:r>
      <w:r w:rsidR="00826B08" w:rsidRPr="00293953">
        <w:t xml:space="preserve">that once the agreed </w:t>
      </w:r>
      <w:r w:rsidR="00811236" w:rsidRPr="00293953">
        <w:t>rehabilitation</w:t>
      </w:r>
      <w:r w:rsidR="00826B08" w:rsidRPr="00293953">
        <w:t xml:space="preserve"> </w:t>
      </w:r>
      <w:r w:rsidR="00811236" w:rsidRPr="00293953">
        <w:t>objectives</w:t>
      </w:r>
      <w:r w:rsidR="00826B08" w:rsidRPr="00293953">
        <w:t xml:space="preserve"> and </w:t>
      </w:r>
      <w:r w:rsidR="00DE4DC1" w:rsidRPr="00293953">
        <w:t>completion</w:t>
      </w:r>
      <w:r w:rsidR="00826B08" w:rsidRPr="00293953">
        <w:t xml:space="preserve"> criteria are met</w:t>
      </w:r>
      <w:r w:rsidR="00D51E70" w:rsidRPr="00293953">
        <w:t>,</w:t>
      </w:r>
      <w:r w:rsidR="00826B08" w:rsidRPr="00293953">
        <w:t xml:space="preserve"> there will</w:t>
      </w:r>
      <w:r w:rsidR="00826B08" w:rsidRPr="00293953" w:rsidDel="007C02F4">
        <w:t xml:space="preserve"> </w:t>
      </w:r>
      <w:r w:rsidR="0018582D" w:rsidRPr="00293953">
        <w:t xml:space="preserve">be no </w:t>
      </w:r>
      <w:r w:rsidR="00826B08" w:rsidRPr="00293953">
        <w:t xml:space="preserve">material risk </w:t>
      </w:r>
      <w:r w:rsidR="00187C9D" w:rsidRPr="00293953">
        <w:t>or</w:t>
      </w:r>
      <w:r w:rsidR="00811236" w:rsidRPr="00293953">
        <w:t xml:space="preserve"> management </w:t>
      </w:r>
      <w:r w:rsidR="00187C9D" w:rsidRPr="00293953">
        <w:t>requirements</w:t>
      </w:r>
      <w:r w:rsidR="00811236" w:rsidRPr="00293953">
        <w:t xml:space="preserve"> beyond those </w:t>
      </w:r>
      <w:r w:rsidR="00923AA3" w:rsidRPr="00293953">
        <w:t>commensurate</w:t>
      </w:r>
      <w:r w:rsidR="00811236" w:rsidRPr="00293953">
        <w:t xml:space="preserve"> with </w:t>
      </w:r>
      <w:r w:rsidR="00923AA3" w:rsidRPr="00293953">
        <w:t xml:space="preserve">the surrounding land use. </w:t>
      </w:r>
      <w:r w:rsidR="00E000BB" w:rsidRPr="00293953">
        <w:t>This however will be pro</w:t>
      </w:r>
      <w:r w:rsidR="0018582D" w:rsidRPr="00293953">
        <w:t>ved-</w:t>
      </w:r>
      <w:r w:rsidR="00E000BB" w:rsidRPr="00293953">
        <w:t>up and demonstrated during operations as monitoring an</w:t>
      </w:r>
      <w:r w:rsidR="0018582D" w:rsidRPr="00293953">
        <w:t>d</w:t>
      </w:r>
      <w:r w:rsidR="00E000BB" w:rsidRPr="00293953">
        <w:t xml:space="preserve"> research is progressively undertaken</w:t>
      </w:r>
      <w:r w:rsidR="00DE4DC1" w:rsidRPr="00293953">
        <w:t xml:space="preserve"> on areas of completed rehabilitation</w:t>
      </w:r>
      <w:r w:rsidR="00E000BB" w:rsidRPr="00293953">
        <w:t>.</w:t>
      </w:r>
    </w:p>
    <w:p w14:paraId="6E9A0A4E" w14:textId="54F6E242" w:rsidR="00865370" w:rsidRPr="009A27C4" w:rsidRDefault="008747FE" w:rsidP="00837BA0">
      <w:pPr>
        <w:rPr>
          <w:rFonts w:cstheme="minorHAnsi"/>
        </w:rPr>
      </w:pPr>
      <w:r w:rsidRPr="00293953">
        <w:t xml:space="preserve">There </w:t>
      </w:r>
      <w:r w:rsidR="00921794" w:rsidRPr="00293953">
        <w:t>are opportunities to add value to the current land</w:t>
      </w:r>
      <w:r w:rsidR="00D65853" w:rsidRPr="00293953">
        <w:t xml:space="preserve"> </w:t>
      </w:r>
      <w:r w:rsidR="00921794" w:rsidRPr="00293953">
        <w:t>uses</w:t>
      </w:r>
      <w:r w:rsidR="005B43A1" w:rsidRPr="00293953">
        <w:t xml:space="preserve"> </w:t>
      </w:r>
      <w:r w:rsidR="00D51E70" w:rsidRPr="00293953">
        <w:t>post-closure</w:t>
      </w:r>
      <w:r w:rsidR="00921794" w:rsidRPr="00293953">
        <w:t xml:space="preserve"> </w:t>
      </w:r>
      <w:r w:rsidR="00902367" w:rsidRPr="00293953">
        <w:t xml:space="preserve">by </w:t>
      </w:r>
      <w:r w:rsidR="006851B0" w:rsidRPr="00293953">
        <w:t xml:space="preserve">improving the agricultural productivity of rehabilitated land compared to </w:t>
      </w:r>
      <w:r w:rsidR="008B239D" w:rsidRPr="00293953">
        <w:t>pre-mining</w:t>
      </w:r>
      <w:r w:rsidR="006851B0" w:rsidRPr="00293953">
        <w:t xml:space="preserve"> land, to establish a permanent </w:t>
      </w:r>
      <w:r w:rsidR="008B239D" w:rsidRPr="00293953">
        <w:t>long-term</w:t>
      </w:r>
      <w:r w:rsidR="006851B0" w:rsidRPr="00293953">
        <w:t xml:space="preserve"> water pipeline</w:t>
      </w:r>
      <w:r w:rsidR="00D65853" w:rsidRPr="00293953">
        <w:t xml:space="preserve"> to the WBA, and to establish </w:t>
      </w:r>
      <w:r w:rsidR="00B35565" w:rsidRPr="00293953">
        <w:t xml:space="preserve">shed </w:t>
      </w:r>
      <w:r w:rsidR="00D65853" w:rsidRPr="00293953">
        <w:t>facilities at the Port of Portland</w:t>
      </w:r>
      <w:r w:rsidR="00B35565" w:rsidRPr="00293953">
        <w:t xml:space="preserve"> for </w:t>
      </w:r>
      <w:r w:rsidR="00DE4DC1" w:rsidRPr="00293953">
        <w:t>future</w:t>
      </w:r>
      <w:r w:rsidR="00B35565" w:rsidRPr="00293953">
        <w:t xml:space="preserve"> beneficial users.</w:t>
      </w:r>
    </w:p>
    <w:sectPr w:rsidR="00865370" w:rsidRPr="009A27C4" w:rsidSect="00FC25EE">
      <w:headerReference w:type="default" r:id="rId39"/>
      <w:footerReference w:type="default" r:id="rId40"/>
      <w:pgSz w:w="11906" w:h="16838" w:code="9"/>
      <w:pgMar w:top="1374" w:right="1247" w:bottom="1247" w:left="1247" w:header="568" w:footer="454"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D3C8A5" w14:textId="77777777" w:rsidR="00FE17A9" w:rsidRDefault="00FE17A9" w:rsidP="00927905">
      <w:r>
        <w:separator/>
      </w:r>
    </w:p>
  </w:endnote>
  <w:endnote w:type="continuationSeparator" w:id="0">
    <w:p w14:paraId="36E0D5D6" w14:textId="77777777" w:rsidR="00FE17A9" w:rsidRDefault="00FE17A9" w:rsidP="00927905">
      <w:r>
        <w:continuationSeparator/>
      </w:r>
    </w:p>
  </w:endnote>
  <w:endnote w:type="continuationNotice" w:id="1">
    <w:p w14:paraId="24A2FBDB" w14:textId="77777777" w:rsidR="00FE17A9" w:rsidRDefault="00FE17A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Cordia New">
    <w:altName w:val="Leelawadee UI"/>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altName w:val="Leelawadee UI"/>
    <w:panose1 w:val="02020603050405020304"/>
    <w:charset w:val="DE"/>
    <w:family w:val="roman"/>
    <w:pitch w:val="variable"/>
    <w:sig w:usb0="81000003" w:usb1="00000000" w:usb2="00000000" w:usb3="00000000" w:csb0="00010001"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entonSans Medium">
    <w:panose1 w:val="00000000000000000000"/>
    <w:charset w:val="00"/>
    <w:family w:val="modern"/>
    <w:notTrueType/>
    <w:pitch w:val="variable"/>
    <w:sig w:usb0="800000AF" w:usb1="5000204A"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S Maquette">
    <w:altName w:val="Cambria"/>
    <w:panose1 w:val="00000000000000000000"/>
    <w:charset w:val="00"/>
    <w:family w:val="modern"/>
    <w:notTrueType/>
    <w:pitch w:val="variable"/>
    <w:sig w:usb0="A00000BF" w:usb1="4000E07B" w:usb2="00000000" w:usb3="00000000" w:csb0="00000093" w:csb1="00000000"/>
  </w:font>
  <w:font w:name="Core Sans G 35 Light">
    <w:altName w:val="Corbel"/>
    <w:panose1 w:val="00000000000000000000"/>
    <w:charset w:val="00"/>
    <w:family w:val="swiss"/>
    <w:notTrueType/>
    <w:pitch w:val="variable"/>
    <w:sig w:usb0="00000001" w:usb1="4000205B" w:usb2="00000000" w:usb3="00000000" w:csb0="00000197"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FAGAQW+Frutiger-Light">
    <w:altName w:val="Frutige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59499" w14:textId="616072A3" w:rsidR="006129A1" w:rsidRDefault="00A91CDA" w:rsidP="00837BA0">
    <w:pPr>
      <w:tabs>
        <w:tab w:val="right" w:pos="9356"/>
      </w:tabs>
      <w:spacing w:before="0"/>
    </w:pPr>
    <w:r>
      <w:rPr>
        <w:noProof/>
      </w:rPr>
      <w:drawing>
        <wp:anchor distT="0" distB="0" distL="114300" distR="114300" simplePos="0" relativeHeight="251688962" behindDoc="0" locked="0" layoutInCell="1" allowOverlap="1" wp14:anchorId="680E7324" wp14:editId="2801F79E">
          <wp:simplePos x="0" y="0"/>
          <wp:positionH relativeFrom="margin">
            <wp:posOffset>4155440</wp:posOffset>
          </wp:positionH>
          <wp:positionV relativeFrom="paragraph">
            <wp:posOffset>-48895</wp:posOffset>
          </wp:positionV>
          <wp:extent cx="219075" cy="256540"/>
          <wp:effectExtent l="0" t="0" r="9525"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3C737" w14:textId="4C1AC655" w:rsidR="00165F3F" w:rsidRPr="006F185A" w:rsidRDefault="006129A1" w:rsidP="00837BA0">
    <w:pPr>
      <w:tabs>
        <w:tab w:val="right" w:pos="9356"/>
      </w:tabs>
      <w:spacing w:before="0"/>
      <w:ind w:firstLine="425"/>
      <w:rPr>
        <w:rFonts w:cstheme="minorHAnsi"/>
        <w:noProof/>
        <w:color w:val="000000" w:themeColor="text1"/>
        <w:sz w:val="18"/>
        <w:szCs w:val="18"/>
      </w:rPr>
    </w:pPr>
    <w:r>
      <w:rPr>
        <w:rFonts w:cstheme="minorHAnsi"/>
        <w:noProof/>
        <w:sz w:val="18"/>
        <w:szCs w:val="18"/>
      </w:rPr>
      <w:drawing>
        <wp:anchor distT="0" distB="0" distL="114300" distR="114300" simplePos="0" relativeHeight="251670530" behindDoc="0" locked="0" layoutInCell="1" allowOverlap="1" wp14:anchorId="1482DF7B" wp14:editId="7BC43365">
          <wp:simplePos x="0" y="0"/>
          <wp:positionH relativeFrom="margin">
            <wp:align>left</wp:align>
          </wp:positionH>
          <wp:positionV relativeFrom="paragraph">
            <wp:posOffset>-50267</wp:posOffset>
          </wp:positionV>
          <wp:extent cx="219075" cy="256561"/>
          <wp:effectExtent l="0" t="0" r="0" b="0"/>
          <wp:wrapNone/>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CF62D" w14:textId="77777777" w:rsidR="006129A1" w:rsidRDefault="006129A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1943E" w14:textId="4FE96ABF" w:rsidR="00411119" w:rsidRDefault="00A91CDA" w:rsidP="00837BA0">
    <w:pPr>
      <w:tabs>
        <w:tab w:val="right" w:pos="9356"/>
      </w:tabs>
      <w:spacing w:before="0"/>
    </w:pPr>
    <w:r>
      <w:rPr>
        <w:noProof/>
      </w:rPr>
      <w:drawing>
        <wp:anchor distT="0" distB="0" distL="114300" distR="114300" simplePos="0" relativeHeight="251691010" behindDoc="0" locked="0" layoutInCell="1" allowOverlap="1" wp14:anchorId="471D3D71" wp14:editId="28B0616E">
          <wp:simplePos x="0" y="0"/>
          <wp:positionH relativeFrom="margin">
            <wp:posOffset>4155440</wp:posOffset>
          </wp:positionH>
          <wp:positionV relativeFrom="paragraph">
            <wp:posOffset>-48895</wp:posOffset>
          </wp:positionV>
          <wp:extent cx="219075" cy="256540"/>
          <wp:effectExtent l="0" t="0" r="9525" b="0"/>
          <wp:wrapNone/>
          <wp:docPr id="18" name="Picture 1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AF848" w14:textId="48B0EFB0" w:rsidR="000956F7" w:rsidRPr="000956F7" w:rsidRDefault="00411119" w:rsidP="00837BA0">
    <w:pPr>
      <w:tabs>
        <w:tab w:val="right" w:pos="9356"/>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74626" behindDoc="0" locked="0" layoutInCell="1" allowOverlap="1" wp14:anchorId="74873937" wp14:editId="02AAFAE8">
          <wp:simplePos x="0" y="0"/>
          <wp:positionH relativeFrom="margin">
            <wp:align>left</wp:align>
          </wp:positionH>
          <wp:positionV relativeFrom="paragraph">
            <wp:posOffset>-50267</wp:posOffset>
          </wp:positionV>
          <wp:extent cx="219075" cy="256561"/>
          <wp:effectExtent l="0" t="0" r="0" b="0"/>
          <wp:wrapNone/>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D8319" w14:textId="478A6EDE" w:rsidR="00411119" w:rsidRPr="006A0F2A" w:rsidRDefault="00A91CDA" w:rsidP="0022211A">
    <w:pPr>
      <w:tabs>
        <w:tab w:val="right" w:pos="14175"/>
      </w:tabs>
    </w:pPr>
    <w:r>
      <w:rPr>
        <w:rFonts w:cstheme="minorHAnsi"/>
        <w:noProof/>
        <w:sz w:val="18"/>
        <w:szCs w:val="18"/>
      </w:rPr>
      <w:drawing>
        <wp:anchor distT="0" distB="0" distL="114300" distR="114300" simplePos="0" relativeHeight="251694082" behindDoc="0" locked="0" layoutInCell="1" allowOverlap="1" wp14:anchorId="7A2E2DBF" wp14:editId="589E009B">
          <wp:simplePos x="0" y="0"/>
          <wp:positionH relativeFrom="margin">
            <wp:posOffset>7209790</wp:posOffset>
          </wp:positionH>
          <wp:positionV relativeFrom="paragraph">
            <wp:posOffset>3810</wp:posOffset>
          </wp:positionV>
          <wp:extent cx="219600" cy="255600"/>
          <wp:effectExtent l="0" t="0" r="9525" b="0"/>
          <wp:wrapNone/>
          <wp:docPr id="29" name="Picture 2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600" cy="25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sz w:val="18"/>
        <w:szCs w:val="18"/>
      </w:rPr>
      <w:drawing>
        <wp:anchor distT="0" distB="0" distL="114300" distR="114300" simplePos="0" relativeHeight="251693058" behindDoc="0" locked="0" layoutInCell="1" allowOverlap="1" wp14:anchorId="408A1CD7" wp14:editId="0D81387A">
          <wp:simplePos x="0" y="0"/>
          <wp:positionH relativeFrom="margin">
            <wp:posOffset>11574328</wp:posOffset>
          </wp:positionH>
          <wp:positionV relativeFrom="paragraph">
            <wp:posOffset>3810</wp:posOffset>
          </wp:positionV>
          <wp:extent cx="219600" cy="255600"/>
          <wp:effectExtent l="0" t="0" r="9525" b="0"/>
          <wp:wrapNone/>
          <wp:docPr id="30" name="Picture 3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600" cy="25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Pr>
        <w:rFonts w:cstheme="minorHAnsi"/>
        <w:noProof/>
        <w:sz w:val="18"/>
        <w:szCs w:val="18"/>
      </w:rPr>
      <w:t>2-20</w:t>
    </w:r>
    <w:r w:rsidRPr="00A300CF">
      <w:rPr>
        <w:rFonts w:cstheme="minorHAnsi"/>
        <w:noProof/>
        <w:sz w:val="18"/>
        <w:szCs w:val="18"/>
      </w:rPr>
      <w:fldChar w:fldCharType="end"/>
    </w:r>
    <w:r>
      <w:rPr>
        <w:rFonts w:asciiTheme="majorHAnsi" w:hAnsiTheme="majorHAnsi" w:cstheme="majorHAnsi"/>
        <w:noProof/>
        <w:sz w:val="20"/>
      </w:rPr>
      <w:t xml:space="preserve"> </w:t>
    </w:r>
    <w:r>
      <w:rPr>
        <w:rFonts w:asciiTheme="majorHAnsi" w:hAnsiTheme="majorHAnsi" w:cstheme="majorHAnsi"/>
        <w:noProof/>
        <w:sz w:val="20"/>
      </w:rPr>
      <w:tab/>
    </w:r>
    <w:r w:rsidRPr="00352EA2">
      <w:rPr>
        <w:rFonts w:cstheme="minorHAnsi"/>
        <w:noProof/>
        <w:sz w:val="18"/>
        <w:szCs w:val="18"/>
      </w:rPr>
      <w:t>Av</w:t>
    </w:r>
    <w:r w:rsidRPr="00A300CF">
      <w:rPr>
        <w:rFonts w:cstheme="minorHAnsi"/>
        <w:noProof/>
        <w:sz w:val="18"/>
        <w:szCs w:val="18"/>
      </w:rPr>
      <w:t>onbank Mineral Sands Projec</w:t>
    </w:r>
    <w:r>
      <w:rPr>
        <w:rFonts w:cstheme="minorHAnsi"/>
        <w:noProof/>
        <w:sz w:val="18"/>
        <w:szCs w:val="18"/>
      </w:rPr>
      <w:t>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27290" w14:textId="342C2148" w:rsidR="000956F7" w:rsidRPr="000956F7" w:rsidRDefault="000956F7" w:rsidP="000956F7">
    <w:pPr>
      <w:spacing w:before="0"/>
      <w:ind w:firstLine="425"/>
      <w:rPr>
        <w:rFonts w:asciiTheme="majorHAnsi" w:hAnsiTheme="majorHAnsi" w:cstheme="majorHAnsi"/>
        <w:noProof/>
        <w:sz w:val="20"/>
      </w:rPr>
    </w:pPr>
    <w:r w:rsidRPr="00EB559C">
      <w:rPr>
        <w:rFonts w:cstheme="minorHAnsi"/>
        <w:noProof/>
        <w:sz w:val="18"/>
        <w:szCs w:val="18"/>
      </w:rPr>
      <w:drawing>
        <wp:anchor distT="0" distB="0" distL="114300" distR="114300" simplePos="0" relativeHeight="251662338" behindDoc="0" locked="0" layoutInCell="1" allowOverlap="1" wp14:anchorId="19A86088" wp14:editId="6B8BFA59">
          <wp:simplePos x="0" y="0"/>
          <wp:positionH relativeFrom="margin">
            <wp:align>left</wp:align>
          </wp:positionH>
          <wp:positionV relativeFrom="paragraph">
            <wp:posOffset>-50267</wp:posOffset>
          </wp:positionV>
          <wp:extent cx="219075" cy="256561"/>
          <wp:effectExtent l="0" t="0" r="0" b="0"/>
          <wp:wrapNone/>
          <wp:docPr id="32" name="Picture 3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EB559C">
      <w:rPr>
        <w:rFonts w:cstheme="minorHAnsi"/>
        <w:noProof/>
        <w:sz w:val="18"/>
        <w:szCs w:val="18"/>
      </w:rPr>
      <w:t>Avonbank Minerals Sands Project</w:t>
    </w:r>
    <w:r w:rsidRPr="00EB559C">
      <w:tab/>
    </w:r>
    <w:r w:rsidRPr="00EB559C">
      <w:tab/>
    </w:r>
    <w:r w:rsidRPr="00EB559C">
      <w:tab/>
    </w:r>
    <w:r w:rsidRPr="00EB559C">
      <w:tab/>
    </w:r>
    <w:r w:rsidRPr="00EB559C">
      <w:tab/>
    </w:r>
    <w:r w:rsidRPr="00EB559C">
      <w:tab/>
    </w:r>
    <w:r w:rsidRPr="00EB559C">
      <w:tab/>
    </w:r>
    <w:r w:rsidRPr="00EB559C">
      <w:tab/>
    </w:r>
    <w:r w:rsidRPr="00EB559C">
      <w:tab/>
    </w:r>
    <w:r w:rsidRPr="00EB559C">
      <w:tab/>
    </w:r>
    <w:r w:rsidRPr="00EB559C">
      <w:tab/>
    </w:r>
    <w:r w:rsidRPr="00EB559C">
      <w:tab/>
    </w:r>
    <w:r w:rsidRPr="00EB559C">
      <w:tab/>
    </w:r>
    <w:r w:rsidRPr="00EB559C">
      <w:tab/>
    </w:r>
    <w:r w:rsidRPr="00EB559C">
      <w:rPr>
        <w:rFonts w:cstheme="minorHAnsi"/>
        <w:noProof/>
        <w:sz w:val="18"/>
        <w:szCs w:val="18"/>
      </w:rPr>
      <w:tab/>
      <w:t xml:space="preserve">Page </w:t>
    </w:r>
    <w:r w:rsidRPr="00EB559C">
      <w:rPr>
        <w:rFonts w:cstheme="minorHAnsi"/>
        <w:noProof/>
        <w:sz w:val="18"/>
        <w:szCs w:val="18"/>
      </w:rPr>
      <w:fldChar w:fldCharType="begin"/>
    </w:r>
    <w:r w:rsidRPr="00EB559C">
      <w:rPr>
        <w:rFonts w:cstheme="minorHAnsi"/>
        <w:noProof/>
        <w:sz w:val="18"/>
        <w:szCs w:val="18"/>
      </w:rPr>
      <w:instrText xml:space="preserve"> PAGE </w:instrText>
    </w:r>
    <w:r w:rsidRPr="00EB559C">
      <w:rPr>
        <w:rFonts w:cstheme="minorHAnsi"/>
        <w:noProof/>
        <w:sz w:val="18"/>
        <w:szCs w:val="18"/>
      </w:rPr>
      <w:fldChar w:fldCharType="separate"/>
    </w:r>
    <w:r w:rsidRPr="00EB559C">
      <w:rPr>
        <w:rFonts w:cstheme="minorHAnsi"/>
        <w:noProof/>
        <w:sz w:val="18"/>
        <w:szCs w:val="18"/>
      </w:rPr>
      <w:t>9-4</w:t>
    </w:r>
    <w:r w:rsidRPr="00EB559C">
      <w:rPr>
        <w:rFonts w:cstheme="minorHAnsi"/>
        <w:noProof/>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CD062" w14:textId="50786EC8" w:rsidR="000956F7" w:rsidRPr="000956F7" w:rsidRDefault="006A0F2A" w:rsidP="00837BA0">
    <w:pPr>
      <w:tabs>
        <w:tab w:val="right" w:pos="9356"/>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86914" behindDoc="0" locked="0" layoutInCell="1" allowOverlap="1" wp14:anchorId="3F658AE5" wp14:editId="358E4A69">
          <wp:simplePos x="0" y="0"/>
          <wp:positionH relativeFrom="margin">
            <wp:align>left</wp:align>
          </wp:positionH>
          <wp:positionV relativeFrom="paragraph">
            <wp:posOffset>-50267</wp:posOffset>
          </wp:positionV>
          <wp:extent cx="219075" cy="256561"/>
          <wp:effectExtent l="0" t="0" r="0" b="0"/>
          <wp:wrapNone/>
          <wp:docPr id="28" name="Picture 2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C6E63A" w14:textId="77777777" w:rsidR="00FE17A9" w:rsidRDefault="00FE17A9" w:rsidP="00927905">
      <w:r>
        <w:separator/>
      </w:r>
    </w:p>
  </w:footnote>
  <w:footnote w:type="continuationSeparator" w:id="0">
    <w:p w14:paraId="4A3D48F0" w14:textId="77777777" w:rsidR="00FE17A9" w:rsidRDefault="00FE17A9" w:rsidP="00927905">
      <w:r>
        <w:continuationSeparator/>
      </w:r>
    </w:p>
  </w:footnote>
  <w:footnote w:type="continuationNotice" w:id="1">
    <w:p w14:paraId="7B856E2B" w14:textId="77777777" w:rsidR="00FE17A9" w:rsidRDefault="00FE17A9">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9B9B7" w14:textId="5CED4465" w:rsidR="00165F3F" w:rsidRDefault="00165F3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31E0F" w14:textId="77777777" w:rsidR="00165F3F" w:rsidRPr="00B9313C" w:rsidRDefault="00165F3F" w:rsidP="00927905">
    <w:pPr>
      <w:pStyle w:val="Header"/>
      <w:tabs>
        <w:tab w:val="right" w:pos="9356"/>
      </w:tabs>
      <w:ind w:right="56"/>
      <w:rPr>
        <w:rFonts w:cs="Arial"/>
        <w:sz w:val="17"/>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8A2D8" w14:textId="64C461EA" w:rsidR="00165F3F" w:rsidRDefault="00165F3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F3F62" w14:textId="7819979C" w:rsidR="00165F3F" w:rsidRDefault="00165F3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FD62B" w14:textId="77777777" w:rsidR="00165F3F" w:rsidRPr="00B9313C" w:rsidRDefault="00165F3F" w:rsidP="00837BA0">
    <w:pPr>
      <w:rPr>
        <w:rFonts w:cs="Arial"/>
        <w:sz w:val="17"/>
        <w:szCs w:val="17"/>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4C50D" w14:textId="73A0BA57" w:rsidR="00165F3F" w:rsidRDefault="00165F3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D914A" w14:textId="77777777" w:rsidR="00D80465" w:rsidRPr="00B9313C" w:rsidRDefault="00D80465" w:rsidP="00545EDC">
    <w:pPr>
      <w:pStyle w:val="Header"/>
      <w:tabs>
        <w:tab w:val="right" w:pos="9356"/>
      </w:tabs>
      <w:ind w:right="56"/>
      <w:rPr>
        <w:rFonts w:cs="Arial"/>
        <w:sz w:val="17"/>
        <w:szCs w:val="17"/>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7BF39" w14:textId="77777777" w:rsidR="006A0F2A" w:rsidRPr="00B9313C" w:rsidRDefault="006A0F2A" w:rsidP="00545EDC">
    <w:pPr>
      <w:pStyle w:val="Header"/>
      <w:tabs>
        <w:tab w:val="right" w:pos="9356"/>
      </w:tabs>
      <w:ind w:right="56"/>
      <w:rPr>
        <w:rFonts w:cs="Arial"/>
        <w:sz w:val="17"/>
        <w:szCs w:val="17"/>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B6E59E"/>
    <w:lvl w:ilvl="0">
      <w:start w:val="1"/>
      <w:numFmt w:val="decimal"/>
      <w:pStyle w:val="ListNumber5"/>
      <w:lvlText w:val="%1."/>
      <w:lvlJc w:val="left"/>
      <w:pPr>
        <w:tabs>
          <w:tab w:val="num" w:pos="11156"/>
        </w:tabs>
        <w:ind w:left="11156" w:hanging="360"/>
      </w:pPr>
    </w:lvl>
  </w:abstractNum>
  <w:abstractNum w:abstractNumId="1" w15:restartNumberingAfterBreak="0">
    <w:nsid w:val="00D47664"/>
    <w:multiLevelType w:val="hybridMultilevel"/>
    <w:tmpl w:val="4E80E5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6A21C6"/>
    <w:multiLevelType w:val="hybridMultilevel"/>
    <w:tmpl w:val="B9C0B3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E86F6C"/>
    <w:multiLevelType w:val="hybridMultilevel"/>
    <w:tmpl w:val="A308FACA"/>
    <w:lvl w:ilvl="0" w:tplc="DFBA8C50">
      <w:start w:val="1"/>
      <w:numFmt w:val="upperLetter"/>
      <w:lvlText w:val="Appendix %1"/>
      <w:lvlJc w:val="left"/>
      <w:pPr>
        <w:ind w:left="8724"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3D1F74"/>
    <w:multiLevelType w:val="hybridMultilevel"/>
    <w:tmpl w:val="9A6ED9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6837CD9"/>
    <w:multiLevelType w:val="hybridMultilevel"/>
    <w:tmpl w:val="E5AC8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6D952B9"/>
    <w:multiLevelType w:val="multilevel"/>
    <w:tmpl w:val="40AED61E"/>
    <w:styleLink w:val="Headings"/>
    <w:lvl w:ilvl="0">
      <w:start w:val="4"/>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none"/>
      <w:lvlText w:val=""/>
      <w:lvlJc w:val="left"/>
      <w:pPr>
        <w:ind w:left="0" w:firstLine="0"/>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7" w15:restartNumberingAfterBreak="0">
    <w:nsid w:val="07284AE9"/>
    <w:multiLevelType w:val="multilevel"/>
    <w:tmpl w:val="5BB828AE"/>
    <w:styleLink w:val="ListAlpha"/>
    <w:lvl w:ilvl="0">
      <w:start w:val="1"/>
      <w:numFmt w:val="lowerLetter"/>
      <w:pStyle w:val="ListAlpha0"/>
      <w:lvlText w:val="%1."/>
      <w:lvlJc w:val="left"/>
      <w:pPr>
        <w:tabs>
          <w:tab w:val="num" w:pos="397"/>
        </w:tabs>
        <w:ind w:left="397" w:hanging="397"/>
      </w:pPr>
      <w:rPr>
        <w:rFonts w:asciiTheme="minorHAnsi" w:hAnsiTheme="minorHAnsi" w:hint="default"/>
        <w:color w:val="auto"/>
      </w:rPr>
    </w:lvl>
    <w:lvl w:ilvl="1">
      <w:start w:val="1"/>
      <w:numFmt w:val="lowerRoman"/>
      <w:pStyle w:val="ListAlpha2"/>
      <w:lvlText w:val="%2."/>
      <w:lvlJc w:val="left"/>
      <w:pPr>
        <w:tabs>
          <w:tab w:val="num" w:pos="794"/>
        </w:tabs>
        <w:ind w:left="794" w:hanging="397"/>
      </w:pPr>
      <w:rPr>
        <w:rFonts w:asciiTheme="minorHAnsi" w:hAnsiTheme="minorHAnsi" w:hint="default"/>
        <w:color w:val="auto"/>
      </w:rPr>
    </w:lvl>
    <w:lvl w:ilvl="2">
      <w:start w:val="1"/>
      <w:numFmt w:val="decimal"/>
      <w:pStyle w:val="ListAlpha3"/>
      <w:lvlText w:val="%3."/>
      <w:lvlJc w:val="left"/>
      <w:pPr>
        <w:tabs>
          <w:tab w:val="num" w:pos="1191"/>
        </w:tabs>
        <w:ind w:left="1191" w:hanging="397"/>
      </w:pPr>
      <w:rPr>
        <w:rFonts w:asciiTheme="minorHAnsi" w:hAnsiTheme="minorHAnsi" w:hint="default"/>
        <w:color w:val="auto"/>
      </w:rPr>
    </w:lvl>
    <w:lvl w:ilvl="3">
      <w:start w:val="1"/>
      <w:numFmt w:val="upperLetter"/>
      <w:pStyle w:val="ListAlpha4"/>
      <w:lvlText w:val="%4."/>
      <w:lvlJc w:val="left"/>
      <w:pPr>
        <w:tabs>
          <w:tab w:val="num" w:pos="1588"/>
        </w:tabs>
        <w:ind w:left="1588" w:hanging="397"/>
      </w:pPr>
      <w:rPr>
        <w:rFonts w:asciiTheme="minorHAnsi" w:hAnsiTheme="minorHAnsi" w:hint="default"/>
        <w:color w:val="auto"/>
      </w:rPr>
    </w:lvl>
    <w:lvl w:ilvl="4">
      <w:start w:val="1"/>
      <w:numFmt w:val="upperRoman"/>
      <w:pStyle w:val="ListAlpha5"/>
      <w:lvlText w:val="%5."/>
      <w:lvlJc w:val="left"/>
      <w:pPr>
        <w:tabs>
          <w:tab w:val="num" w:pos="1985"/>
        </w:tabs>
        <w:ind w:left="1985" w:hanging="397"/>
      </w:pPr>
      <w:rPr>
        <w:rFonts w:asciiTheme="minorHAnsi" w:hAnsiTheme="minorHAnsi" w:hint="default"/>
        <w:color w:val="auto"/>
      </w:rPr>
    </w:lvl>
    <w:lvl w:ilvl="5">
      <w:start w:val="1"/>
      <w:numFmt w:val="decimal"/>
      <w:pStyle w:val="ListAlpha6"/>
      <w:lvlText w:val="%6."/>
      <w:lvlJc w:val="left"/>
      <w:pPr>
        <w:tabs>
          <w:tab w:val="num" w:pos="2382"/>
        </w:tabs>
        <w:ind w:left="2382" w:hanging="397"/>
      </w:pPr>
      <w:rPr>
        <w:rFonts w:asciiTheme="minorHAnsi" w:hAnsiTheme="minorHAnsi" w:hint="default"/>
        <w:color w:val="auto"/>
      </w:rPr>
    </w:lvl>
    <w:lvl w:ilvl="6">
      <w:start w:val="1"/>
      <w:numFmt w:val="none"/>
      <w:lvlText w:val=""/>
      <w:lvlJc w:val="left"/>
      <w:pPr>
        <w:tabs>
          <w:tab w:val="num" w:pos="2779"/>
        </w:tabs>
        <w:ind w:left="2779" w:hanging="397"/>
      </w:pPr>
      <w:rPr>
        <w:rFonts w:hint="default"/>
      </w:rPr>
    </w:lvl>
    <w:lvl w:ilvl="7">
      <w:start w:val="1"/>
      <w:numFmt w:val="none"/>
      <w:lvlText w:val=""/>
      <w:lvlJc w:val="left"/>
      <w:pPr>
        <w:tabs>
          <w:tab w:val="num" w:pos="3176"/>
        </w:tabs>
        <w:ind w:left="3176" w:hanging="397"/>
      </w:pPr>
      <w:rPr>
        <w:rFonts w:hint="default"/>
      </w:rPr>
    </w:lvl>
    <w:lvl w:ilvl="8">
      <w:start w:val="1"/>
      <w:numFmt w:val="none"/>
      <w:lvlText w:val=""/>
      <w:lvlJc w:val="left"/>
      <w:pPr>
        <w:tabs>
          <w:tab w:val="num" w:pos="3573"/>
        </w:tabs>
        <w:ind w:left="3573" w:hanging="397"/>
      </w:pPr>
      <w:rPr>
        <w:rFonts w:hint="default"/>
      </w:rPr>
    </w:lvl>
  </w:abstractNum>
  <w:abstractNum w:abstractNumId="8" w15:restartNumberingAfterBreak="0">
    <w:nsid w:val="0A521E43"/>
    <w:multiLevelType w:val="hybridMultilevel"/>
    <w:tmpl w:val="F4E45B22"/>
    <w:lvl w:ilvl="0" w:tplc="8C4CA0B0">
      <w:start w:val="1"/>
      <w:numFmt w:val="bullet"/>
      <w:pStyle w:val="Tablebullet"/>
      <w:lvlText w:val="■"/>
      <w:lvlJc w:val="left"/>
      <w:pPr>
        <w:ind w:left="360" w:hanging="360"/>
      </w:pPr>
      <w:rPr>
        <w:rFonts w:ascii="Arial" w:hAnsi="Arial" w:hint="default"/>
        <w:color w:val="44546A" w:themeColor="text2"/>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E50B3D"/>
    <w:multiLevelType w:val="hybridMultilevel"/>
    <w:tmpl w:val="BB82F56C"/>
    <w:lvl w:ilvl="0" w:tplc="FFFFFFFF">
      <w:start w:val="1"/>
      <w:numFmt w:val="bullet"/>
      <w:lvlText w:val="-"/>
      <w:lvlJc w:val="left"/>
      <w:pPr>
        <w:ind w:left="1800" w:hanging="360"/>
      </w:pPr>
      <w:rPr>
        <w:rFonts w:ascii="Calibri" w:hAnsi="Calibri" w:hint="default"/>
      </w:rPr>
    </w:lvl>
    <w:lvl w:ilvl="1" w:tplc="BC44ED64">
      <w:start w:val="1"/>
      <w:numFmt w:val="bullet"/>
      <w:pStyle w:val="EESBulletLevel3"/>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0" w15:restartNumberingAfterBreak="0">
    <w:nsid w:val="0CCD4DAA"/>
    <w:multiLevelType w:val="multilevel"/>
    <w:tmpl w:val="FA066A86"/>
    <w:styleLink w:val="ListTableBullet"/>
    <w:lvl w:ilvl="0">
      <w:start w:val="1"/>
      <w:numFmt w:val="bullet"/>
      <w:pStyle w:val="TableBullet0"/>
      <w:lvlText w:val=""/>
      <w:lvlJc w:val="left"/>
      <w:pPr>
        <w:tabs>
          <w:tab w:val="num" w:pos="284"/>
        </w:tabs>
        <w:ind w:left="284" w:hanging="284"/>
      </w:pPr>
      <w:rPr>
        <w:rFonts w:ascii="Wingdings" w:hAnsi="Wingdings" w:hint="default"/>
        <w:color w:val="auto"/>
        <w:sz w:val="18"/>
      </w:rPr>
    </w:lvl>
    <w:lvl w:ilvl="1">
      <w:start w:val="1"/>
      <w:numFmt w:val="bullet"/>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11" w15:restartNumberingAfterBreak="0">
    <w:nsid w:val="0D216C16"/>
    <w:multiLevelType w:val="multilevel"/>
    <w:tmpl w:val="FA066A86"/>
    <w:numStyleLink w:val="ListTableBullet"/>
  </w:abstractNum>
  <w:abstractNum w:abstractNumId="12" w15:restartNumberingAfterBreak="0">
    <w:nsid w:val="11A64A6E"/>
    <w:multiLevelType w:val="hybridMultilevel"/>
    <w:tmpl w:val="232CC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59D6EAD"/>
    <w:multiLevelType w:val="multilevel"/>
    <w:tmpl w:val="98D4A6E8"/>
    <w:lvl w:ilvl="0">
      <w:start w:val="22"/>
      <w:numFmt w:val="decimal"/>
      <w:pStyle w:val="Heading1"/>
      <w:lvlText w:val="%1"/>
      <w:lvlJc w:val="left"/>
      <w:pPr>
        <w:ind w:left="851" w:hanging="851"/>
      </w:pPr>
      <w:rPr>
        <w:rFonts w:hint="default"/>
      </w:rPr>
    </w:lvl>
    <w:lvl w:ilvl="1">
      <w:start w:val="1"/>
      <w:numFmt w:val="decimal"/>
      <w:pStyle w:val="Heading2"/>
      <w:lvlText w:val="%1.%2"/>
      <w:lvlJc w:val="left"/>
      <w:pPr>
        <w:ind w:left="4396" w:hanging="851"/>
      </w:pPr>
      <w:rPr>
        <w:rFonts w:hint="default"/>
        <w:specVanish w:val="0"/>
      </w:rPr>
    </w:lvl>
    <w:lvl w:ilvl="2">
      <w:start w:val="1"/>
      <w:numFmt w:val="decimal"/>
      <w:pStyle w:val="Heading3"/>
      <w:lvlText w:val="%1.%2.%3"/>
      <w:lvlJc w:val="left"/>
      <w:pPr>
        <w:ind w:left="1277" w:hanging="851"/>
      </w:pPr>
      <w:rPr>
        <w:rFonts w:hint="default"/>
      </w:rPr>
    </w:lvl>
    <w:lvl w:ilvl="3">
      <w:start w:val="1"/>
      <w:numFmt w:val="decimal"/>
      <w:pStyle w:val="Heading4"/>
      <w:lvlText w:val="%1.%2.%3.%4"/>
      <w:lvlJc w:val="left"/>
      <w:pPr>
        <w:ind w:left="851" w:hanging="851"/>
      </w:pPr>
      <w:rPr>
        <w:rFonts w:hint="default"/>
      </w:rPr>
    </w:lvl>
    <w:lvl w:ilvl="4">
      <w:start w:val="1"/>
      <w:numFmt w:val="none"/>
      <w:pStyle w:val="Heading5"/>
      <w:lvlText w:val=""/>
      <w:lvlJc w:val="left"/>
      <w:pPr>
        <w:ind w:left="0" w:firstLine="0"/>
      </w:pPr>
      <w:rPr>
        <w:rFonts w:hint="default"/>
      </w:rPr>
    </w:lvl>
    <w:lvl w:ilvl="5">
      <w:start w:val="1"/>
      <w:numFmt w:val="lowerRoman"/>
      <w:pStyle w:val="Heading6"/>
      <w:lvlText w:val="(%6)"/>
      <w:lvlJc w:val="left"/>
      <w:pPr>
        <w:ind w:left="851" w:hanging="851"/>
      </w:pPr>
      <w:rPr>
        <w:rFonts w:hint="default"/>
      </w:rPr>
    </w:lvl>
    <w:lvl w:ilvl="6">
      <w:start w:val="1"/>
      <w:numFmt w:val="decimal"/>
      <w:pStyle w:val="Heading7"/>
      <w:lvlText w:val="%7."/>
      <w:lvlJc w:val="left"/>
      <w:pPr>
        <w:ind w:left="851" w:hanging="851"/>
      </w:pPr>
      <w:rPr>
        <w:rFonts w:hint="default"/>
      </w:rPr>
    </w:lvl>
    <w:lvl w:ilvl="7">
      <w:start w:val="1"/>
      <w:numFmt w:val="lowerLetter"/>
      <w:pStyle w:val="Heading8"/>
      <w:lvlText w:val="%8."/>
      <w:lvlJc w:val="left"/>
      <w:pPr>
        <w:ind w:left="851" w:hanging="851"/>
      </w:pPr>
      <w:rPr>
        <w:rFonts w:hint="default"/>
      </w:rPr>
    </w:lvl>
    <w:lvl w:ilvl="8">
      <w:start w:val="1"/>
      <w:numFmt w:val="lowerRoman"/>
      <w:pStyle w:val="Heading9"/>
      <w:lvlText w:val="%9."/>
      <w:lvlJc w:val="left"/>
      <w:pPr>
        <w:ind w:left="851" w:hanging="851"/>
      </w:pPr>
      <w:rPr>
        <w:rFonts w:hint="default"/>
      </w:rPr>
    </w:lvl>
  </w:abstractNum>
  <w:abstractNum w:abstractNumId="14" w15:restartNumberingAfterBreak="0">
    <w:nsid w:val="16474701"/>
    <w:multiLevelType w:val="hybridMultilevel"/>
    <w:tmpl w:val="4C2468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6C07C1A"/>
    <w:multiLevelType w:val="multilevel"/>
    <w:tmpl w:val="48B48188"/>
    <w:styleLink w:val="ERMNumLIst"/>
    <w:lvl w:ilvl="0">
      <w:start w:val="1"/>
      <w:numFmt w:val="decimal"/>
      <w:lvlText w:val="%1."/>
      <w:lvlJc w:val="left"/>
      <w:pPr>
        <w:ind w:left="794" w:hanging="794"/>
      </w:pPr>
      <w:rPr>
        <w:rFonts w:hint="default"/>
      </w:rPr>
    </w:lvl>
    <w:lvl w:ilvl="1">
      <w:start w:val="1"/>
      <w:numFmt w:val="decimal"/>
      <w:lvlText w:val="%1.%2"/>
      <w:lvlJc w:val="left"/>
      <w:pPr>
        <w:ind w:left="794" w:hanging="794"/>
      </w:pPr>
      <w:rPr>
        <w:rFonts w:hint="default"/>
      </w:rPr>
    </w:lvl>
    <w:lvl w:ilvl="2">
      <w:start w:val="1"/>
      <w:numFmt w:val="decimal"/>
      <w:lvlText w:val="%1.%2.%3"/>
      <w:lvlJc w:val="left"/>
      <w:pPr>
        <w:ind w:left="794" w:hanging="794"/>
      </w:pPr>
      <w:rPr>
        <w:rFonts w:hint="default"/>
      </w:rPr>
    </w:lvl>
    <w:lvl w:ilvl="3">
      <w:start w:val="1"/>
      <w:numFmt w:val="decimal"/>
      <w:lvlText w:val="%1.%2.%3.%4"/>
      <w:lvlJc w:val="left"/>
      <w:pPr>
        <w:ind w:left="1503" w:hanging="794"/>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decimal"/>
      <w:lvlText w:val="%7."/>
      <w:lvlJc w:val="left"/>
      <w:pPr>
        <w:ind w:left="397" w:hanging="397"/>
      </w:pPr>
      <w:rPr>
        <w:rFonts w:hint="default"/>
      </w:rPr>
    </w:lvl>
    <w:lvl w:ilvl="7">
      <w:start w:val="1"/>
      <w:numFmt w:val="lowerLetter"/>
      <w:lvlText w:val="%8."/>
      <w:lvlJc w:val="left"/>
      <w:pPr>
        <w:tabs>
          <w:tab w:val="num" w:pos="397"/>
        </w:tabs>
        <w:ind w:left="397" w:firstLine="0"/>
      </w:pPr>
      <w:rPr>
        <w:rFonts w:hint="default"/>
      </w:rPr>
    </w:lvl>
    <w:lvl w:ilvl="8">
      <w:start w:val="1"/>
      <w:numFmt w:val="lowerRoman"/>
      <w:lvlText w:val="%9."/>
      <w:lvlJc w:val="left"/>
      <w:pPr>
        <w:tabs>
          <w:tab w:val="num" w:pos="397"/>
        </w:tabs>
        <w:ind w:left="794" w:hanging="397"/>
      </w:pPr>
      <w:rPr>
        <w:rFonts w:hint="default"/>
      </w:rPr>
    </w:lvl>
  </w:abstractNum>
  <w:abstractNum w:abstractNumId="16" w15:restartNumberingAfterBreak="0">
    <w:nsid w:val="16F445F4"/>
    <w:multiLevelType w:val="hybridMultilevel"/>
    <w:tmpl w:val="EBF478EE"/>
    <w:lvl w:ilvl="0" w:tplc="0C090001">
      <w:start w:val="1"/>
      <w:numFmt w:val="bullet"/>
      <w:lvlText w:val=""/>
      <w:lvlJc w:val="left"/>
      <w:pPr>
        <w:ind w:left="771" w:hanging="360"/>
      </w:pPr>
      <w:rPr>
        <w:rFonts w:ascii="Symbol" w:hAnsi="Symbol" w:hint="default"/>
      </w:rPr>
    </w:lvl>
    <w:lvl w:ilvl="1" w:tplc="0C090003" w:tentative="1">
      <w:start w:val="1"/>
      <w:numFmt w:val="bullet"/>
      <w:lvlText w:val="o"/>
      <w:lvlJc w:val="left"/>
      <w:pPr>
        <w:ind w:left="1491" w:hanging="360"/>
      </w:pPr>
      <w:rPr>
        <w:rFonts w:ascii="Courier New" w:hAnsi="Courier New" w:cs="Courier New" w:hint="default"/>
      </w:rPr>
    </w:lvl>
    <w:lvl w:ilvl="2" w:tplc="0C090005" w:tentative="1">
      <w:start w:val="1"/>
      <w:numFmt w:val="bullet"/>
      <w:lvlText w:val=""/>
      <w:lvlJc w:val="left"/>
      <w:pPr>
        <w:ind w:left="2211" w:hanging="360"/>
      </w:pPr>
      <w:rPr>
        <w:rFonts w:ascii="Wingdings" w:hAnsi="Wingdings" w:hint="default"/>
      </w:rPr>
    </w:lvl>
    <w:lvl w:ilvl="3" w:tplc="0C090001" w:tentative="1">
      <w:start w:val="1"/>
      <w:numFmt w:val="bullet"/>
      <w:lvlText w:val=""/>
      <w:lvlJc w:val="left"/>
      <w:pPr>
        <w:ind w:left="2931" w:hanging="360"/>
      </w:pPr>
      <w:rPr>
        <w:rFonts w:ascii="Symbol" w:hAnsi="Symbol" w:hint="default"/>
      </w:rPr>
    </w:lvl>
    <w:lvl w:ilvl="4" w:tplc="0C090003" w:tentative="1">
      <w:start w:val="1"/>
      <w:numFmt w:val="bullet"/>
      <w:lvlText w:val="o"/>
      <w:lvlJc w:val="left"/>
      <w:pPr>
        <w:ind w:left="3651" w:hanging="360"/>
      </w:pPr>
      <w:rPr>
        <w:rFonts w:ascii="Courier New" w:hAnsi="Courier New" w:cs="Courier New" w:hint="default"/>
      </w:rPr>
    </w:lvl>
    <w:lvl w:ilvl="5" w:tplc="0C090005" w:tentative="1">
      <w:start w:val="1"/>
      <w:numFmt w:val="bullet"/>
      <w:lvlText w:val=""/>
      <w:lvlJc w:val="left"/>
      <w:pPr>
        <w:ind w:left="4371" w:hanging="360"/>
      </w:pPr>
      <w:rPr>
        <w:rFonts w:ascii="Wingdings" w:hAnsi="Wingdings" w:hint="default"/>
      </w:rPr>
    </w:lvl>
    <w:lvl w:ilvl="6" w:tplc="0C090001" w:tentative="1">
      <w:start w:val="1"/>
      <w:numFmt w:val="bullet"/>
      <w:lvlText w:val=""/>
      <w:lvlJc w:val="left"/>
      <w:pPr>
        <w:ind w:left="5091" w:hanging="360"/>
      </w:pPr>
      <w:rPr>
        <w:rFonts w:ascii="Symbol" w:hAnsi="Symbol" w:hint="default"/>
      </w:rPr>
    </w:lvl>
    <w:lvl w:ilvl="7" w:tplc="0C090003" w:tentative="1">
      <w:start w:val="1"/>
      <w:numFmt w:val="bullet"/>
      <w:lvlText w:val="o"/>
      <w:lvlJc w:val="left"/>
      <w:pPr>
        <w:ind w:left="5811" w:hanging="360"/>
      </w:pPr>
      <w:rPr>
        <w:rFonts w:ascii="Courier New" w:hAnsi="Courier New" w:cs="Courier New" w:hint="default"/>
      </w:rPr>
    </w:lvl>
    <w:lvl w:ilvl="8" w:tplc="0C090005" w:tentative="1">
      <w:start w:val="1"/>
      <w:numFmt w:val="bullet"/>
      <w:lvlText w:val=""/>
      <w:lvlJc w:val="left"/>
      <w:pPr>
        <w:ind w:left="6531" w:hanging="360"/>
      </w:pPr>
      <w:rPr>
        <w:rFonts w:ascii="Wingdings" w:hAnsi="Wingdings" w:hint="default"/>
      </w:rPr>
    </w:lvl>
  </w:abstractNum>
  <w:abstractNum w:abstractNumId="17" w15:restartNumberingAfterBreak="0">
    <w:nsid w:val="190E5301"/>
    <w:multiLevelType w:val="hybridMultilevel"/>
    <w:tmpl w:val="962C8D1C"/>
    <w:lvl w:ilvl="0" w:tplc="FA483DC6">
      <w:start w:val="1"/>
      <w:numFmt w:val="decimal"/>
      <w:pStyle w:val="EESListNum"/>
      <w:lvlText w:val="%1."/>
      <w:lvlJc w:val="left"/>
      <w:pPr>
        <w:ind w:left="425"/>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9" w15:restartNumberingAfterBreak="0">
    <w:nsid w:val="1F570619"/>
    <w:multiLevelType w:val="hybridMultilevel"/>
    <w:tmpl w:val="1BF255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3982A91"/>
    <w:multiLevelType w:val="hybridMultilevel"/>
    <w:tmpl w:val="6AC81618"/>
    <w:lvl w:ilvl="0" w:tplc="BB7C1B34">
      <w:start w:val="1"/>
      <w:numFmt w:val="bullet"/>
      <w:pStyle w:val="ListBullet1"/>
      <w:lvlText w:val="▪"/>
      <w:lvlJc w:val="left"/>
      <w:pPr>
        <w:ind w:left="758" w:hanging="360"/>
      </w:pPr>
      <w:rPr>
        <w:rFonts w:ascii="Arial" w:hAnsi="Arial" w:hint="default"/>
        <w:color w:val="ED7D31" w:themeColor="accent2"/>
      </w:rPr>
    </w:lvl>
    <w:lvl w:ilvl="1" w:tplc="0C090003" w:tentative="1">
      <w:start w:val="1"/>
      <w:numFmt w:val="bullet"/>
      <w:lvlText w:val="o"/>
      <w:lvlJc w:val="left"/>
      <w:pPr>
        <w:ind w:left="1478" w:hanging="360"/>
      </w:pPr>
      <w:rPr>
        <w:rFonts w:ascii="Courier New" w:hAnsi="Courier New" w:cs="Courier New" w:hint="default"/>
      </w:rPr>
    </w:lvl>
    <w:lvl w:ilvl="2" w:tplc="0C090005" w:tentative="1">
      <w:start w:val="1"/>
      <w:numFmt w:val="bullet"/>
      <w:lvlText w:val=""/>
      <w:lvlJc w:val="left"/>
      <w:pPr>
        <w:ind w:left="2198" w:hanging="360"/>
      </w:pPr>
      <w:rPr>
        <w:rFonts w:ascii="Wingdings" w:hAnsi="Wingdings" w:hint="default"/>
      </w:rPr>
    </w:lvl>
    <w:lvl w:ilvl="3" w:tplc="0C090001" w:tentative="1">
      <w:start w:val="1"/>
      <w:numFmt w:val="bullet"/>
      <w:lvlText w:val=""/>
      <w:lvlJc w:val="left"/>
      <w:pPr>
        <w:ind w:left="2918" w:hanging="360"/>
      </w:pPr>
      <w:rPr>
        <w:rFonts w:ascii="Symbol" w:hAnsi="Symbol" w:hint="default"/>
      </w:rPr>
    </w:lvl>
    <w:lvl w:ilvl="4" w:tplc="0C090003" w:tentative="1">
      <w:start w:val="1"/>
      <w:numFmt w:val="bullet"/>
      <w:lvlText w:val="o"/>
      <w:lvlJc w:val="left"/>
      <w:pPr>
        <w:ind w:left="3638" w:hanging="360"/>
      </w:pPr>
      <w:rPr>
        <w:rFonts w:ascii="Courier New" w:hAnsi="Courier New" w:cs="Courier New" w:hint="default"/>
      </w:rPr>
    </w:lvl>
    <w:lvl w:ilvl="5" w:tplc="0C090005" w:tentative="1">
      <w:start w:val="1"/>
      <w:numFmt w:val="bullet"/>
      <w:lvlText w:val=""/>
      <w:lvlJc w:val="left"/>
      <w:pPr>
        <w:ind w:left="4358" w:hanging="360"/>
      </w:pPr>
      <w:rPr>
        <w:rFonts w:ascii="Wingdings" w:hAnsi="Wingdings" w:hint="default"/>
      </w:rPr>
    </w:lvl>
    <w:lvl w:ilvl="6" w:tplc="0C090001" w:tentative="1">
      <w:start w:val="1"/>
      <w:numFmt w:val="bullet"/>
      <w:lvlText w:val=""/>
      <w:lvlJc w:val="left"/>
      <w:pPr>
        <w:ind w:left="5078" w:hanging="360"/>
      </w:pPr>
      <w:rPr>
        <w:rFonts w:ascii="Symbol" w:hAnsi="Symbol" w:hint="default"/>
      </w:rPr>
    </w:lvl>
    <w:lvl w:ilvl="7" w:tplc="0C090003" w:tentative="1">
      <w:start w:val="1"/>
      <w:numFmt w:val="bullet"/>
      <w:lvlText w:val="o"/>
      <w:lvlJc w:val="left"/>
      <w:pPr>
        <w:ind w:left="5798" w:hanging="360"/>
      </w:pPr>
      <w:rPr>
        <w:rFonts w:ascii="Courier New" w:hAnsi="Courier New" w:cs="Courier New" w:hint="default"/>
      </w:rPr>
    </w:lvl>
    <w:lvl w:ilvl="8" w:tplc="0C090005" w:tentative="1">
      <w:start w:val="1"/>
      <w:numFmt w:val="bullet"/>
      <w:lvlText w:val=""/>
      <w:lvlJc w:val="left"/>
      <w:pPr>
        <w:ind w:left="6518" w:hanging="360"/>
      </w:pPr>
      <w:rPr>
        <w:rFonts w:ascii="Wingdings" w:hAnsi="Wingdings" w:hint="default"/>
      </w:rPr>
    </w:lvl>
  </w:abstractNum>
  <w:abstractNum w:abstractNumId="21" w15:restartNumberingAfterBreak="0">
    <w:nsid w:val="246448C5"/>
    <w:multiLevelType w:val="hybridMultilevel"/>
    <w:tmpl w:val="01FA0D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21623DD"/>
    <w:multiLevelType w:val="hybridMultilevel"/>
    <w:tmpl w:val="40AC87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274523D"/>
    <w:multiLevelType w:val="multilevel"/>
    <w:tmpl w:val="FA066A86"/>
    <w:lvl w:ilvl="0">
      <w:start w:val="1"/>
      <w:numFmt w:val="bullet"/>
      <w:lvlText w:val=""/>
      <w:lvlJc w:val="left"/>
      <w:pPr>
        <w:tabs>
          <w:tab w:val="num" w:pos="284"/>
        </w:tabs>
        <w:ind w:left="284" w:hanging="284"/>
      </w:pPr>
      <w:rPr>
        <w:rFonts w:ascii="Wingdings" w:hAnsi="Wingdings" w:hint="default"/>
        <w:color w:val="auto"/>
        <w:sz w:val="18"/>
      </w:rPr>
    </w:lvl>
    <w:lvl w:ilvl="1">
      <w:start w:val="1"/>
      <w:numFmt w:val="bullet"/>
      <w:pStyle w:val="TableBullet2"/>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24" w15:restartNumberingAfterBreak="0">
    <w:nsid w:val="339C2AF2"/>
    <w:multiLevelType w:val="multilevel"/>
    <w:tmpl w:val="2D322AB4"/>
    <w:styleLink w:val="Lists"/>
    <w:lvl w:ilvl="0">
      <w:start w:val="1"/>
      <w:numFmt w:val="decimal"/>
      <w:pStyle w:val="ListNumber"/>
      <w:lvlText w:val="%1."/>
      <w:lvlJc w:val="left"/>
      <w:pPr>
        <w:ind w:left="357" w:hanging="357"/>
      </w:pPr>
      <w:rPr>
        <w:rFonts w:hint="default"/>
      </w:rPr>
    </w:lvl>
    <w:lvl w:ilvl="1">
      <w:start w:val="1"/>
      <w:numFmt w:val="lowerLetter"/>
      <w:pStyle w:val="ListLetter"/>
      <w:lvlText w:val="%2)"/>
      <w:lvlJc w:val="left"/>
      <w:pPr>
        <w:ind w:left="357" w:hanging="357"/>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15:restartNumberingAfterBreak="0">
    <w:nsid w:val="33C70CB7"/>
    <w:multiLevelType w:val="hybridMultilevel"/>
    <w:tmpl w:val="00FAD9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53D16D3"/>
    <w:multiLevelType w:val="hybridMultilevel"/>
    <w:tmpl w:val="7F88E7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7643A2E"/>
    <w:multiLevelType w:val="hybridMultilevel"/>
    <w:tmpl w:val="4824E9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8B1202D"/>
    <w:multiLevelType w:val="multilevel"/>
    <w:tmpl w:val="39DC0166"/>
    <w:styleLink w:val="NumList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3A452440"/>
    <w:multiLevelType w:val="hybridMultilevel"/>
    <w:tmpl w:val="D0E81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B114DC9"/>
    <w:multiLevelType w:val="hybridMultilevel"/>
    <w:tmpl w:val="E0188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B20024C"/>
    <w:multiLevelType w:val="hybridMultilevel"/>
    <w:tmpl w:val="31F055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2E0488F"/>
    <w:multiLevelType w:val="hybridMultilevel"/>
    <w:tmpl w:val="D226A8BE"/>
    <w:lvl w:ilvl="0" w:tplc="F3C44678">
      <w:start w:val="1"/>
      <w:numFmt w:val="lowerLetter"/>
      <w:pStyle w:val="EESListAlpha"/>
      <w:lvlText w:val="%1)"/>
      <w:lvlJc w:val="left"/>
      <w:pPr>
        <w:ind w:left="850"/>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85E012A"/>
    <w:multiLevelType w:val="hybridMultilevel"/>
    <w:tmpl w:val="97E48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EF42DAB"/>
    <w:multiLevelType w:val="hybridMultilevel"/>
    <w:tmpl w:val="6BD8A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0980DC9"/>
    <w:multiLevelType w:val="hybridMultilevel"/>
    <w:tmpl w:val="550AE520"/>
    <w:lvl w:ilvl="0" w:tplc="B674F382">
      <w:start w:val="1"/>
      <w:numFmt w:val="bullet"/>
      <w:pStyle w:val="Bullet"/>
      <w:lvlText w:val="—"/>
      <w:lvlJc w:val="left"/>
      <w:pPr>
        <w:tabs>
          <w:tab w:val="num" w:pos="678"/>
        </w:tabs>
        <w:ind w:left="678" w:hanging="37"/>
      </w:pPr>
      <w:rPr>
        <w:rFonts w:ascii="Wingdings 2" w:hAnsi="Wingdings 2" w:hint="default"/>
        <w:color w:val="000000"/>
      </w:rPr>
    </w:lvl>
    <w:lvl w:ilvl="1" w:tplc="04090003">
      <w:start w:val="1"/>
      <w:numFmt w:val="bullet"/>
      <w:lvlText w:val="o"/>
      <w:lvlJc w:val="left"/>
      <w:pPr>
        <w:tabs>
          <w:tab w:val="num" w:pos="1514"/>
        </w:tabs>
        <w:ind w:left="1514" w:hanging="360"/>
      </w:pPr>
      <w:rPr>
        <w:rFonts w:ascii="Courier New" w:hAnsi="Courier New" w:cs="Courier New" w:hint="default"/>
      </w:rPr>
    </w:lvl>
    <w:lvl w:ilvl="2" w:tplc="04090005">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36" w15:restartNumberingAfterBreak="0">
    <w:nsid w:val="53733130"/>
    <w:multiLevelType w:val="hybridMultilevel"/>
    <w:tmpl w:val="88D4B34A"/>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37" w15:restartNumberingAfterBreak="0">
    <w:nsid w:val="542728A6"/>
    <w:multiLevelType w:val="hybridMultilevel"/>
    <w:tmpl w:val="281E7F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4660D36"/>
    <w:multiLevelType w:val="singleLevel"/>
    <w:tmpl w:val="11AC70B4"/>
    <w:lvl w:ilvl="0">
      <w:start w:val="1"/>
      <w:numFmt w:val="decimal"/>
      <w:pStyle w:val="commitment"/>
      <w:lvlText w:val="C%1."/>
      <w:lvlJc w:val="left"/>
      <w:pPr>
        <w:tabs>
          <w:tab w:val="num" w:pos="567"/>
        </w:tabs>
        <w:ind w:left="567" w:hanging="567"/>
      </w:pPr>
      <w:rPr>
        <w:rFonts w:hint="default"/>
      </w:rPr>
    </w:lvl>
  </w:abstractNum>
  <w:abstractNum w:abstractNumId="39" w15:restartNumberingAfterBreak="0">
    <w:nsid w:val="551130B0"/>
    <w:multiLevelType w:val="multilevel"/>
    <w:tmpl w:val="0E3C8A7C"/>
    <w:name w:val="GHD_AlphaList"/>
    <w:lvl w:ilvl="0">
      <w:start w:val="1"/>
      <w:numFmt w:val="decimal"/>
      <w:isLgl/>
      <w:suff w:val="nothing"/>
      <w:lvlText w:val=""/>
      <w:lvlJc w:val="left"/>
      <w:pPr>
        <w:ind w:left="0" w:firstLine="0"/>
      </w:pPr>
    </w:lvl>
    <w:lvl w:ilvl="1">
      <w:start w:val="1"/>
      <w:numFmt w:val="lowerLetter"/>
      <w:lvlText w:val="%2."/>
      <w:lvlJc w:val="left"/>
      <w:pPr>
        <w:tabs>
          <w:tab w:val="num" w:pos="964"/>
        </w:tabs>
        <w:ind w:left="964" w:hanging="39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551E2298"/>
    <w:multiLevelType w:val="hybridMultilevel"/>
    <w:tmpl w:val="9648C6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6205C88"/>
    <w:multiLevelType w:val="hybridMultilevel"/>
    <w:tmpl w:val="285225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6872FCF"/>
    <w:multiLevelType w:val="multilevel"/>
    <w:tmpl w:val="2D322AB4"/>
    <w:numStyleLink w:val="Lists"/>
  </w:abstractNum>
  <w:abstractNum w:abstractNumId="43" w15:restartNumberingAfterBreak="0">
    <w:nsid w:val="59C0700D"/>
    <w:multiLevelType w:val="hybridMultilevel"/>
    <w:tmpl w:val="0D5860B4"/>
    <w:styleLink w:val="ArticleSection"/>
    <w:lvl w:ilvl="0" w:tplc="9ED609AC">
      <w:start w:val="1"/>
      <w:numFmt w:val="bullet"/>
      <w:lvlText w:val=""/>
      <w:lvlJc w:val="left"/>
      <w:pPr>
        <w:tabs>
          <w:tab w:val="num" w:pos="643"/>
        </w:tabs>
        <w:ind w:left="643"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C7F3FC1"/>
    <w:multiLevelType w:val="hybridMultilevel"/>
    <w:tmpl w:val="3754E1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0E1502C"/>
    <w:multiLevelType w:val="multilevel"/>
    <w:tmpl w:val="02C21B70"/>
    <w:styleLink w:val="Bullets"/>
    <w:lvl w:ilvl="0">
      <w:start w:val="1"/>
      <w:numFmt w:val="bullet"/>
      <w:lvlText w:val=""/>
      <w:lvlJc w:val="left"/>
      <w:pPr>
        <w:ind w:left="170" w:hanging="170"/>
      </w:pPr>
      <w:rPr>
        <w:rFonts w:ascii="Symbol" w:hAnsi="Symbol" w:cs="Times New Roman" w:hint="default"/>
        <w:color w:val="auto"/>
      </w:rPr>
    </w:lvl>
    <w:lvl w:ilvl="1">
      <w:start w:val="1"/>
      <w:numFmt w:val="bullet"/>
      <w:lvlText w:val="-"/>
      <w:lvlJc w:val="left"/>
      <w:pPr>
        <w:tabs>
          <w:tab w:val="num" w:pos="340"/>
        </w:tabs>
        <w:ind w:left="340" w:hanging="170"/>
      </w:pPr>
      <w:rPr>
        <w:rFonts w:ascii="Calibri" w:hAnsi="Calibri" w:cs="Calibri" w:hint="default"/>
        <w:color w:val="auto"/>
      </w:rPr>
    </w:lvl>
    <w:lvl w:ilvl="2">
      <w:start w:val="1"/>
      <w:numFmt w:val="bullet"/>
      <w:lvlText w:val="◦"/>
      <w:lvlJc w:val="left"/>
      <w:pPr>
        <w:ind w:left="510" w:hanging="170"/>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46" w15:restartNumberingAfterBreak="0">
    <w:nsid w:val="646A1463"/>
    <w:multiLevelType w:val="hybridMultilevel"/>
    <w:tmpl w:val="93CA49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7A72CAA"/>
    <w:multiLevelType w:val="hybridMultilevel"/>
    <w:tmpl w:val="733E8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85F52D1"/>
    <w:multiLevelType w:val="hybridMultilevel"/>
    <w:tmpl w:val="040A3318"/>
    <w:lvl w:ilvl="0" w:tplc="7D08276C">
      <w:start w:val="1"/>
      <w:numFmt w:val="bullet"/>
      <w:pStyle w:val="EESBullet2"/>
      <w:lvlText w:val="-"/>
      <w:lvlJc w:val="left"/>
      <w:pPr>
        <w:ind w:left="1800" w:hanging="360"/>
      </w:pPr>
      <w:rPr>
        <w:rFonts w:ascii="Calibri" w:hAnsi="Calibri"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49" w15:restartNumberingAfterBreak="0">
    <w:nsid w:val="686F2556"/>
    <w:multiLevelType w:val="hybridMultilevel"/>
    <w:tmpl w:val="2098E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AD3767A"/>
    <w:multiLevelType w:val="hybridMultilevel"/>
    <w:tmpl w:val="F8D486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B1014D8"/>
    <w:multiLevelType w:val="hybridMultilevel"/>
    <w:tmpl w:val="BFAA57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CD500C4"/>
    <w:multiLevelType w:val="hybridMultilevel"/>
    <w:tmpl w:val="D704417A"/>
    <w:lvl w:ilvl="0" w:tplc="3146A2DE">
      <w:start w:val="1"/>
      <w:numFmt w:val="bullet"/>
      <w:pStyle w:val="JCdotpoin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E1E54BC"/>
    <w:multiLevelType w:val="hybridMultilevel"/>
    <w:tmpl w:val="FE3AB512"/>
    <w:lvl w:ilvl="0" w:tplc="C8085FEC">
      <w:start w:val="1"/>
      <w:numFmt w:val="bullet"/>
      <w:lvlText w:val=""/>
      <w:lvlJc w:val="left"/>
      <w:pPr>
        <w:ind w:left="720" w:hanging="360"/>
      </w:pPr>
      <w:rPr>
        <w:rFonts w:ascii="Symbol" w:hAnsi="Symbol" w:hint="default"/>
      </w:rPr>
    </w:lvl>
    <w:lvl w:ilvl="1" w:tplc="8BA25AA6">
      <w:start w:val="1"/>
      <w:numFmt w:val="bullet"/>
      <w:lvlText w:val="o"/>
      <w:lvlJc w:val="left"/>
      <w:pPr>
        <w:ind w:left="1440" w:hanging="360"/>
      </w:pPr>
      <w:rPr>
        <w:rFonts w:ascii="Courier New" w:hAnsi="Courier New" w:cs="Courier New" w:hint="default"/>
      </w:rPr>
    </w:lvl>
    <w:lvl w:ilvl="2" w:tplc="E4D8E026" w:tentative="1">
      <w:start w:val="1"/>
      <w:numFmt w:val="bullet"/>
      <w:lvlText w:val=""/>
      <w:lvlJc w:val="left"/>
      <w:pPr>
        <w:ind w:left="2160" w:hanging="360"/>
      </w:pPr>
      <w:rPr>
        <w:rFonts w:ascii="Wingdings" w:hAnsi="Wingdings" w:hint="default"/>
      </w:rPr>
    </w:lvl>
    <w:lvl w:ilvl="3" w:tplc="D1FA10B0" w:tentative="1">
      <w:start w:val="1"/>
      <w:numFmt w:val="bullet"/>
      <w:lvlText w:val=""/>
      <w:lvlJc w:val="left"/>
      <w:pPr>
        <w:ind w:left="2880" w:hanging="360"/>
      </w:pPr>
      <w:rPr>
        <w:rFonts w:ascii="Symbol" w:hAnsi="Symbol" w:hint="default"/>
      </w:rPr>
    </w:lvl>
    <w:lvl w:ilvl="4" w:tplc="86BC4D80" w:tentative="1">
      <w:start w:val="1"/>
      <w:numFmt w:val="bullet"/>
      <w:lvlText w:val="o"/>
      <w:lvlJc w:val="left"/>
      <w:pPr>
        <w:ind w:left="3600" w:hanging="360"/>
      </w:pPr>
      <w:rPr>
        <w:rFonts w:ascii="Courier New" w:hAnsi="Courier New" w:cs="Courier New" w:hint="default"/>
      </w:rPr>
    </w:lvl>
    <w:lvl w:ilvl="5" w:tplc="AFE8DA3E" w:tentative="1">
      <w:start w:val="1"/>
      <w:numFmt w:val="bullet"/>
      <w:lvlText w:val=""/>
      <w:lvlJc w:val="left"/>
      <w:pPr>
        <w:ind w:left="4320" w:hanging="360"/>
      </w:pPr>
      <w:rPr>
        <w:rFonts w:ascii="Wingdings" w:hAnsi="Wingdings" w:hint="default"/>
      </w:rPr>
    </w:lvl>
    <w:lvl w:ilvl="6" w:tplc="1DE2DF06" w:tentative="1">
      <w:start w:val="1"/>
      <w:numFmt w:val="bullet"/>
      <w:lvlText w:val=""/>
      <w:lvlJc w:val="left"/>
      <w:pPr>
        <w:ind w:left="5040" w:hanging="360"/>
      </w:pPr>
      <w:rPr>
        <w:rFonts w:ascii="Symbol" w:hAnsi="Symbol" w:hint="default"/>
      </w:rPr>
    </w:lvl>
    <w:lvl w:ilvl="7" w:tplc="979236E6" w:tentative="1">
      <w:start w:val="1"/>
      <w:numFmt w:val="bullet"/>
      <w:lvlText w:val="o"/>
      <w:lvlJc w:val="left"/>
      <w:pPr>
        <w:ind w:left="5760" w:hanging="360"/>
      </w:pPr>
      <w:rPr>
        <w:rFonts w:ascii="Courier New" w:hAnsi="Courier New" w:cs="Courier New" w:hint="default"/>
      </w:rPr>
    </w:lvl>
    <w:lvl w:ilvl="8" w:tplc="9B92CC30" w:tentative="1">
      <w:start w:val="1"/>
      <w:numFmt w:val="bullet"/>
      <w:lvlText w:val=""/>
      <w:lvlJc w:val="left"/>
      <w:pPr>
        <w:ind w:left="6480" w:hanging="360"/>
      </w:pPr>
      <w:rPr>
        <w:rFonts w:ascii="Wingdings" w:hAnsi="Wingdings" w:hint="default"/>
      </w:rPr>
    </w:lvl>
  </w:abstractNum>
  <w:abstractNum w:abstractNumId="54" w15:restartNumberingAfterBreak="0">
    <w:nsid w:val="6E981EF9"/>
    <w:multiLevelType w:val="hybridMultilevel"/>
    <w:tmpl w:val="417EF4FC"/>
    <w:lvl w:ilvl="0" w:tplc="D5E2F83C">
      <w:start w:val="1"/>
      <w:numFmt w:val="bullet"/>
      <w:lvlText w:val=""/>
      <w:lvlJc w:val="left"/>
      <w:pPr>
        <w:ind w:left="1080" w:hanging="360"/>
      </w:pPr>
      <w:rPr>
        <w:rFonts w:ascii="Symbol" w:hAnsi="Symbol" w:hint="default"/>
      </w:rPr>
    </w:lvl>
    <w:lvl w:ilvl="1" w:tplc="52F6FE54">
      <w:start w:val="1"/>
      <w:numFmt w:val="bullet"/>
      <w:lvlText w:val=""/>
      <w:lvlJc w:val="left"/>
      <w:pPr>
        <w:ind w:left="1440" w:hanging="360"/>
      </w:pPr>
      <w:rPr>
        <w:rFonts w:ascii="Symbol" w:hAnsi="Symbol" w:hint="default"/>
      </w:rPr>
    </w:lvl>
    <w:lvl w:ilvl="2" w:tplc="2BC473CE" w:tentative="1">
      <w:start w:val="1"/>
      <w:numFmt w:val="bullet"/>
      <w:lvlText w:val=""/>
      <w:lvlJc w:val="left"/>
      <w:pPr>
        <w:ind w:left="2160" w:hanging="360"/>
      </w:pPr>
      <w:rPr>
        <w:rFonts w:ascii="Wingdings" w:hAnsi="Wingdings" w:hint="default"/>
      </w:rPr>
    </w:lvl>
    <w:lvl w:ilvl="3" w:tplc="0E82EAA2" w:tentative="1">
      <w:start w:val="1"/>
      <w:numFmt w:val="bullet"/>
      <w:lvlText w:val=""/>
      <w:lvlJc w:val="left"/>
      <w:pPr>
        <w:ind w:left="2880" w:hanging="360"/>
      </w:pPr>
      <w:rPr>
        <w:rFonts w:ascii="Symbol" w:hAnsi="Symbol" w:hint="default"/>
      </w:rPr>
    </w:lvl>
    <w:lvl w:ilvl="4" w:tplc="EE42D9CE" w:tentative="1">
      <w:start w:val="1"/>
      <w:numFmt w:val="bullet"/>
      <w:lvlText w:val="o"/>
      <w:lvlJc w:val="left"/>
      <w:pPr>
        <w:ind w:left="3600" w:hanging="360"/>
      </w:pPr>
      <w:rPr>
        <w:rFonts w:ascii="Courier New" w:hAnsi="Courier New" w:cs="Courier New" w:hint="default"/>
      </w:rPr>
    </w:lvl>
    <w:lvl w:ilvl="5" w:tplc="591E61C8" w:tentative="1">
      <w:start w:val="1"/>
      <w:numFmt w:val="bullet"/>
      <w:lvlText w:val=""/>
      <w:lvlJc w:val="left"/>
      <w:pPr>
        <w:ind w:left="4320" w:hanging="360"/>
      </w:pPr>
      <w:rPr>
        <w:rFonts w:ascii="Wingdings" w:hAnsi="Wingdings" w:hint="default"/>
      </w:rPr>
    </w:lvl>
    <w:lvl w:ilvl="6" w:tplc="A538EE28" w:tentative="1">
      <w:start w:val="1"/>
      <w:numFmt w:val="bullet"/>
      <w:lvlText w:val=""/>
      <w:lvlJc w:val="left"/>
      <w:pPr>
        <w:ind w:left="5040" w:hanging="360"/>
      </w:pPr>
      <w:rPr>
        <w:rFonts w:ascii="Symbol" w:hAnsi="Symbol" w:hint="default"/>
      </w:rPr>
    </w:lvl>
    <w:lvl w:ilvl="7" w:tplc="233400DA" w:tentative="1">
      <w:start w:val="1"/>
      <w:numFmt w:val="bullet"/>
      <w:lvlText w:val="o"/>
      <w:lvlJc w:val="left"/>
      <w:pPr>
        <w:ind w:left="5760" w:hanging="360"/>
      </w:pPr>
      <w:rPr>
        <w:rFonts w:ascii="Courier New" w:hAnsi="Courier New" w:cs="Courier New" w:hint="default"/>
      </w:rPr>
    </w:lvl>
    <w:lvl w:ilvl="8" w:tplc="F95ABC92" w:tentative="1">
      <w:start w:val="1"/>
      <w:numFmt w:val="bullet"/>
      <w:lvlText w:val=""/>
      <w:lvlJc w:val="left"/>
      <w:pPr>
        <w:ind w:left="6480" w:hanging="360"/>
      </w:pPr>
      <w:rPr>
        <w:rFonts w:ascii="Wingdings" w:hAnsi="Wingdings" w:hint="default"/>
      </w:rPr>
    </w:lvl>
  </w:abstractNum>
  <w:abstractNum w:abstractNumId="55" w15:restartNumberingAfterBreak="0">
    <w:nsid w:val="6EAA393B"/>
    <w:multiLevelType w:val="hybridMultilevel"/>
    <w:tmpl w:val="BCB27F30"/>
    <w:lvl w:ilvl="0" w:tplc="D5E2F83C">
      <w:start w:val="1"/>
      <w:numFmt w:val="bullet"/>
      <w:lvlText w:val=""/>
      <w:lvlJc w:val="left"/>
      <w:pPr>
        <w:ind w:left="1080" w:hanging="360"/>
      </w:pPr>
      <w:rPr>
        <w:rFonts w:ascii="Symbol" w:hAnsi="Symbol" w:hint="default"/>
      </w:rPr>
    </w:lvl>
    <w:lvl w:ilvl="1" w:tplc="C7C2DEF4">
      <w:start w:val="1"/>
      <w:numFmt w:val="bullet"/>
      <w:lvlText w:val="o"/>
      <w:lvlJc w:val="left"/>
      <w:pPr>
        <w:ind w:left="1440" w:hanging="360"/>
      </w:pPr>
      <w:rPr>
        <w:rFonts w:ascii="Courier New" w:hAnsi="Courier New" w:cs="Courier New" w:hint="default"/>
      </w:rPr>
    </w:lvl>
    <w:lvl w:ilvl="2" w:tplc="2BC473CE" w:tentative="1">
      <w:start w:val="1"/>
      <w:numFmt w:val="bullet"/>
      <w:lvlText w:val=""/>
      <w:lvlJc w:val="left"/>
      <w:pPr>
        <w:ind w:left="2160" w:hanging="360"/>
      </w:pPr>
      <w:rPr>
        <w:rFonts w:ascii="Wingdings" w:hAnsi="Wingdings" w:hint="default"/>
      </w:rPr>
    </w:lvl>
    <w:lvl w:ilvl="3" w:tplc="0E82EAA2" w:tentative="1">
      <w:start w:val="1"/>
      <w:numFmt w:val="bullet"/>
      <w:lvlText w:val=""/>
      <w:lvlJc w:val="left"/>
      <w:pPr>
        <w:ind w:left="2880" w:hanging="360"/>
      </w:pPr>
      <w:rPr>
        <w:rFonts w:ascii="Symbol" w:hAnsi="Symbol" w:hint="default"/>
      </w:rPr>
    </w:lvl>
    <w:lvl w:ilvl="4" w:tplc="EE42D9CE" w:tentative="1">
      <w:start w:val="1"/>
      <w:numFmt w:val="bullet"/>
      <w:lvlText w:val="o"/>
      <w:lvlJc w:val="left"/>
      <w:pPr>
        <w:ind w:left="3600" w:hanging="360"/>
      </w:pPr>
      <w:rPr>
        <w:rFonts w:ascii="Courier New" w:hAnsi="Courier New" w:cs="Courier New" w:hint="default"/>
      </w:rPr>
    </w:lvl>
    <w:lvl w:ilvl="5" w:tplc="591E61C8" w:tentative="1">
      <w:start w:val="1"/>
      <w:numFmt w:val="bullet"/>
      <w:lvlText w:val=""/>
      <w:lvlJc w:val="left"/>
      <w:pPr>
        <w:ind w:left="4320" w:hanging="360"/>
      </w:pPr>
      <w:rPr>
        <w:rFonts w:ascii="Wingdings" w:hAnsi="Wingdings" w:hint="default"/>
      </w:rPr>
    </w:lvl>
    <w:lvl w:ilvl="6" w:tplc="A538EE28" w:tentative="1">
      <w:start w:val="1"/>
      <w:numFmt w:val="bullet"/>
      <w:lvlText w:val=""/>
      <w:lvlJc w:val="left"/>
      <w:pPr>
        <w:ind w:left="5040" w:hanging="360"/>
      </w:pPr>
      <w:rPr>
        <w:rFonts w:ascii="Symbol" w:hAnsi="Symbol" w:hint="default"/>
      </w:rPr>
    </w:lvl>
    <w:lvl w:ilvl="7" w:tplc="233400DA" w:tentative="1">
      <w:start w:val="1"/>
      <w:numFmt w:val="bullet"/>
      <w:lvlText w:val="o"/>
      <w:lvlJc w:val="left"/>
      <w:pPr>
        <w:ind w:left="5760" w:hanging="360"/>
      </w:pPr>
      <w:rPr>
        <w:rFonts w:ascii="Courier New" w:hAnsi="Courier New" w:cs="Courier New" w:hint="default"/>
      </w:rPr>
    </w:lvl>
    <w:lvl w:ilvl="8" w:tplc="F95ABC92" w:tentative="1">
      <w:start w:val="1"/>
      <w:numFmt w:val="bullet"/>
      <w:lvlText w:val=""/>
      <w:lvlJc w:val="left"/>
      <w:pPr>
        <w:ind w:left="6480" w:hanging="360"/>
      </w:pPr>
      <w:rPr>
        <w:rFonts w:ascii="Wingdings" w:hAnsi="Wingdings" w:hint="default"/>
      </w:rPr>
    </w:lvl>
  </w:abstractNum>
  <w:abstractNum w:abstractNumId="56" w15:restartNumberingAfterBreak="0">
    <w:nsid w:val="76B43AC1"/>
    <w:multiLevelType w:val="multilevel"/>
    <w:tmpl w:val="B6708528"/>
    <w:lvl w:ilvl="0">
      <w:start w:val="1"/>
      <w:numFmt w:val="bullet"/>
      <w:lvlText w:val=""/>
      <w:lvlJc w:val="left"/>
      <w:pPr>
        <w:tabs>
          <w:tab w:val="num" w:pos="397"/>
        </w:tabs>
        <w:ind w:left="397" w:hanging="397"/>
      </w:pPr>
      <w:rPr>
        <w:rFonts w:ascii="Wingdings" w:hAnsi="Wingdings" w:hint="default"/>
        <w:b w:val="0"/>
        <w:i w:val="0"/>
        <w:color w:val="4472C4" w:themeColor="accent1"/>
        <w:sz w:val="18"/>
        <w:szCs w:val="20"/>
      </w:rPr>
    </w:lvl>
    <w:lvl w:ilvl="1">
      <w:start w:val="1"/>
      <w:numFmt w:val="bullet"/>
      <w:lvlText w:val=""/>
      <w:lvlJc w:val="left"/>
      <w:pPr>
        <w:tabs>
          <w:tab w:val="num" w:pos="794"/>
        </w:tabs>
        <w:ind w:left="794" w:hanging="397"/>
      </w:pPr>
      <w:rPr>
        <w:rFonts w:ascii="Wingdings" w:hAnsi="Wingdings" w:hint="default"/>
        <w:caps w:val="0"/>
        <w:strike w:val="0"/>
        <w:dstrike w:val="0"/>
        <w:vanish w:val="0"/>
        <w:color w:val="ED7D31" w:themeColor="accent2"/>
        <w:sz w:val="18"/>
        <w:u w:val="none"/>
        <w:vertAlign w:val="baseline"/>
      </w:rPr>
    </w:lvl>
    <w:lvl w:ilvl="2">
      <w:start w:val="1"/>
      <w:numFmt w:val="bullet"/>
      <w:lvlText w:val=""/>
      <w:lvlJc w:val="left"/>
      <w:pPr>
        <w:tabs>
          <w:tab w:val="num" w:pos="1191"/>
        </w:tabs>
        <w:ind w:left="1191" w:hanging="397"/>
      </w:pPr>
      <w:rPr>
        <w:rFonts w:ascii="Wingdings" w:hAnsi="Wingdings" w:hint="default"/>
        <w:color w:val="A5A5A5" w:themeColor="accent3"/>
        <w:sz w:val="18"/>
      </w:rPr>
    </w:lvl>
    <w:lvl w:ilvl="3">
      <w:start w:val="1"/>
      <w:numFmt w:val="bullet"/>
      <w:lvlText w:val=""/>
      <w:lvlJc w:val="left"/>
      <w:pPr>
        <w:tabs>
          <w:tab w:val="num" w:pos="1588"/>
        </w:tabs>
        <w:ind w:left="1588" w:hanging="397"/>
      </w:pPr>
      <w:rPr>
        <w:rFonts w:ascii="Wingdings" w:hAnsi="Wingdings" w:hint="default"/>
        <w:caps w:val="0"/>
        <w:strike w:val="0"/>
        <w:dstrike w:val="0"/>
        <w:vanish w:val="0"/>
        <w:color w:val="FFC000" w:themeColor="accent4"/>
        <w:sz w:val="18"/>
        <w:u w:val="none"/>
        <w:vertAlign w:val="baseline"/>
      </w:rPr>
    </w:lvl>
    <w:lvl w:ilvl="4">
      <w:start w:val="1"/>
      <w:numFmt w:val="bullet"/>
      <w:lvlText w:val=""/>
      <w:lvlJc w:val="left"/>
      <w:pPr>
        <w:tabs>
          <w:tab w:val="num" w:pos="1985"/>
        </w:tabs>
        <w:ind w:left="1985" w:hanging="397"/>
      </w:pPr>
      <w:rPr>
        <w:rFonts w:ascii="Wingdings" w:hAnsi="Wingdings" w:hint="default"/>
        <w:color w:val="5B9BD5" w:themeColor="accent5"/>
        <w:sz w:val="18"/>
      </w:rPr>
    </w:lvl>
    <w:lvl w:ilvl="5">
      <w:start w:val="1"/>
      <w:numFmt w:val="bullet"/>
      <w:suff w:val="nothing"/>
      <w:lvlText w:val="–"/>
      <w:lvlJc w:val="left"/>
      <w:pPr>
        <w:ind w:left="2382" w:hanging="397"/>
      </w:pPr>
      <w:rPr>
        <w:rFonts w:ascii="Times New Roman" w:hAnsi="Times New Roman" w:cs="Times New Roman" w:hint="default"/>
        <w:caps w:val="0"/>
        <w:strike w:val="0"/>
        <w:dstrike w:val="0"/>
        <w:vanish w:val="0"/>
        <w:color w:val="auto"/>
        <w:sz w:val="20"/>
        <w:u w:val="none"/>
        <w:vertAlign w:val="baseline"/>
      </w:rPr>
    </w:lvl>
    <w:lvl w:ilvl="6">
      <w:start w:val="1"/>
      <w:numFmt w:val="none"/>
      <w:suff w:val="nothing"/>
      <w:lvlText w:val=""/>
      <w:lvlJc w:val="left"/>
      <w:pPr>
        <w:ind w:left="2779" w:hanging="397"/>
      </w:pPr>
      <w:rPr>
        <w:rFonts w:hint="default"/>
        <w:color w:val="auto"/>
        <w:sz w:val="20"/>
      </w:rPr>
    </w:lvl>
    <w:lvl w:ilvl="7">
      <w:start w:val="1"/>
      <w:numFmt w:val="none"/>
      <w:suff w:val="nothing"/>
      <w:lvlText w:val="%8"/>
      <w:lvlJc w:val="left"/>
      <w:pPr>
        <w:ind w:left="3176" w:hanging="397"/>
      </w:pPr>
      <w:rPr>
        <w:rFonts w:hint="default"/>
        <w:color w:val="000000"/>
        <w:sz w:val="20"/>
      </w:rPr>
    </w:lvl>
    <w:lvl w:ilvl="8">
      <w:start w:val="1"/>
      <w:numFmt w:val="none"/>
      <w:suff w:val="nothing"/>
      <w:lvlText w:val=""/>
      <w:lvlJc w:val="left"/>
      <w:pPr>
        <w:ind w:left="3573" w:hanging="397"/>
      </w:pPr>
      <w:rPr>
        <w:rFonts w:hint="default"/>
      </w:rPr>
    </w:lvl>
  </w:abstractNum>
  <w:abstractNum w:abstractNumId="57" w15:restartNumberingAfterBreak="0">
    <w:nsid w:val="78720BDF"/>
    <w:multiLevelType w:val="hybridMultilevel"/>
    <w:tmpl w:val="1A06B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8CB6801"/>
    <w:multiLevelType w:val="hybridMultilevel"/>
    <w:tmpl w:val="F6166D84"/>
    <w:lvl w:ilvl="0" w:tplc="083C5836">
      <w:start w:val="1"/>
      <w:numFmt w:val="bullet"/>
      <w:lvlText w:val="-"/>
      <w:lvlJc w:val="left"/>
      <w:pPr>
        <w:ind w:left="720" w:hanging="360"/>
      </w:pPr>
      <w:rPr>
        <w:rFonts w:ascii="Courier New" w:hAnsi="Courier New"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59" w15:restartNumberingAfterBreak="0">
    <w:nsid w:val="78EC52FA"/>
    <w:multiLevelType w:val="hybridMultilevel"/>
    <w:tmpl w:val="10F86056"/>
    <w:lvl w:ilvl="0" w:tplc="4648B522">
      <w:start w:val="1"/>
      <w:numFmt w:val="bullet"/>
      <w:pStyle w:val="EESBullet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F746231"/>
    <w:multiLevelType w:val="hybridMultilevel"/>
    <w:tmpl w:val="17767C9E"/>
    <w:lvl w:ilvl="0" w:tplc="0C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7FDE3C8A"/>
    <w:multiLevelType w:val="multilevel"/>
    <w:tmpl w:val="5BB828AE"/>
    <w:numStyleLink w:val="ListAlpha"/>
  </w:abstractNum>
  <w:num w:numId="1" w16cid:durableId="1204562900">
    <w:abstractNumId w:val="53"/>
  </w:num>
  <w:num w:numId="2" w16cid:durableId="405882707">
    <w:abstractNumId w:val="58"/>
  </w:num>
  <w:num w:numId="3" w16cid:durableId="170722505">
    <w:abstractNumId w:val="55"/>
  </w:num>
  <w:num w:numId="4" w16cid:durableId="900216651">
    <w:abstractNumId w:val="54"/>
  </w:num>
  <w:num w:numId="5" w16cid:durableId="1896769400">
    <w:abstractNumId w:val="6"/>
  </w:num>
  <w:num w:numId="6" w16cid:durableId="755395644">
    <w:abstractNumId w:val="28"/>
  </w:num>
  <w:num w:numId="7" w16cid:durableId="2147313810">
    <w:abstractNumId w:val="13"/>
  </w:num>
  <w:num w:numId="8" w16cid:durableId="1827015326">
    <w:abstractNumId w:val="56"/>
  </w:num>
  <w:num w:numId="9" w16cid:durableId="82342713">
    <w:abstractNumId w:val="7"/>
  </w:num>
  <w:num w:numId="10" w16cid:durableId="328289946">
    <w:abstractNumId w:val="61"/>
  </w:num>
  <w:num w:numId="11" w16cid:durableId="595745317">
    <w:abstractNumId w:val="10"/>
  </w:num>
  <w:num w:numId="12" w16cid:durableId="83378220">
    <w:abstractNumId w:val="11"/>
  </w:num>
  <w:num w:numId="13" w16cid:durableId="258031229">
    <w:abstractNumId w:val="35"/>
  </w:num>
  <w:num w:numId="14" w16cid:durableId="306127512">
    <w:abstractNumId w:val="39"/>
  </w:num>
  <w:num w:numId="15" w16cid:durableId="1615359038">
    <w:abstractNumId w:val="24"/>
  </w:num>
  <w:num w:numId="16" w16cid:durableId="1709186415">
    <w:abstractNumId w:val="42"/>
  </w:num>
  <w:num w:numId="17" w16cid:durableId="1393387988">
    <w:abstractNumId w:val="3"/>
  </w:num>
  <w:num w:numId="18" w16cid:durableId="566383341">
    <w:abstractNumId w:val="43"/>
  </w:num>
  <w:num w:numId="19" w16cid:durableId="438647701">
    <w:abstractNumId w:val="15"/>
  </w:num>
  <w:num w:numId="20" w16cid:durableId="236938074">
    <w:abstractNumId w:val="0"/>
  </w:num>
  <w:num w:numId="21" w16cid:durableId="1638416878">
    <w:abstractNumId w:val="52"/>
  </w:num>
  <w:num w:numId="22" w16cid:durableId="99221552">
    <w:abstractNumId w:val="38"/>
  </w:num>
  <w:num w:numId="23" w16cid:durableId="88699893">
    <w:abstractNumId w:val="41"/>
  </w:num>
  <w:num w:numId="24" w16cid:durableId="20911520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67182030">
    <w:abstractNumId w:val="30"/>
  </w:num>
  <w:num w:numId="26" w16cid:durableId="643966081">
    <w:abstractNumId w:val="22"/>
  </w:num>
  <w:num w:numId="27" w16cid:durableId="1349484514">
    <w:abstractNumId w:val="46"/>
  </w:num>
  <w:num w:numId="28" w16cid:durableId="192306391">
    <w:abstractNumId w:val="1"/>
  </w:num>
  <w:num w:numId="29" w16cid:durableId="507133608">
    <w:abstractNumId w:val="49"/>
  </w:num>
  <w:num w:numId="30" w16cid:durableId="2033412314">
    <w:abstractNumId w:val="26"/>
  </w:num>
  <w:num w:numId="31" w16cid:durableId="1780101808">
    <w:abstractNumId w:val="33"/>
  </w:num>
  <w:num w:numId="32" w16cid:durableId="2095011072">
    <w:abstractNumId w:val="27"/>
  </w:num>
  <w:num w:numId="33" w16cid:durableId="657465334">
    <w:abstractNumId w:val="50"/>
  </w:num>
  <w:num w:numId="34" w16cid:durableId="1524323892">
    <w:abstractNumId w:val="25"/>
  </w:num>
  <w:num w:numId="35" w16cid:durableId="1134176635">
    <w:abstractNumId w:val="16"/>
  </w:num>
  <w:num w:numId="36" w16cid:durableId="342561381">
    <w:abstractNumId w:val="36"/>
  </w:num>
  <w:num w:numId="37" w16cid:durableId="5925174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24914179">
    <w:abstractNumId w:val="31"/>
  </w:num>
  <w:num w:numId="39" w16cid:durableId="1280603437">
    <w:abstractNumId w:val="19"/>
  </w:num>
  <w:num w:numId="40" w16cid:durableId="39332266">
    <w:abstractNumId w:val="29"/>
  </w:num>
  <w:num w:numId="41" w16cid:durableId="377170358">
    <w:abstractNumId w:val="37"/>
  </w:num>
  <w:num w:numId="42" w16cid:durableId="1575164890">
    <w:abstractNumId w:val="2"/>
  </w:num>
  <w:num w:numId="43" w16cid:durableId="1968074701">
    <w:abstractNumId w:val="57"/>
  </w:num>
  <w:num w:numId="44" w16cid:durableId="1358506421">
    <w:abstractNumId w:val="21"/>
  </w:num>
  <w:num w:numId="45" w16cid:durableId="951131892">
    <w:abstractNumId w:val="60"/>
  </w:num>
  <w:num w:numId="46" w16cid:durableId="1228607236">
    <w:abstractNumId w:val="47"/>
  </w:num>
  <w:num w:numId="47" w16cid:durableId="611210204">
    <w:abstractNumId w:val="40"/>
  </w:num>
  <w:num w:numId="48" w16cid:durableId="1386223588">
    <w:abstractNumId w:val="44"/>
  </w:num>
  <w:num w:numId="49" w16cid:durableId="1284964352">
    <w:abstractNumId w:val="5"/>
  </w:num>
  <w:num w:numId="50" w16cid:durableId="433864481">
    <w:abstractNumId w:val="59"/>
  </w:num>
  <w:num w:numId="51" w16cid:durableId="874804170">
    <w:abstractNumId w:val="20"/>
  </w:num>
  <w:num w:numId="52" w16cid:durableId="1350378703">
    <w:abstractNumId w:val="45"/>
  </w:num>
  <w:num w:numId="53" w16cid:durableId="1582714571">
    <w:abstractNumId w:val="17"/>
  </w:num>
  <w:num w:numId="54" w16cid:durableId="343871133">
    <w:abstractNumId w:val="32"/>
  </w:num>
  <w:num w:numId="55" w16cid:durableId="1099761645">
    <w:abstractNumId w:val="4"/>
  </w:num>
  <w:num w:numId="56" w16cid:durableId="1062488132">
    <w:abstractNumId w:val="12"/>
  </w:num>
  <w:num w:numId="57" w16cid:durableId="319160696">
    <w:abstractNumId w:val="34"/>
  </w:num>
  <w:num w:numId="58" w16cid:durableId="120810063">
    <w:abstractNumId w:val="14"/>
  </w:num>
  <w:num w:numId="59" w16cid:durableId="584534795">
    <w:abstractNumId w:val="51"/>
  </w:num>
  <w:num w:numId="60" w16cid:durableId="536235297">
    <w:abstractNumId w:val="8"/>
  </w:num>
  <w:num w:numId="61" w16cid:durableId="1024286967">
    <w:abstractNumId w:val="23"/>
  </w:num>
  <w:num w:numId="62" w16cid:durableId="798425447">
    <w:abstractNumId w:val="48"/>
  </w:num>
  <w:num w:numId="63" w16cid:durableId="2076589619">
    <w:abstractNumId w:val="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removePersonalInformation/>
  <w:removeDateAndTime/>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ocumentProtection w:edit="readOnly" w:formatting="1" w:enforcement="1" w:cryptProviderType="rsaAES" w:cryptAlgorithmClass="hash" w:cryptAlgorithmType="typeAny" w:cryptAlgorithmSid="14" w:cryptSpinCount="100000" w:hash="Kd+Ir/GD1T8HOEcWjk7gHsvwwe0bxcYGf94y9FqX5Iwc8ZDi0LzVCjayajejqwEP2gDERjclrzmWxrru6g5wXA==" w:salt="aF+zwIrP+qJUcc4/bRuNeA=="/>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488"/>
    <w:rsid w:val="00000009"/>
    <w:rsid w:val="00000067"/>
    <w:rsid w:val="000001DA"/>
    <w:rsid w:val="0000037C"/>
    <w:rsid w:val="0000081C"/>
    <w:rsid w:val="00001047"/>
    <w:rsid w:val="00001639"/>
    <w:rsid w:val="0000196C"/>
    <w:rsid w:val="00001ED5"/>
    <w:rsid w:val="00002115"/>
    <w:rsid w:val="00002367"/>
    <w:rsid w:val="0000253D"/>
    <w:rsid w:val="00002540"/>
    <w:rsid w:val="00002612"/>
    <w:rsid w:val="00002632"/>
    <w:rsid w:val="0000265E"/>
    <w:rsid w:val="00002789"/>
    <w:rsid w:val="00002B94"/>
    <w:rsid w:val="00002C64"/>
    <w:rsid w:val="00002DCD"/>
    <w:rsid w:val="000030D2"/>
    <w:rsid w:val="00003494"/>
    <w:rsid w:val="000035B7"/>
    <w:rsid w:val="00003771"/>
    <w:rsid w:val="000039C5"/>
    <w:rsid w:val="00003A02"/>
    <w:rsid w:val="00003CFA"/>
    <w:rsid w:val="00003ED2"/>
    <w:rsid w:val="00003FA5"/>
    <w:rsid w:val="000040B1"/>
    <w:rsid w:val="0000431E"/>
    <w:rsid w:val="00004493"/>
    <w:rsid w:val="00004626"/>
    <w:rsid w:val="000046CF"/>
    <w:rsid w:val="00004710"/>
    <w:rsid w:val="00004C8D"/>
    <w:rsid w:val="0000500E"/>
    <w:rsid w:val="0000508D"/>
    <w:rsid w:val="00005257"/>
    <w:rsid w:val="00005AA5"/>
    <w:rsid w:val="00005F95"/>
    <w:rsid w:val="00005FEE"/>
    <w:rsid w:val="00006036"/>
    <w:rsid w:val="00006341"/>
    <w:rsid w:val="00006763"/>
    <w:rsid w:val="00006A27"/>
    <w:rsid w:val="00006C9C"/>
    <w:rsid w:val="0000708D"/>
    <w:rsid w:val="00007103"/>
    <w:rsid w:val="00007262"/>
    <w:rsid w:val="000072D1"/>
    <w:rsid w:val="000079AE"/>
    <w:rsid w:val="00007BCF"/>
    <w:rsid w:val="0001006D"/>
    <w:rsid w:val="00010377"/>
    <w:rsid w:val="000104C8"/>
    <w:rsid w:val="0001079D"/>
    <w:rsid w:val="00010A04"/>
    <w:rsid w:val="00010A5D"/>
    <w:rsid w:val="00010BED"/>
    <w:rsid w:val="00010C84"/>
    <w:rsid w:val="00010EF2"/>
    <w:rsid w:val="000110AE"/>
    <w:rsid w:val="00011460"/>
    <w:rsid w:val="0001149D"/>
    <w:rsid w:val="000114A4"/>
    <w:rsid w:val="00011793"/>
    <w:rsid w:val="00011955"/>
    <w:rsid w:val="00011F46"/>
    <w:rsid w:val="0001211E"/>
    <w:rsid w:val="0001216A"/>
    <w:rsid w:val="00012390"/>
    <w:rsid w:val="0001239E"/>
    <w:rsid w:val="000123B5"/>
    <w:rsid w:val="000124C9"/>
    <w:rsid w:val="0001285C"/>
    <w:rsid w:val="00012BA2"/>
    <w:rsid w:val="00012C41"/>
    <w:rsid w:val="00012E46"/>
    <w:rsid w:val="00013C2F"/>
    <w:rsid w:val="00013DC7"/>
    <w:rsid w:val="0001414B"/>
    <w:rsid w:val="00014238"/>
    <w:rsid w:val="000142EB"/>
    <w:rsid w:val="00014435"/>
    <w:rsid w:val="0001469F"/>
    <w:rsid w:val="00014A14"/>
    <w:rsid w:val="00014AAD"/>
    <w:rsid w:val="00014D70"/>
    <w:rsid w:val="00014FF4"/>
    <w:rsid w:val="0001502A"/>
    <w:rsid w:val="0001519D"/>
    <w:rsid w:val="00015337"/>
    <w:rsid w:val="00015469"/>
    <w:rsid w:val="000156F3"/>
    <w:rsid w:val="00015EAB"/>
    <w:rsid w:val="00015FF9"/>
    <w:rsid w:val="000162FE"/>
    <w:rsid w:val="00016591"/>
    <w:rsid w:val="000165FD"/>
    <w:rsid w:val="00016660"/>
    <w:rsid w:val="00016B35"/>
    <w:rsid w:val="00016E8E"/>
    <w:rsid w:val="00017B36"/>
    <w:rsid w:val="00017E2E"/>
    <w:rsid w:val="00017EE6"/>
    <w:rsid w:val="00017F58"/>
    <w:rsid w:val="000201C8"/>
    <w:rsid w:val="00020302"/>
    <w:rsid w:val="00020493"/>
    <w:rsid w:val="000205AC"/>
    <w:rsid w:val="000206AF"/>
    <w:rsid w:val="000207E6"/>
    <w:rsid w:val="00020A68"/>
    <w:rsid w:val="00020D6A"/>
    <w:rsid w:val="000214F6"/>
    <w:rsid w:val="000215E9"/>
    <w:rsid w:val="000217A8"/>
    <w:rsid w:val="00021858"/>
    <w:rsid w:val="00022091"/>
    <w:rsid w:val="000220A5"/>
    <w:rsid w:val="000220A7"/>
    <w:rsid w:val="000224D1"/>
    <w:rsid w:val="0002261B"/>
    <w:rsid w:val="000227F9"/>
    <w:rsid w:val="00022BC0"/>
    <w:rsid w:val="00022DE0"/>
    <w:rsid w:val="00022EA6"/>
    <w:rsid w:val="00023211"/>
    <w:rsid w:val="00023479"/>
    <w:rsid w:val="000234C3"/>
    <w:rsid w:val="00023775"/>
    <w:rsid w:val="00023AA0"/>
    <w:rsid w:val="00023B31"/>
    <w:rsid w:val="00023BC2"/>
    <w:rsid w:val="00023BF6"/>
    <w:rsid w:val="00023E3A"/>
    <w:rsid w:val="000240E0"/>
    <w:rsid w:val="000244B4"/>
    <w:rsid w:val="000245F1"/>
    <w:rsid w:val="0002489F"/>
    <w:rsid w:val="00024A9E"/>
    <w:rsid w:val="00024EB4"/>
    <w:rsid w:val="00024FD8"/>
    <w:rsid w:val="00025324"/>
    <w:rsid w:val="00025388"/>
    <w:rsid w:val="00025420"/>
    <w:rsid w:val="0002544E"/>
    <w:rsid w:val="0002560B"/>
    <w:rsid w:val="00025691"/>
    <w:rsid w:val="000259E7"/>
    <w:rsid w:val="00026534"/>
    <w:rsid w:val="00026800"/>
    <w:rsid w:val="00026849"/>
    <w:rsid w:val="00026874"/>
    <w:rsid w:val="0002698E"/>
    <w:rsid w:val="00026CFF"/>
    <w:rsid w:val="00026DFA"/>
    <w:rsid w:val="00026EAC"/>
    <w:rsid w:val="00026F5C"/>
    <w:rsid w:val="0002714D"/>
    <w:rsid w:val="000271E6"/>
    <w:rsid w:val="000277B2"/>
    <w:rsid w:val="00027A29"/>
    <w:rsid w:val="00027CF0"/>
    <w:rsid w:val="00030293"/>
    <w:rsid w:val="000305B6"/>
    <w:rsid w:val="000306BE"/>
    <w:rsid w:val="00030715"/>
    <w:rsid w:val="0003083F"/>
    <w:rsid w:val="00030A7D"/>
    <w:rsid w:val="00030AA1"/>
    <w:rsid w:val="00030AC2"/>
    <w:rsid w:val="00030B2E"/>
    <w:rsid w:val="00030B8A"/>
    <w:rsid w:val="00030BE4"/>
    <w:rsid w:val="00030C05"/>
    <w:rsid w:val="00030DF2"/>
    <w:rsid w:val="00030E5A"/>
    <w:rsid w:val="00030FD8"/>
    <w:rsid w:val="0003102B"/>
    <w:rsid w:val="00031036"/>
    <w:rsid w:val="0003136B"/>
    <w:rsid w:val="00031487"/>
    <w:rsid w:val="000319FF"/>
    <w:rsid w:val="00031BC5"/>
    <w:rsid w:val="00031CEE"/>
    <w:rsid w:val="00031D90"/>
    <w:rsid w:val="00031E44"/>
    <w:rsid w:val="000321C8"/>
    <w:rsid w:val="0003226C"/>
    <w:rsid w:val="0003233C"/>
    <w:rsid w:val="000324FC"/>
    <w:rsid w:val="000326C5"/>
    <w:rsid w:val="0003318E"/>
    <w:rsid w:val="000333BD"/>
    <w:rsid w:val="000333D9"/>
    <w:rsid w:val="000333E2"/>
    <w:rsid w:val="00033584"/>
    <w:rsid w:val="0003392B"/>
    <w:rsid w:val="00033A8F"/>
    <w:rsid w:val="00033B2C"/>
    <w:rsid w:val="00033B39"/>
    <w:rsid w:val="00033E90"/>
    <w:rsid w:val="00033EF3"/>
    <w:rsid w:val="0003428E"/>
    <w:rsid w:val="0003433B"/>
    <w:rsid w:val="000344AE"/>
    <w:rsid w:val="000344B8"/>
    <w:rsid w:val="0003462B"/>
    <w:rsid w:val="000346C5"/>
    <w:rsid w:val="00034960"/>
    <w:rsid w:val="00034A5C"/>
    <w:rsid w:val="00034AB2"/>
    <w:rsid w:val="00034E08"/>
    <w:rsid w:val="00034E44"/>
    <w:rsid w:val="00034FD9"/>
    <w:rsid w:val="000352BF"/>
    <w:rsid w:val="000357AF"/>
    <w:rsid w:val="00035838"/>
    <w:rsid w:val="000358B8"/>
    <w:rsid w:val="00035994"/>
    <w:rsid w:val="00036051"/>
    <w:rsid w:val="000360AC"/>
    <w:rsid w:val="00036140"/>
    <w:rsid w:val="0003643C"/>
    <w:rsid w:val="00036820"/>
    <w:rsid w:val="000369DA"/>
    <w:rsid w:val="00036BA7"/>
    <w:rsid w:val="00036CF3"/>
    <w:rsid w:val="00036D2A"/>
    <w:rsid w:val="00036E3B"/>
    <w:rsid w:val="00036F28"/>
    <w:rsid w:val="000371BD"/>
    <w:rsid w:val="0003738F"/>
    <w:rsid w:val="000378D4"/>
    <w:rsid w:val="00037A2C"/>
    <w:rsid w:val="00037B9A"/>
    <w:rsid w:val="00037C1F"/>
    <w:rsid w:val="00040219"/>
    <w:rsid w:val="0004062B"/>
    <w:rsid w:val="000408E7"/>
    <w:rsid w:val="000409A3"/>
    <w:rsid w:val="00040E9A"/>
    <w:rsid w:val="000410D0"/>
    <w:rsid w:val="000413BD"/>
    <w:rsid w:val="000413C6"/>
    <w:rsid w:val="000414E6"/>
    <w:rsid w:val="0004152D"/>
    <w:rsid w:val="000419B1"/>
    <w:rsid w:val="00041ECE"/>
    <w:rsid w:val="000422B0"/>
    <w:rsid w:val="000426EE"/>
    <w:rsid w:val="00042A73"/>
    <w:rsid w:val="00042CB7"/>
    <w:rsid w:val="0004301D"/>
    <w:rsid w:val="000431A4"/>
    <w:rsid w:val="000431B4"/>
    <w:rsid w:val="00043A62"/>
    <w:rsid w:val="00043AF5"/>
    <w:rsid w:val="00043C47"/>
    <w:rsid w:val="00043D37"/>
    <w:rsid w:val="00043F26"/>
    <w:rsid w:val="0004478A"/>
    <w:rsid w:val="000447E5"/>
    <w:rsid w:val="000449F7"/>
    <w:rsid w:val="00044D3D"/>
    <w:rsid w:val="00044F1F"/>
    <w:rsid w:val="0004528B"/>
    <w:rsid w:val="000454A7"/>
    <w:rsid w:val="00045628"/>
    <w:rsid w:val="0004579D"/>
    <w:rsid w:val="00045E22"/>
    <w:rsid w:val="00045E39"/>
    <w:rsid w:val="00045E76"/>
    <w:rsid w:val="00045E98"/>
    <w:rsid w:val="00046233"/>
    <w:rsid w:val="0004635A"/>
    <w:rsid w:val="000466A7"/>
    <w:rsid w:val="0004698B"/>
    <w:rsid w:val="00046AD1"/>
    <w:rsid w:val="00046BAE"/>
    <w:rsid w:val="00046F6E"/>
    <w:rsid w:val="00047033"/>
    <w:rsid w:val="0004717E"/>
    <w:rsid w:val="000474BA"/>
    <w:rsid w:val="0004775E"/>
    <w:rsid w:val="00047936"/>
    <w:rsid w:val="00047C22"/>
    <w:rsid w:val="00047E92"/>
    <w:rsid w:val="00050161"/>
    <w:rsid w:val="0005030B"/>
    <w:rsid w:val="00050475"/>
    <w:rsid w:val="00050AE0"/>
    <w:rsid w:val="00050E63"/>
    <w:rsid w:val="00051108"/>
    <w:rsid w:val="000515F4"/>
    <w:rsid w:val="00051611"/>
    <w:rsid w:val="0005161E"/>
    <w:rsid w:val="00051B86"/>
    <w:rsid w:val="00051D90"/>
    <w:rsid w:val="000521A7"/>
    <w:rsid w:val="000524EC"/>
    <w:rsid w:val="00052670"/>
    <w:rsid w:val="000534C4"/>
    <w:rsid w:val="0005366A"/>
    <w:rsid w:val="000538ED"/>
    <w:rsid w:val="00053923"/>
    <w:rsid w:val="00053C4A"/>
    <w:rsid w:val="00053F98"/>
    <w:rsid w:val="00053FA6"/>
    <w:rsid w:val="00054276"/>
    <w:rsid w:val="00054E2B"/>
    <w:rsid w:val="00054E6E"/>
    <w:rsid w:val="000552C5"/>
    <w:rsid w:val="000552F8"/>
    <w:rsid w:val="00055404"/>
    <w:rsid w:val="000555AF"/>
    <w:rsid w:val="000557A5"/>
    <w:rsid w:val="00055F82"/>
    <w:rsid w:val="0005625F"/>
    <w:rsid w:val="00056409"/>
    <w:rsid w:val="00056670"/>
    <w:rsid w:val="00056688"/>
    <w:rsid w:val="000566B1"/>
    <w:rsid w:val="000568D3"/>
    <w:rsid w:val="00056B4F"/>
    <w:rsid w:val="0005707E"/>
    <w:rsid w:val="00057238"/>
    <w:rsid w:val="0005728F"/>
    <w:rsid w:val="0005747D"/>
    <w:rsid w:val="000575AE"/>
    <w:rsid w:val="000575C2"/>
    <w:rsid w:val="00057615"/>
    <w:rsid w:val="00057834"/>
    <w:rsid w:val="000579BE"/>
    <w:rsid w:val="00057B45"/>
    <w:rsid w:val="00057EC8"/>
    <w:rsid w:val="00057FBF"/>
    <w:rsid w:val="000602B2"/>
    <w:rsid w:val="00061BEE"/>
    <w:rsid w:val="00061E07"/>
    <w:rsid w:val="00061E96"/>
    <w:rsid w:val="000620E8"/>
    <w:rsid w:val="0006232C"/>
    <w:rsid w:val="0006250D"/>
    <w:rsid w:val="00062679"/>
    <w:rsid w:val="00062924"/>
    <w:rsid w:val="00062B00"/>
    <w:rsid w:val="00062CE0"/>
    <w:rsid w:val="00062F7F"/>
    <w:rsid w:val="00063423"/>
    <w:rsid w:val="0006345B"/>
    <w:rsid w:val="00063469"/>
    <w:rsid w:val="000634A5"/>
    <w:rsid w:val="00063654"/>
    <w:rsid w:val="00063670"/>
    <w:rsid w:val="00063922"/>
    <w:rsid w:val="000639C8"/>
    <w:rsid w:val="00063E33"/>
    <w:rsid w:val="00064417"/>
    <w:rsid w:val="000644B2"/>
    <w:rsid w:val="000645F7"/>
    <w:rsid w:val="0006468B"/>
    <w:rsid w:val="00064757"/>
    <w:rsid w:val="000648EB"/>
    <w:rsid w:val="00064ACA"/>
    <w:rsid w:val="00064B97"/>
    <w:rsid w:val="0006520A"/>
    <w:rsid w:val="000656AA"/>
    <w:rsid w:val="00065BE4"/>
    <w:rsid w:val="00065D80"/>
    <w:rsid w:val="0006603B"/>
    <w:rsid w:val="00066449"/>
    <w:rsid w:val="00066867"/>
    <w:rsid w:val="0006690C"/>
    <w:rsid w:val="00066B30"/>
    <w:rsid w:val="00066C06"/>
    <w:rsid w:val="00066C4D"/>
    <w:rsid w:val="00067114"/>
    <w:rsid w:val="0006713A"/>
    <w:rsid w:val="00067211"/>
    <w:rsid w:val="0006730A"/>
    <w:rsid w:val="0006769F"/>
    <w:rsid w:val="0006781C"/>
    <w:rsid w:val="000678E2"/>
    <w:rsid w:val="00067B8D"/>
    <w:rsid w:val="00067E19"/>
    <w:rsid w:val="000700B5"/>
    <w:rsid w:val="00070298"/>
    <w:rsid w:val="000705C3"/>
    <w:rsid w:val="00070954"/>
    <w:rsid w:val="000709C5"/>
    <w:rsid w:val="000709CA"/>
    <w:rsid w:val="00070D59"/>
    <w:rsid w:val="00071734"/>
    <w:rsid w:val="00071787"/>
    <w:rsid w:val="00071802"/>
    <w:rsid w:val="000718F3"/>
    <w:rsid w:val="00071986"/>
    <w:rsid w:val="00071D50"/>
    <w:rsid w:val="00072023"/>
    <w:rsid w:val="0007229D"/>
    <w:rsid w:val="000723E3"/>
    <w:rsid w:val="00072422"/>
    <w:rsid w:val="00072686"/>
    <w:rsid w:val="00072AF3"/>
    <w:rsid w:val="00072AFE"/>
    <w:rsid w:val="00072B2B"/>
    <w:rsid w:val="00072C40"/>
    <w:rsid w:val="00072EBE"/>
    <w:rsid w:val="00072FC0"/>
    <w:rsid w:val="000730AE"/>
    <w:rsid w:val="00073167"/>
    <w:rsid w:val="0007375C"/>
    <w:rsid w:val="00073C0F"/>
    <w:rsid w:val="00073C88"/>
    <w:rsid w:val="00073E5B"/>
    <w:rsid w:val="00073F2D"/>
    <w:rsid w:val="00073F8D"/>
    <w:rsid w:val="00073FB6"/>
    <w:rsid w:val="0007409E"/>
    <w:rsid w:val="0007416F"/>
    <w:rsid w:val="00074207"/>
    <w:rsid w:val="000742DD"/>
    <w:rsid w:val="000745A9"/>
    <w:rsid w:val="00074B0B"/>
    <w:rsid w:val="00074C17"/>
    <w:rsid w:val="00074DB3"/>
    <w:rsid w:val="00075184"/>
    <w:rsid w:val="0007577E"/>
    <w:rsid w:val="00075787"/>
    <w:rsid w:val="000759A7"/>
    <w:rsid w:val="00075AC2"/>
    <w:rsid w:val="00075E41"/>
    <w:rsid w:val="00075F2E"/>
    <w:rsid w:val="0007618D"/>
    <w:rsid w:val="00076313"/>
    <w:rsid w:val="000763A3"/>
    <w:rsid w:val="000763EB"/>
    <w:rsid w:val="00076C55"/>
    <w:rsid w:val="00076EC3"/>
    <w:rsid w:val="00076FD1"/>
    <w:rsid w:val="000770FD"/>
    <w:rsid w:val="000771BA"/>
    <w:rsid w:val="000777B6"/>
    <w:rsid w:val="00077B60"/>
    <w:rsid w:val="00077D0E"/>
    <w:rsid w:val="00077E88"/>
    <w:rsid w:val="000801BB"/>
    <w:rsid w:val="000806D9"/>
    <w:rsid w:val="00080750"/>
    <w:rsid w:val="00080778"/>
    <w:rsid w:val="00080C51"/>
    <w:rsid w:val="00080DD7"/>
    <w:rsid w:val="00080E1A"/>
    <w:rsid w:val="00080E6F"/>
    <w:rsid w:val="000812EC"/>
    <w:rsid w:val="000815BC"/>
    <w:rsid w:val="00081A1F"/>
    <w:rsid w:val="00081B34"/>
    <w:rsid w:val="00081E34"/>
    <w:rsid w:val="000822B7"/>
    <w:rsid w:val="000824FC"/>
    <w:rsid w:val="000825EC"/>
    <w:rsid w:val="00082798"/>
    <w:rsid w:val="000827A4"/>
    <w:rsid w:val="00082A98"/>
    <w:rsid w:val="00082B1A"/>
    <w:rsid w:val="00082C48"/>
    <w:rsid w:val="00082FF5"/>
    <w:rsid w:val="00083035"/>
    <w:rsid w:val="00083205"/>
    <w:rsid w:val="00083615"/>
    <w:rsid w:val="00083774"/>
    <w:rsid w:val="00083A12"/>
    <w:rsid w:val="00083B2D"/>
    <w:rsid w:val="00083C4A"/>
    <w:rsid w:val="00083C65"/>
    <w:rsid w:val="00083FBB"/>
    <w:rsid w:val="00083FC0"/>
    <w:rsid w:val="000840BD"/>
    <w:rsid w:val="000840C5"/>
    <w:rsid w:val="00084404"/>
    <w:rsid w:val="000847B0"/>
    <w:rsid w:val="00084D6A"/>
    <w:rsid w:val="0008514E"/>
    <w:rsid w:val="00085357"/>
    <w:rsid w:val="00085551"/>
    <w:rsid w:val="0008559C"/>
    <w:rsid w:val="000855E8"/>
    <w:rsid w:val="0008584E"/>
    <w:rsid w:val="00085ABB"/>
    <w:rsid w:val="00085C1C"/>
    <w:rsid w:val="00085C9A"/>
    <w:rsid w:val="00085E4C"/>
    <w:rsid w:val="000861AD"/>
    <w:rsid w:val="000862D6"/>
    <w:rsid w:val="00086336"/>
    <w:rsid w:val="00086AC1"/>
    <w:rsid w:val="0008704B"/>
    <w:rsid w:val="00087081"/>
    <w:rsid w:val="0008741A"/>
    <w:rsid w:val="000879B8"/>
    <w:rsid w:val="000879DC"/>
    <w:rsid w:val="00087A57"/>
    <w:rsid w:val="00087B1B"/>
    <w:rsid w:val="00087BB8"/>
    <w:rsid w:val="00087F3F"/>
    <w:rsid w:val="00090114"/>
    <w:rsid w:val="00090190"/>
    <w:rsid w:val="000901A6"/>
    <w:rsid w:val="0009030F"/>
    <w:rsid w:val="00090312"/>
    <w:rsid w:val="000903B1"/>
    <w:rsid w:val="00090BB9"/>
    <w:rsid w:val="00090D63"/>
    <w:rsid w:val="00090FF6"/>
    <w:rsid w:val="000910F0"/>
    <w:rsid w:val="00091312"/>
    <w:rsid w:val="00091362"/>
    <w:rsid w:val="00091469"/>
    <w:rsid w:val="0009149F"/>
    <w:rsid w:val="000914FB"/>
    <w:rsid w:val="00091564"/>
    <w:rsid w:val="000917A5"/>
    <w:rsid w:val="00091BAB"/>
    <w:rsid w:val="0009220F"/>
    <w:rsid w:val="000923A0"/>
    <w:rsid w:val="000926FD"/>
    <w:rsid w:val="000927D2"/>
    <w:rsid w:val="000929B3"/>
    <w:rsid w:val="00092C38"/>
    <w:rsid w:val="00092E17"/>
    <w:rsid w:val="000931D2"/>
    <w:rsid w:val="000937F0"/>
    <w:rsid w:val="0009392F"/>
    <w:rsid w:val="00093B11"/>
    <w:rsid w:val="00093C1E"/>
    <w:rsid w:val="00093ED4"/>
    <w:rsid w:val="00093F56"/>
    <w:rsid w:val="00093FD2"/>
    <w:rsid w:val="000940ED"/>
    <w:rsid w:val="00094258"/>
    <w:rsid w:val="0009459E"/>
    <w:rsid w:val="00094605"/>
    <w:rsid w:val="000947A4"/>
    <w:rsid w:val="00094AA9"/>
    <w:rsid w:val="00094F4B"/>
    <w:rsid w:val="00095418"/>
    <w:rsid w:val="000956BA"/>
    <w:rsid w:val="000956F4"/>
    <w:rsid w:val="000956F7"/>
    <w:rsid w:val="0009583E"/>
    <w:rsid w:val="000958BD"/>
    <w:rsid w:val="00095B59"/>
    <w:rsid w:val="00095CF6"/>
    <w:rsid w:val="00095FB3"/>
    <w:rsid w:val="0009609A"/>
    <w:rsid w:val="000961FB"/>
    <w:rsid w:val="00096281"/>
    <w:rsid w:val="00096389"/>
    <w:rsid w:val="000968A1"/>
    <w:rsid w:val="00096A96"/>
    <w:rsid w:val="00096E48"/>
    <w:rsid w:val="0009704A"/>
    <w:rsid w:val="000975C2"/>
    <w:rsid w:val="000979C3"/>
    <w:rsid w:val="000979FA"/>
    <w:rsid w:val="00097A88"/>
    <w:rsid w:val="00097C9F"/>
    <w:rsid w:val="00097D4D"/>
    <w:rsid w:val="00097DA3"/>
    <w:rsid w:val="00097E34"/>
    <w:rsid w:val="000A017A"/>
    <w:rsid w:val="000A01B9"/>
    <w:rsid w:val="000A01EB"/>
    <w:rsid w:val="000A04F2"/>
    <w:rsid w:val="000A0CB5"/>
    <w:rsid w:val="000A14A8"/>
    <w:rsid w:val="000A1628"/>
    <w:rsid w:val="000A2133"/>
    <w:rsid w:val="000A2337"/>
    <w:rsid w:val="000A2413"/>
    <w:rsid w:val="000A2436"/>
    <w:rsid w:val="000A24B8"/>
    <w:rsid w:val="000A266A"/>
    <w:rsid w:val="000A26DF"/>
    <w:rsid w:val="000A26F5"/>
    <w:rsid w:val="000A2875"/>
    <w:rsid w:val="000A2C98"/>
    <w:rsid w:val="000A2E5F"/>
    <w:rsid w:val="000A2FCF"/>
    <w:rsid w:val="000A31E4"/>
    <w:rsid w:val="000A347F"/>
    <w:rsid w:val="000A3981"/>
    <w:rsid w:val="000A3A2F"/>
    <w:rsid w:val="000A3CF7"/>
    <w:rsid w:val="000A3E32"/>
    <w:rsid w:val="000A3EF5"/>
    <w:rsid w:val="000A4276"/>
    <w:rsid w:val="000A42BB"/>
    <w:rsid w:val="000A444C"/>
    <w:rsid w:val="000A476E"/>
    <w:rsid w:val="000A4CB0"/>
    <w:rsid w:val="000A51F8"/>
    <w:rsid w:val="000A52E2"/>
    <w:rsid w:val="000A5645"/>
    <w:rsid w:val="000A5A92"/>
    <w:rsid w:val="000A5BC0"/>
    <w:rsid w:val="000A5CD7"/>
    <w:rsid w:val="000A5EC4"/>
    <w:rsid w:val="000A5FC9"/>
    <w:rsid w:val="000A6272"/>
    <w:rsid w:val="000A655F"/>
    <w:rsid w:val="000A670B"/>
    <w:rsid w:val="000A6774"/>
    <w:rsid w:val="000A681E"/>
    <w:rsid w:val="000A6C67"/>
    <w:rsid w:val="000A7012"/>
    <w:rsid w:val="000A7187"/>
    <w:rsid w:val="000A73CA"/>
    <w:rsid w:val="000A752D"/>
    <w:rsid w:val="000A766E"/>
    <w:rsid w:val="000A7BD2"/>
    <w:rsid w:val="000A7CDC"/>
    <w:rsid w:val="000A7E49"/>
    <w:rsid w:val="000A7F8F"/>
    <w:rsid w:val="000B00BD"/>
    <w:rsid w:val="000B00CC"/>
    <w:rsid w:val="000B0130"/>
    <w:rsid w:val="000B018D"/>
    <w:rsid w:val="000B041E"/>
    <w:rsid w:val="000B044D"/>
    <w:rsid w:val="000B0478"/>
    <w:rsid w:val="000B04AF"/>
    <w:rsid w:val="000B0852"/>
    <w:rsid w:val="000B0949"/>
    <w:rsid w:val="000B0A57"/>
    <w:rsid w:val="000B0AC2"/>
    <w:rsid w:val="000B1208"/>
    <w:rsid w:val="000B15C8"/>
    <w:rsid w:val="000B1A16"/>
    <w:rsid w:val="000B1A17"/>
    <w:rsid w:val="000B1C8D"/>
    <w:rsid w:val="000B2546"/>
    <w:rsid w:val="000B283F"/>
    <w:rsid w:val="000B2A2F"/>
    <w:rsid w:val="000B2B6C"/>
    <w:rsid w:val="000B331D"/>
    <w:rsid w:val="000B3490"/>
    <w:rsid w:val="000B374C"/>
    <w:rsid w:val="000B3764"/>
    <w:rsid w:val="000B3980"/>
    <w:rsid w:val="000B3DA4"/>
    <w:rsid w:val="000B4091"/>
    <w:rsid w:val="000B4613"/>
    <w:rsid w:val="000B49BB"/>
    <w:rsid w:val="000B4E08"/>
    <w:rsid w:val="000B4EE8"/>
    <w:rsid w:val="000B525C"/>
    <w:rsid w:val="000B56D9"/>
    <w:rsid w:val="000B56F1"/>
    <w:rsid w:val="000B59F2"/>
    <w:rsid w:val="000B6088"/>
    <w:rsid w:val="000B6457"/>
    <w:rsid w:val="000B645B"/>
    <w:rsid w:val="000B65AA"/>
    <w:rsid w:val="000B66F8"/>
    <w:rsid w:val="000B6702"/>
    <w:rsid w:val="000B6915"/>
    <w:rsid w:val="000B699C"/>
    <w:rsid w:val="000B6C76"/>
    <w:rsid w:val="000B6E26"/>
    <w:rsid w:val="000B6F8B"/>
    <w:rsid w:val="000B700A"/>
    <w:rsid w:val="000B716A"/>
    <w:rsid w:val="000B7172"/>
    <w:rsid w:val="000B7269"/>
    <w:rsid w:val="000B7284"/>
    <w:rsid w:val="000B7490"/>
    <w:rsid w:val="000B75C5"/>
    <w:rsid w:val="000B781E"/>
    <w:rsid w:val="000B78C4"/>
    <w:rsid w:val="000B7AF4"/>
    <w:rsid w:val="000B7B39"/>
    <w:rsid w:val="000B7C6C"/>
    <w:rsid w:val="000B7DEA"/>
    <w:rsid w:val="000B7F1C"/>
    <w:rsid w:val="000C0050"/>
    <w:rsid w:val="000C02D6"/>
    <w:rsid w:val="000C09EC"/>
    <w:rsid w:val="000C0CC6"/>
    <w:rsid w:val="000C0F72"/>
    <w:rsid w:val="000C100C"/>
    <w:rsid w:val="000C150F"/>
    <w:rsid w:val="000C1740"/>
    <w:rsid w:val="000C1C91"/>
    <w:rsid w:val="000C1D84"/>
    <w:rsid w:val="000C25D5"/>
    <w:rsid w:val="000C2666"/>
    <w:rsid w:val="000C26AD"/>
    <w:rsid w:val="000C273C"/>
    <w:rsid w:val="000C285E"/>
    <w:rsid w:val="000C299E"/>
    <w:rsid w:val="000C29BA"/>
    <w:rsid w:val="000C2C04"/>
    <w:rsid w:val="000C2EC1"/>
    <w:rsid w:val="000C30C1"/>
    <w:rsid w:val="000C33A0"/>
    <w:rsid w:val="000C3569"/>
    <w:rsid w:val="000C3748"/>
    <w:rsid w:val="000C37C0"/>
    <w:rsid w:val="000C417D"/>
    <w:rsid w:val="000C4382"/>
    <w:rsid w:val="000C49AC"/>
    <w:rsid w:val="000C4D72"/>
    <w:rsid w:val="000C4DC5"/>
    <w:rsid w:val="000C4E18"/>
    <w:rsid w:val="000C4F04"/>
    <w:rsid w:val="000C50BA"/>
    <w:rsid w:val="000C512E"/>
    <w:rsid w:val="000C5148"/>
    <w:rsid w:val="000C56F1"/>
    <w:rsid w:val="000C5954"/>
    <w:rsid w:val="000C5957"/>
    <w:rsid w:val="000C5B02"/>
    <w:rsid w:val="000C5DD6"/>
    <w:rsid w:val="000C5F58"/>
    <w:rsid w:val="000C6027"/>
    <w:rsid w:val="000C6339"/>
    <w:rsid w:val="000C6ABD"/>
    <w:rsid w:val="000C6BCC"/>
    <w:rsid w:val="000C6EEF"/>
    <w:rsid w:val="000C6FF5"/>
    <w:rsid w:val="000C71CB"/>
    <w:rsid w:val="000C72EE"/>
    <w:rsid w:val="000C732A"/>
    <w:rsid w:val="000C759D"/>
    <w:rsid w:val="000D03A2"/>
    <w:rsid w:val="000D03A9"/>
    <w:rsid w:val="000D0814"/>
    <w:rsid w:val="000D0C93"/>
    <w:rsid w:val="000D0E18"/>
    <w:rsid w:val="000D0EAF"/>
    <w:rsid w:val="000D1073"/>
    <w:rsid w:val="000D1249"/>
    <w:rsid w:val="000D159B"/>
    <w:rsid w:val="000D166D"/>
    <w:rsid w:val="000D171C"/>
    <w:rsid w:val="000D1BFD"/>
    <w:rsid w:val="000D1D7B"/>
    <w:rsid w:val="000D1F5A"/>
    <w:rsid w:val="000D22E7"/>
    <w:rsid w:val="000D2692"/>
    <w:rsid w:val="000D2B63"/>
    <w:rsid w:val="000D2CE7"/>
    <w:rsid w:val="000D2D2F"/>
    <w:rsid w:val="000D2FCD"/>
    <w:rsid w:val="000D3112"/>
    <w:rsid w:val="000D33A8"/>
    <w:rsid w:val="000D3443"/>
    <w:rsid w:val="000D351E"/>
    <w:rsid w:val="000D3676"/>
    <w:rsid w:val="000D3B81"/>
    <w:rsid w:val="000D3FB4"/>
    <w:rsid w:val="000D4028"/>
    <w:rsid w:val="000D4279"/>
    <w:rsid w:val="000D459F"/>
    <w:rsid w:val="000D468A"/>
    <w:rsid w:val="000D4693"/>
    <w:rsid w:val="000D47DD"/>
    <w:rsid w:val="000D4827"/>
    <w:rsid w:val="000D4906"/>
    <w:rsid w:val="000D4AB1"/>
    <w:rsid w:val="000D4BF9"/>
    <w:rsid w:val="000D4C34"/>
    <w:rsid w:val="000D4CF8"/>
    <w:rsid w:val="000D4FD3"/>
    <w:rsid w:val="000D514E"/>
    <w:rsid w:val="000D51F3"/>
    <w:rsid w:val="000D5404"/>
    <w:rsid w:val="000D5540"/>
    <w:rsid w:val="000D57C5"/>
    <w:rsid w:val="000D57CD"/>
    <w:rsid w:val="000D5B68"/>
    <w:rsid w:val="000D5B9F"/>
    <w:rsid w:val="000D5CAE"/>
    <w:rsid w:val="000D5E47"/>
    <w:rsid w:val="000D5FF2"/>
    <w:rsid w:val="000D611B"/>
    <w:rsid w:val="000D6296"/>
    <w:rsid w:val="000D62E7"/>
    <w:rsid w:val="000D6474"/>
    <w:rsid w:val="000D6754"/>
    <w:rsid w:val="000D6D1D"/>
    <w:rsid w:val="000D6E68"/>
    <w:rsid w:val="000D762D"/>
    <w:rsid w:val="000D78AD"/>
    <w:rsid w:val="000D78C5"/>
    <w:rsid w:val="000D7C8A"/>
    <w:rsid w:val="000D7F13"/>
    <w:rsid w:val="000E0229"/>
    <w:rsid w:val="000E0569"/>
    <w:rsid w:val="000E07B4"/>
    <w:rsid w:val="000E0A2D"/>
    <w:rsid w:val="000E0C02"/>
    <w:rsid w:val="000E11D0"/>
    <w:rsid w:val="000E11DE"/>
    <w:rsid w:val="000E133A"/>
    <w:rsid w:val="000E144F"/>
    <w:rsid w:val="000E156C"/>
    <w:rsid w:val="000E2063"/>
    <w:rsid w:val="000E278F"/>
    <w:rsid w:val="000E2A29"/>
    <w:rsid w:val="000E2B35"/>
    <w:rsid w:val="000E303F"/>
    <w:rsid w:val="000E36B4"/>
    <w:rsid w:val="000E36DA"/>
    <w:rsid w:val="000E399F"/>
    <w:rsid w:val="000E4411"/>
    <w:rsid w:val="000E454B"/>
    <w:rsid w:val="000E4647"/>
    <w:rsid w:val="000E46A5"/>
    <w:rsid w:val="000E4B01"/>
    <w:rsid w:val="000E4C28"/>
    <w:rsid w:val="000E4D84"/>
    <w:rsid w:val="000E4DC0"/>
    <w:rsid w:val="000E4F3D"/>
    <w:rsid w:val="000E5115"/>
    <w:rsid w:val="000E528D"/>
    <w:rsid w:val="000E57FB"/>
    <w:rsid w:val="000E58B2"/>
    <w:rsid w:val="000E5BD6"/>
    <w:rsid w:val="000E5D40"/>
    <w:rsid w:val="000E5DD6"/>
    <w:rsid w:val="000E5E86"/>
    <w:rsid w:val="000E646B"/>
    <w:rsid w:val="000E64E5"/>
    <w:rsid w:val="000E65B9"/>
    <w:rsid w:val="000E69D2"/>
    <w:rsid w:val="000E6B5B"/>
    <w:rsid w:val="000E6FFE"/>
    <w:rsid w:val="000E71ED"/>
    <w:rsid w:val="000E72D7"/>
    <w:rsid w:val="000E73E0"/>
    <w:rsid w:val="000E76FA"/>
    <w:rsid w:val="000E7864"/>
    <w:rsid w:val="000E79FF"/>
    <w:rsid w:val="000E7A49"/>
    <w:rsid w:val="000E7B47"/>
    <w:rsid w:val="000E7CEA"/>
    <w:rsid w:val="000F0151"/>
    <w:rsid w:val="000F03BF"/>
    <w:rsid w:val="000F03F7"/>
    <w:rsid w:val="000F0480"/>
    <w:rsid w:val="000F0592"/>
    <w:rsid w:val="000F094B"/>
    <w:rsid w:val="000F0BB1"/>
    <w:rsid w:val="000F0C4C"/>
    <w:rsid w:val="000F0C8D"/>
    <w:rsid w:val="000F0E93"/>
    <w:rsid w:val="000F0FED"/>
    <w:rsid w:val="000F142A"/>
    <w:rsid w:val="000F17EB"/>
    <w:rsid w:val="000F18B0"/>
    <w:rsid w:val="000F190B"/>
    <w:rsid w:val="000F1B67"/>
    <w:rsid w:val="000F1DAE"/>
    <w:rsid w:val="000F22DF"/>
    <w:rsid w:val="000F25FF"/>
    <w:rsid w:val="000F273B"/>
    <w:rsid w:val="000F289F"/>
    <w:rsid w:val="000F2B51"/>
    <w:rsid w:val="000F2CC7"/>
    <w:rsid w:val="000F2E48"/>
    <w:rsid w:val="000F2EFD"/>
    <w:rsid w:val="000F305B"/>
    <w:rsid w:val="000F33A2"/>
    <w:rsid w:val="000F3838"/>
    <w:rsid w:val="000F3BC3"/>
    <w:rsid w:val="000F3CE1"/>
    <w:rsid w:val="000F4256"/>
    <w:rsid w:val="000F444D"/>
    <w:rsid w:val="000F492E"/>
    <w:rsid w:val="000F4A00"/>
    <w:rsid w:val="000F4D57"/>
    <w:rsid w:val="000F5149"/>
    <w:rsid w:val="000F54D4"/>
    <w:rsid w:val="000F5831"/>
    <w:rsid w:val="000F5D01"/>
    <w:rsid w:val="000F61EC"/>
    <w:rsid w:val="000F6352"/>
    <w:rsid w:val="000F648A"/>
    <w:rsid w:val="000F66D8"/>
    <w:rsid w:val="000F6895"/>
    <w:rsid w:val="000F6B21"/>
    <w:rsid w:val="000F6C75"/>
    <w:rsid w:val="000F6C9A"/>
    <w:rsid w:val="000F71C1"/>
    <w:rsid w:val="000F7201"/>
    <w:rsid w:val="000F7315"/>
    <w:rsid w:val="000F797F"/>
    <w:rsid w:val="000F79C1"/>
    <w:rsid w:val="000F7C10"/>
    <w:rsid w:val="000F7D2B"/>
    <w:rsid w:val="000F7FDA"/>
    <w:rsid w:val="0010001E"/>
    <w:rsid w:val="0010007D"/>
    <w:rsid w:val="001000AE"/>
    <w:rsid w:val="0010023E"/>
    <w:rsid w:val="00100369"/>
    <w:rsid w:val="001003EA"/>
    <w:rsid w:val="0010048A"/>
    <w:rsid w:val="0010070F"/>
    <w:rsid w:val="00100DCB"/>
    <w:rsid w:val="001011EF"/>
    <w:rsid w:val="001012E2"/>
    <w:rsid w:val="00101529"/>
    <w:rsid w:val="0010161E"/>
    <w:rsid w:val="00101913"/>
    <w:rsid w:val="00101954"/>
    <w:rsid w:val="00101E29"/>
    <w:rsid w:val="00102153"/>
    <w:rsid w:val="0010229E"/>
    <w:rsid w:val="001024A0"/>
    <w:rsid w:val="00102646"/>
    <w:rsid w:val="001027EB"/>
    <w:rsid w:val="00102CAF"/>
    <w:rsid w:val="00102E58"/>
    <w:rsid w:val="00103180"/>
    <w:rsid w:val="001031F2"/>
    <w:rsid w:val="001032C8"/>
    <w:rsid w:val="001033FC"/>
    <w:rsid w:val="00103667"/>
    <w:rsid w:val="001036E1"/>
    <w:rsid w:val="001037B2"/>
    <w:rsid w:val="00103818"/>
    <w:rsid w:val="00103B2F"/>
    <w:rsid w:val="00103C5F"/>
    <w:rsid w:val="00103D23"/>
    <w:rsid w:val="00103FCF"/>
    <w:rsid w:val="001042CA"/>
    <w:rsid w:val="001043EB"/>
    <w:rsid w:val="00104818"/>
    <w:rsid w:val="00104823"/>
    <w:rsid w:val="00104932"/>
    <w:rsid w:val="00104B04"/>
    <w:rsid w:val="00105A67"/>
    <w:rsid w:val="00105B27"/>
    <w:rsid w:val="00105C7F"/>
    <w:rsid w:val="001060DB"/>
    <w:rsid w:val="00106832"/>
    <w:rsid w:val="0010684D"/>
    <w:rsid w:val="00106D0B"/>
    <w:rsid w:val="00106EF8"/>
    <w:rsid w:val="00107045"/>
    <w:rsid w:val="00107994"/>
    <w:rsid w:val="00107D20"/>
    <w:rsid w:val="00107D65"/>
    <w:rsid w:val="00107E90"/>
    <w:rsid w:val="001104E1"/>
    <w:rsid w:val="001107B0"/>
    <w:rsid w:val="001109F0"/>
    <w:rsid w:val="00110D44"/>
    <w:rsid w:val="00110E26"/>
    <w:rsid w:val="00110E7B"/>
    <w:rsid w:val="00110EDF"/>
    <w:rsid w:val="00110F13"/>
    <w:rsid w:val="0011101D"/>
    <w:rsid w:val="0011130B"/>
    <w:rsid w:val="0011132A"/>
    <w:rsid w:val="0011178A"/>
    <w:rsid w:val="0011187F"/>
    <w:rsid w:val="001119B9"/>
    <w:rsid w:val="00111A64"/>
    <w:rsid w:val="00111E86"/>
    <w:rsid w:val="00112098"/>
    <w:rsid w:val="00112176"/>
    <w:rsid w:val="0011227C"/>
    <w:rsid w:val="001123C9"/>
    <w:rsid w:val="0011265B"/>
    <w:rsid w:val="0011285B"/>
    <w:rsid w:val="00112DA7"/>
    <w:rsid w:val="0011304E"/>
    <w:rsid w:val="0011345A"/>
    <w:rsid w:val="001135EB"/>
    <w:rsid w:val="00113668"/>
    <w:rsid w:val="0011383F"/>
    <w:rsid w:val="00113959"/>
    <w:rsid w:val="001139C3"/>
    <w:rsid w:val="00113BA2"/>
    <w:rsid w:val="00113BFD"/>
    <w:rsid w:val="00113E32"/>
    <w:rsid w:val="00114135"/>
    <w:rsid w:val="0011417C"/>
    <w:rsid w:val="00114536"/>
    <w:rsid w:val="001147A3"/>
    <w:rsid w:val="00114849"/>
    <w:rsid w:val="0011489F"/>
    <w:rsid w:val="001149F6"/>
    <w:rsid w:val="00114C28"/>
    <w:rsid w:val="00115318"/>
    <w:rsid w:val="001155B1"/>
    <w:rsid w:val="0011582C"/>
    <w:rsid w:val="00115AEE"/>
    <w:rsid w:val="00115D89"/>
    <w:rsid w:val="00115F24"/>
    <w:rsid w:val="001164BD"/>
    <w:rsid w:val="00116864"/>
    <w:rsid w:val="00116B27"/>
    <w:rsid w:val="001171CA"/>
    <w:rsid w:val="0011770C"/>
    <w:rsid w:val="001178C6"/>
    <w:rsid w:val="00117937"/>
    <w:rsid w:val="00117A7C"/>
    <w:rsid w:val="00117B47"/>
    <w:rsid w:val="00117D78"/>
    <w:rsid w:val="00117DE2"/>
    <w:rsid w:val="0012021D"/>
    <w:rsid w:val="0012027B"/>
    <w:rsid w:val="00120537"/>
    <w:rsid w:val="001206BC"/>
    <w:rsid w:val="001206E4"/>
    <w:rsid w:val="00120707"/>
    <w:rsid w:val="001208A6"/>
    <w:rsid w:val="00120C86"/>
    <w:rsid w:val="00120E76"/>
    <w:rsid w:val="00120EEA"/>
    <w:rsid w:val="00121426"/>
    <w:rsid w:val="001214C5"/>
    <w:rsid w:val="001217F2"/>
    <w:rsid w:val="00121A5A"/>
    <w:rsid w:val="00121BF6"/>
    <w:rsid w:val="00121CF8"/>
    <w:rsid w:val="00121EA6"/>
    <w:rsid w:val="00122190"/>
    <w:rsid w:val="00122279"/>
    <w:rsid w:val="001223A2"/>
    <w:rsid w:val="0012259C"/>
    <w:rsid w:val="00122611"/>
    <w:rsid w:val="001226E9"/>
    <w:rsid w:val="00122AA0"/>
    <w:rsid w:val="00122E5B"/>
    <w:rsid w:val="00122F04"/>
    <w:rsid w:val="00123468"/>
    <w:rsid w:val="0012396C"/>
    <w:rsid w:val="00123BFC"/>
    <w:rsid w:val="00124491"/>
    <w:rsid w:val="0012458E"/>
    <w:rsid w:val="0012499B"/>
    <w:rsid w:val="00124B48"/>
    <w:rsid w:val="00124CBF"/>
    <w:rsid w:val="00124D70"/>
    <w:rsid w:val="001250CC"/>
    <w:rsid w:val="001251F7"/>
    <w:rsid w:val="001257FA"/>
    <w:rsid w:val="00125C5E"/>
    <w:rsid w:val="0012659E"/>
    <w:rsid w:val="001266B8"/>
    <w:rsid w:val="00126749"/>
    <w:rsid w:val="00126759"/>
    <w:rsid w:val="0012678C"/>
    <w:rsid w:val="001269A7"/>
    <w:rsid w:val="00126C72"/>
    <w:rsid w:val="00126D57"/>
    <w:rsid w:val="00126E9D"/>
    <w:rsid w:val="00127333"/>
    <w:rsid w:val="0012767D"/>
    <w:rsid w:val="00127830"/>
    <w:rsid w:val="001278E3"/>
    <w:rsid w:val="00127B07"/>
    <w:rsid w:val="00127B9E"/>
    <w:rsid w:val="00127C17"/>
    <w:rsid w:val="00127CEA"/>
    <w:rsid w:val="00127EA0"/>
    <w:rsid w:val="00127EB4"/>
    <w:rsid w:val="00127F1A"/>
    <w:rsid w:val="00127F51"/>
    <w:rsid w:val="0013014B"/>
    <w:rsid w:val="001302EF"/>
    <w:rsid w:val="00130561"/>
    <w:rsid w:val="0013060E"/>
    <w:rsid w:val="00130737"/>
    <w:rsid w:val="001307A4"/>
    <w:rsid w:val="0013097D"/>
    <w:rsid w:val="00130C50"/>
    <w:rsid w:val="001314BD"/>
    <w:rsid w:val="00131519"/>
    <w:rsid w:val="001315F6"/>
    <w:rsid w:val="00131F28"/>
    <w:rsid w:val="00132512"/>
    <w:rsid w:val="0013253F"/>
    <w:rsid w:val="00132569"/>
    <w:rsid w:val="001325D9"/>
    <w:rsid w:val="001328E7"/>
    <w:rsid w:val="0013305C"/>
    <w:rsid w:val="001330CD"/>
    <w:rsid w:val="00133816"/>
    <w:rsid w:val="00133986"/>
    <w:rsid w:val="001345F5"/>
    <w:rsid w:val="001346D5"/>
    <w:rsid w:val="001347B9"/>
    <w:rsid w:val="001348BF"/>
    <w:rsid w:val="00134A03"/>
    <w:rsid w:val="00134B56"/>
    <w:rsid w:val="001350AD"/>
    <w:rsid w:val="0013515B"/>
    <w:rsid w:val="0013532C"/>
    <w:rsid w:val="00135CBB"/>
    <w:rsid w:val="00135E20"/>
    <w:rsid w:val="00135E59"/>
    <w:rsid w:val="0013628A"/>
    <w:rsid w:val="00136365"/>
    <w:rsid w:val="0013666F"/>
    <w:rsid w:val="00136CB6"/>
    <w:rsid w:val="001370E1"/>
    <w:rsid w:val="001371B7"/>
    <w:rsid w:val="00137415"/>
    <w:rsid w:val="001375BA"/>
    <w:rsid w:val="00137A15"/>
    <w:rsid w:val="00137B9C"/>
    <w:rsid w:val="00137C24"/>
    <w:rsid w:val="00137C3D"/>
    <w:rsid w:val="0014008B"/>
    <w:rsid w:val="001401A6"/>
    <w:rsid w:val="001401DF"/>
    <w:rsid w:val="00140272"/>
    <w:rsid w:val="0014071F"/>
    <w:rsid w:val="001407EA"/>
    <w:rsid w:val="001409AB"/>
    <w:rsid w:val="001409B3"/>
    <w:rsid w:val="00140AAD"/>
    <w:rsid w:val="00140AD4"/>
    <w:rsid w:val="00140E02"/>
    <w:rsid w:val="00140F00"/>
    <w:rsid w:val="00141015"/>
    <w:rsid w:val="0014115B"/>
    <w:rsid w:val="00141219"/>
    <w:rsid w:val="001412D7"/>
    <w:rsid w:val="0014130F"/>
    <w:rsid w:val="00141646"/>
    <w:rsid w:val="00141877"/>
    <w:rsid w:val="00141BD0"/>
    <w:rsid w:val="00141D64"/>
    <w:rsid w:val="00141E15"/>
    <w:rsid w:val="00141E4A"/>
    <w:rsid w:val="00141EDD"/>
    <w:rsid w:val="001423D2"/>
    <w:rsid w:val="001429CC"/>
    <w:rsid w:val="00142A29"/>
    <w:rsid w:val="00142AE5"/>
    <w:rsid w:val="00142FD2"/>
    <w:rsid w:val="001430DF"/>
    <w:rsid w:val="00143198"/>
    <w:rsid w:val="001431AB"/>
    <w:rsid w:val="001431C5"/>
    <w:rsid w:val="001432A3"/>
    <w:rsid w:val="001433DA"/>
    <w:rsid w:val="00143ABC"/>
    <w:rsid w:val="00143BC9"/>
    <w:rsid w:val="00143E78"/>
    <w:rsid w:val="001440D8"/>
    <w:rsid w:val="001441C5"/>
    <w:rsid w:val="00144448"/>
    <w:rsid w:val="00144870"/>
    <w:rsid w:val="00144B9E"/>
    <w:rsid w:val="00144BFD"/>
    <w:rsid w:val="00144C04"/>
    <w:rsid w:val="00144C7B"/>
    <w:rsid w:val="0014519E"/>
    <w:rsid w:val="00145473"/>
    <w:rsid w:val="00145623"/>
    <w:rsid w:val="00145DD1"/>
    <w:rsid w:val="00145E37"/>
    <w:rsid w:val="0014606D"/>
    <w:rsid w:val="00146375"/>
    <w:rsid w:val="001467AA"/>
    <w:rsid w:val="00146CA7"/>
    <w:rsid w:val="00146DCB"/>
    <w:rsid w:val="00146DDB"/>
    <w:rsid w:val="00147122"/>
    <w:rsid w:val="001473BA"/>
    <w:rsid w:val="00147446"/>
    <w:rsid w:val="0014745E"/>
    <w:rsid w:val="0014753C"/>
    <w:rsid w:val="001475AD"/>
    <w:rsid w:val="001479FC"/>
    <w:rsid w:val="00147CD4"/>
    <w:rsid w:val="00147DD7"/>
    <w:rsid w:val="00147DFD"/>
    <w:rsid w:val="00147EEC"/>
    <w:rsid w:val="0015000F"/>
    <w:rsid w:val="00150088"/>
    <w:rsid w:val="001501F9"/>
    <w:rsid w:val="00150296"/>
    <w:rsid w:val="001503F9"/>
    <w:rsid w:val="0015041D"/>
    <w:rsid w:val="00150469"/>
    <w:rsid w:val="0015056E"/>
    <w:rsid w:val="00150583"/>
    <w:rsid w:val="001509C4"/>
    <w:rsid w:val="00150AD5"/>
    <w:rsid w:val="00150E44"/>
    <w:rsid w:val="00150F80"/>
    <w:rsid w:val="001510A6"/>
    <w:rsid w:val="001512D3"/>
    <w:rsid w:val="00151307"/>
    <w:rsid w:val="001513B8"/>
    <w:rsid w:val="0015141E"/>
    <w:rsid w:val="00151445"/>
    <w:rsid w:val="00151545"/>
    <w:rsid w:val="0015191F"/>
    <w:rsid w:val="00151C1F"/>
    <w:rsid w:val="00151DAB"/>
    <w:rsid w:val="00151F7D"/>
    <w:rsid w:val="0015241B"/>
    <w:rsid w:val="00152667"/>
    <w:rsid w:val="001528FF"/>
    <w:rsid w:val="00152957"/>
    <w:rsid w:val="00152963"/>
    <w:rsid w:val="00152A88"/>
    <w:rsid w:val="00152CC6"/>
    <w:rsid w:val="00152DD8"/>
    <w:rsid w:val="0015328D"/>
    <w:rsid w:val="00153349"/>
    <w:rsid w:val="00153565"/>
    <w:rsid w:val="00153627"/>
    <w:rsid w:val="001536B8"/>
    <w:rsid w:val="0015370D"/>
    <w:rsid w:val="00153801"/>
    <w:rsid w:val="001538FF"/>
    <w:rsid w:val="001539BA"/>
    <w:rsid w:val="00153B56"/>
    <w:rsid w:val="00153BE0"/>
    <w:rsid w:val="00153C49"/>
    <w:rsid w:val="00153D0F"/>
    <w:rsid w:val="00153DD2"/>
    <w:rsid w:val="00153E32"/>
    <w:rsid w:val="001540A9"/>
    <w:rsid w:val="001540BA"/>
    <w:rsid w:val="00154171"/>
    <w:rsid w:val="00154342"/>
    <w:rsid w:val="00154440"/>
    <w:rsid w:val="001544A7"/>
    <w:rsid w:val="00154852"/>
    <w:rsid w:val="00154D4B"/>
    <w:rsid w:val="00155136"/>
    <w:rsid w:val="001551B7"/>
    <w:rsid w:val="0015530E"/>
    <w:rsid w:val="0015539A"/>
    <w:rsid w:val="001553E5"/>
    <w:rsid w:val="00155434"/>
    <w:rsid w:val="001555C5"/>
    <w:rsid w:val="0015563C"/>
    <w:rsid w:val="001557DB"/>
    <w:rsid w:val="00155807"/>
    <w:rsid w:val="0015596A"/>
    <w:rsid w:val="00155A41"/>
    <w:rsid w:val="00155B0A"/>
    <w:rsid w:val="00155B2C"/>
    <w:rsid w:val="00155D78"/>
    <w:rsid w:val="00155E3E"/>
    <w:rsid w:val="00155F99"/>
    <w:rsid w:val="0015627B"/>
    <w:rsid w:val="00156395"/>
    <w:rsid w:val="00156477"/>
    <w:rsid w:val="0015661D"/>
    <w:rsid w:val="0015665D"/>
    <w:rsid w:val="001566DE"/>
    <w:rsid w:val="00156C1F"/>
    <w:rsid w:val="00156DC3"/>
    <w:rsid w:val="00156EFA"/>
    <w:rsid w:val="00157031"/>
    <w:rsid w:val="00157420"/>
    <w:rsid w:val="00157A36"/>
    <w:rsid w:val="00157B9F"/>
    <w:rsid w:val="00157CB0"/>
    <w:rsid w:val="00157D46"/>
    <w:rsid w:val="00157D5D"/>
    <w:rsid w:val="00157E25"/>
    <w:rsid w:val="001600C9"/>
    <w:rsid w:val="001601AC"/>
    <w:rsid w:val="001604B8"/>
    <w:rsid w:val="00160B59"/>
    <w:rsid w:val="00160DB2"/>
    <w:rsid w:val="001610DF"/>
    <w:rsid w:val="001611AF"/>
    <w:rsid w:val="00161441"/>
    <w:rsid w:val="00161642"/>
    <w:rsid w:val="00161675"/>
    <w:rsid w:val="00161833"/>
    <w:rsid w:val="00161836"/>
    <w:rsid w:val="00161A23"/>
    <w:rsid w:val="00161A6B"/>
    <w:rsid w:val="00161CAA"/>
    <w:rsid w:val="0016231C"/>
    <w:rsid w:val="0016254B"/>
    <w:rsid w:val="00162ADF"/>
    <w:rsid w:val="00162D96"/>
    <w:rsid w:val="00162FC0"/>
    <w:rsid w:val="001631A0"/>
    <w:rsid w:val="001631BF"/>
    <w:rsid w:val="00163632"/>
    <w:rsid w:val="00163644"/>
    <w:rsid w:val="0016370B"/>
    <w:rsid w:val="00163AB3"/>
    <w:rsid w:val="00163AE1"/>
    <w:rsid w:val="00163F38"/>
    <w:rsid w:val="0016423C"/>
    <w:rsid w:val="00164277"/>
    <w:rsid w:val="001643CE"/>
    <w:rsid w:val="001643D9"/>
    <w:rsid w:val="0016452E"/>
    <w:rsid w:val="00164549"/>
    <w:rsid w:val="00164669"/>
    <w:rsid w:val="0016494C"/>
    <w:rsid w:val="00164A29"/>
    <w:rsid w:val="0016511F"/>
    <w:rsid w:val="001651A4"/>
    <w:rsid w:val="0016555C"/>
    <w:rsid w:val="00165BA7"/>
    <w:rsid w:val="00165D8C"/>
    <w:rsid w:val="00165F3F"/>
    <w:rsid w:val="001667F4"/>
    <w:rsid w:val="00166EAC"/>
    <w:rsid w:val="00167117"/>
    <w:rsid w:val="00167526"/>
    <w:rsid w:val="00167658"/>
    <w:rsid w:val="0016777E"/>
    <w:rsid w:val="001678FA"/>
    <w:rsid w:val="00167C68"/>
    <w:rsid w:val="00167DE5"/>
    <w:rsid w:val="00170433"/>
    <w:rsid w:val="001704BD"/>
    <w:rsid w:val="00170638"/>
    <w:rsid w:val="0017078A"/>
    <w:rsid w:val="0017096A"/>
    <w:rsid w:val="00170CEA"/>
    <w:rsid w:val="00171127"/>
    <w:rsid w:val="0017116C"/>
    <w:rsid w:val="001712B6"/>
    <w:rsid w:val="001712E0"/>
    <w:rsid w:val="0017132C"/>
    <w:rsid w:val="00171689"/>
    <w:rsid w:val="0017196E"/>
    <w:rsid w:val="00171CAF"/>
    <w:rsid w:val="00171DE2"/>
    <w:rsid w:val="00171E31"/>
    <w:rsid w:val="0017205E"/>
    <w:rsid w:val="001720B7"/>
    <w:rsid w:val="0017235E"/>
    <w:rsid w:val="001723C0"/>
    <w:rsid w:val="00172436"/>
    <w:rsid w:val="0017244B"/>
    <w:rsid w:val="00172509"/>
    <w:rsid w:val="001727D1"/>
    <w:rsid w:val="0017285D"/>
    <w:rsid w:val="00172A9C"/>
    <w:rsid w:val="00172C23"/>
    <w:rsid w:val="0017313B"/>
    <w:rsid w:val="001733A5"/>
    <w:rsid w:val="00173646"/>
    <w:rsid w:val="001739BC"/>
    <w:rsid w:val="00173A11"/>
    <w:rsid w:val="00173A73"/>
    <w:rsid w:val="00173ADC"/>
    <w:rsid w:val="00174158"/>
    <w:rsid w:val="00174312"/>
    <w:rsid w:val="00174AB3"/>
    <w:rsid w:val="00174DB6"/>
    <w:rsid w:val="00174E16"/>
    <w:rsid w:val="00174E53"/>
    <w:rsid w:val="00175208"/>
    <w:rsid w:val="0017556F"/>
    <w:rsid w:val="00175A22"/>
    <w:rsid w:val="00175B41"/>
    <w:rsid w:val="00175CAD"/>
    <w:rsid w:val="00175E6E"/>
    <w:rsid w:val="001760F5"/>
    <w:rsid w:val="001762C3"/>
    <w:rsid w:val="001762C9"/>
    <w:rsid w:val="0017637C"/>
    <w:rsid w:val="001766E6"/>
    <w:rsid w:val="001769F5"/>
    <w:rsid w:val="00176D24"/>
    <w:rsid w:val="0017701D"/>
    <w:rsid w:val="0017709F"/>
    <w:rsid w:val="0017775A"/>
    <w:rsid w:val="00177814"/>
    <w:rsid w:val="001779A9"/>
    <w:rsid w:val="00177C88"/>
    <w:rsid w:val="00177CBB"/>
    <w:rsid w:val="001801F0"/>
    <w:rsid w:val="00180992"/>
    <w:rsid w:val="00180ACD"/>
    <w:rsid w:val="00180C37"/>
    <w:rsid w:val="00180F74"/>
    <w:rsid w:val="00180F8F"/>
    <w:rsid w:val="0018112C"/>
    <w:rsid w:val="0018164B"/>
    <w:rsid w:val="00181688"/>
    <w:rsid w:val="001818A4"/>
    <w:rsid w:val="0018195A"/>
    <w:rsid w:val="001819DA"/>
    <w:rsid w:val="00181B0B"/>
    <w:rsid w:val="00181DAE"/>
    <w:rsid w:val="00181EDB"/>
    <w:rsid w:val="00182031"/>
    <w:rsid w:val="00182239"/>
    <w:rsid w:val="0018232D"/>
    <w:rsid w:val="00182515"/>
    <w:rsid w:val="0018252A"/>
    <w:rsid w:val="001825E5"/>
    <w:rsid w:val="00182670"/>
    <w:rsid w:val="001826CF"/>
    <w:rsid w:val="00182749"/>
    <w:rsid w:val="00182C55"/>
    <w:rsid w:val="00182F06"/>
    <w:rsid w:val="001830E9"/>
    <w:rsid w:val="00183137"/>
    <w:rsid w:val="00183387"/>
    <w:rsid w:val="001834F1"/>
    <w:rsid w:val="001837F8"/>
    <w:rsid w:val="00183A4D"/>
    <w:rsid w:val="00183C63"/>
    <w:rsid w:val="00183E5C"/>
    <w:rsid w:val="00184045"/>
    <w:rsid w:val="0018432E"/>
    <w:rsid w:val="001845F8"/>
    <w:rsid w:val="001846BB"/>
    <w:rsid w:val="001848A0"/>
    <w:rsid w:val="00184A70"/>
    <w:rsid w:val="00184B13"/>
    <w:rsid w:val="00184B1C"/>
    <w:rsid w:val="00184C44"/>
    <w:rsid w:val="00185310"/>
    <w:rsid w:val="0018582D"/>
    <w:rsid w:val="00185CBC"/>
    <w:rsid w:val="00185E91"/>
    <w:rsid w:val="001861BB"/>
    <w:rsid w:val="001862AC"/>
    <w:rsid w:val="00186366"/>
    <w:rsid w:val="00186552"/>
    <w:rsid w:val="001865BA"/>
    <w:rsid w:val="001865FD"/>
    <w:rsid w:val="001866A6"/>
    <w:rsid w:val="0018678B"/>
    <w:rsid w:val="00186AE4"/>
    <w:rsid w:val="00186B8C"/>
    <w:rsid w:val="00186C18"/>
    <w:rsid w:val="00186DA9"/>
    <w:rsid w:val="00186F3E"/>
    <w:rsid w:val="00187120"/>
    <w:rsid w:val="0018712B"/>
    <w:rsid w:val="0018718B"/>
    <w:rsid w:val="00187354"/>
    <w:rsid w:val="00187453"/>
    <w:rsid w:val="00187586"/>
    <w:rsid w:val="00187699"/>
    <w:rsid w:val="00187881"/>
    <w:rsid w:val="001879E3"/>
    <w:rsid w:val="00187B06"/>
    <w:rsid w:val="00187C9D"/>
    <w:rsid w:val="00187D9E"/>
    <w:rsid w:val="00187FCE"/>
    <w:rsid w:val="0019004B"/>
    <w:rsid w:val="00190050"/>
    <w:rsid w:val="00190245"/>
    <w:rsid w:val="001904DA"/>
    <w:rsid w:val="00190A7C"/>
    <w:rsid w:val="00190AE9"/>
    <w:rsid w:val="00190C4A"/>
    <w:rsid w:val="00190EF6"/>
    <w:rsid w:val="00190F4B"/>
    <w:rsid w:val="001910A3"/>
    <w:rsid w:val="001912AF"/>
    <w:rsid w:val="001918C9"/>
    <w:rsid w:val="00191A69"/>
    <w:rsid w:val="00191D43"/>
    <w:rsid w:val="00191EAF"/>
    <w:rsid w:val="0019217A"/>
    <w:rsid w:val="00192523"/>
    <w:rsid w:val="001926EF"/>
    <w:rsid w:val="00192A60"/>
    <w:rsid w:val="00192A6C"/>
    <w:rsid w:val="00192D16"/>
    <w:rsid w:val="00192F67"/>
    <w:rsid w:val="00192FED"/>
    <w:rsid w:val="0019311E"/>
    <w:rsid w:val="00193432"/>
    <w:rsid w:val="001934C3"/>
    <w:rsid w:val="001935AE"/>
    <w:rsid w:val="001936DB"/>
    <w:rsid w:val="001937B0"/>
    <w:rsid w:val="001938AE"/>
    <w:rsid w:val="00193966"/>
    <w:rsid w:val="00194019"/>
    <w:rsid w:val="001945E6"/>
    <w:rsid w:val="001948EE"/>
    <w:rsid w:val="00194976"/>
    <w:rsid w:val="00194CF2"/>
    <w:rsid w:val="00194D83"/>
    <w:rsid w:val="00194E90"/>
    <w:rsid w:val="001950D2"/>
    <w:rsid w:val="00195520"/>
    <w:rsid w:val="00195562"/>
    <w:rsid w:val="00195FD3"/>
    <w:rsid w:val="00196302"/>
    <w:rsid w:val="001963FB"/>
    <w:rsid w:val="00196584"/>
    <w:rsid w:val="00196835"/>
    <w:rsid w:val="00196E1D"/>
    <w:rsid w:val="001970E3"/>
    <w:rsid w:val="0019746A"/>
    <w:rsid w:val="0019771C"/>
    <w:rsid w:val="0019788F"/>
    <w:rsid w:val="0019790A"/>
    <w:rsid w:val="00197CCE"/>
    <w:rsid w:val="00197D84"/>
    <w:rsid w:val="00197DA9"/>
    <w:rsid w:val="00197ED8"/>
    <w:rsid w:val="00197EE6"/>
    <w:rsid w:val="001A01B1"/>
    <w:rsid w:val="001A038F"/>
    <w:rsid w:val="001A08A2"/>
    <w:rsid w:val="001A0A89"/>
    <w:rsid w:val="001A0A91"/>
    <w:rsid w:val="001A0B01"/>
    <w:rsid w:val="001A0B96"/>
    <w:rsid w:val="001A0D81"/>
    <w:rsid w:val="001A1110"/>
    <w:rsid w:val="001A1152"/>
    <w:rsid w:val="001A11A7"/>
    <w:rsid w:val="001A11CD"/>
    <w:rsid w:val="001A1253"/>
    <w:rsid w:val="001A13FD"/>
    <w:rsid w:val="001A19D7"/>
    <w:rsid w:val="001A1C67"/>
    <w:rsid w:val="001A1D56"/>
    <w:rsid w:val="001A2407"/>
    <w:rsid w:val="001A2470"/>
    <w:rsid w:val="001A29CB"/>
    <w:rsid w:val="001A2AFD"/>
    <w:rsid w:val="001A2CCD"/>
    <w:rsid w:val="001A2CD2"/>
    <w:rsid w:val="001A2FE9"/>
    <w:rsid w:val="001A322C"/>
    <w:rsid w:val="001A3A8C"/>
    <w:rsid w:val="001A3F0E"/>
    <w:rsid w:val="001A3F2A"/>
    <w:rsid w:val="001A40E5"/>
    <w:rsid w:val="001A4376"/>
    <w:rsid w:val="001A43AD"/>
    <w:rsid w:val="001A462E"/>
    <w:rsid w:val="001A4759"/>
    <w:rsid w:val="001A48FA"/>
    <w:rsid w:val="001A4A50"/>
    <w:rsid w:val="001A4B98"/>
    <w:rsid w:val="001A513F"/>
    <w:rsid w:val="001A5350"/>
    <w:rsid w:val="001A53DF"/>
    <w:rsid w:val="001A54F1"/>
    <w:rsid w:val="001A54F6"/>
    <w:rsid w:val="001A5673"/>
    <w:rsid w:val="001A5790"/>
    <w:rsid w:val="001A5E47"/>
    <w:rsid w:val="001A639E"/>
    <w:rsid w:val="001A641B"/>
    <w:rsid w:val="001A688E"/>
    <w:rsid w:val="001A6A5C"/>
    <w:rsid w:val="001A6AC7"/>
    <w:rsid w:val="001A6D8F"/>
    <w:rsid w:val="001A6DF9"/>
    <w:rsid w:val="001A6F7B"/>
    <w:rsid w:val="001A6FB5"/>
    <w:rsid w:val="001A70F6"/>
    <w:rsid w:val="001A715A"/>
    <w:rsid w:val="001A71F8"/>
    <w:rsid w:val="001A7322"/>
    <w:rsid w:val="001A74FC"/>
    <w:rsid w:val="001A7879"/>
    <w:rsid w:val="001B08B9"/>
    <w:rsid w:val="001B096A"/>
    <w:rsid w:val="001B096E"/>
    <w:rsid w:val="001B09B3"/>
    <w:rsid w:val="001B0D7E"/>
    <w:rsid w:val="001B0E36"/>
    <w:rsid w:val="001B115D"/>
    <w:rsid w:val="001B11B5"/>
    <w:rsid w:val="001B1264"/>
    <w:rsid w:val="001B156A"/>
    <w:rsid w:val="001B1925"/>
    <w:rsid w:val="001B1B4C"/>
    <w:rsid w:val="001B1D93"/>
    <w:rsid w:val="001B1F9A"/>
    <w:rsid w:val="001B2092"/>
    <w:rsid w:val="001B2354"/>
    <w:rsid w:val="001B24A0"/>
    <w:rsid w:val="001B25B8"/>
    <w:rsid w:val="001B26A9"/>
    <w:rsid w:val="001B2ACF"/>
    <w:rsid w:val="001B2B36"/>
    <w:rsid w:val="001B2B46"/>
    <w:rsid w:val="001B2E4D"/>
    <w:rsid w:val="001B2E55"/>
    <w:rsid w:val="001B2EB3"/>
    <w:rsid w:val="001B30B1"/>
    <w:rsid w:val="001B3597"/>
    <w:rsid w:val="001B365A"/>
    <w:rsid w:val="001B36B6"/>
    <w:rsid w:val="001B399F"/>
    <w:rsid w:val="001B39E0"/>
    <w:rsid w:val="001B3D6B"/>
    <w:rsid w:val="001B3DC9"/>
    <w:rsid w:val="001B3EA1"/>
    <w:rsid w:val="001B4202"/>
    <w:rsid w:val="001B4345"/>
    <w:rsid w:val="001B4A6F"/>
    <w:rsid w:val="001B4FAA"/>
    <w:rsid w:val="001B51E2"/>
    <w:rsid w:val="001B598D"/>
    <w:rsid w:val="001B5BD9"/>
    <w:rsid w:val="001B5BE7"/>
    <w:rsid w:val="001B5C73"/>
    <w:rsid w:val="001B5DBD"/>
    <w:rsid w:val="001B60E6"/>
    <w:rsid w:val="001B6114"/>
    <w:rsid w:val="001B6430"/>
    <w:rsid w:val="001B6467"/>
    <w:rsid w:val="001B66B6"/>
    <w:rsid w:val="001B67FC"/>
    <w:rsid w:val="001B6848"/>
    <w:rsid w:val="001B6B9E"/>
    <w:rsid w:val="001B6C39"/>
    <w:rsid w:val="001B70E4"/>
    <w:rsid w:val="001B71E8"/>
    <w:rsid w:val="001B71EA"/>
    <w:rsid w:val="001B777D"/>
    <w:rsid w:val="001B78B2"/>
    <w:rsid w:val="001B7A37"/>
    <w:rsid w:val="001B7FED"/>
    <w:rsid w:val="001C009E"/>
    <w:rsid w:val="001C016A"/>
    <w:rsid w:val="001C0302"/>
    <w:rsid w:val="001C0863"/>
    <w:rsid w:val="001C0A39"/>
    <w:rsid w:val="001C0CA2"/>
    <w:rsid w:val="001C0CAB"/>
    <w:rsid w:val="001C0DF3"/>
    <w:rsid w:val="001C11A0"/>
    <w:rsid w:val="001C1375"/>
    <w:rsid w:val="001C138E"/>
    <w:rsid w:val="001C1555"/>
    <w:rsid w:val="001C1718"/>
    <w:rsid w:val="001C1864"/>
    <w:rsid w:val="001C2946"/>
    <w:rsid w:val="001C2D0F"/>
    <w:rsid w:val="001C2ED8"/>
    <w:rsid w:val="001C30A0"/>
    <w:rsid w:val="001C371A"/>
    <w:rsid w:val="001C3D53"/>
    <w:rsid w:val="001C3E79"/>
    <w:rsid w:val="001C4175"/>
    <w:rsid w:val="001C42D6"/>
    <w:rsid w:val="001C4342"/>
    <w:rsid w:val="001C4366"/>
    <w:rsid w:val="001C4573"/>
    <w:rsid w:val="001C4713"/>
    <w:rsid w:val="001C4F88"/>
    <w:rsid w:val="001C5538"/>
    <w:rsid w:val="001C56FE"/>
    <w:rsid w:val="001C5818"/>
    <w:rsid w:val="001C6253"/>
    <w:rsid w:val="001C6259"/>
    <w:rsid w:val="001C6844"/>
    <w:rsid w:val="001C69E2"/>
    <w:rsid w:val="001C6B1B"/>
    <w:rsid w:val="001C6E21"/>
    <w:rsid w:val="001C6F08"/>
    <w:rsid w:val="001C7150"/>
    <w:rsid w:val="001C7387"/>
    <w:rsid w:val="001C7626"/>
    <w:rsid w:val="001C7627"/>
    <w:rsid w:val="001C7B09"/>
    <w:rsid w:val="001C7B89"/>
    <w:rsid w:val="001C7BB1"/>
    <w:rsid w:val="001C7BCD"/>
    <w:rsid w:val="001C7DFC"/>
    <w:rsid w:val="001C7EEA"/>
    <w:rsid w:val="001C7FF6"/>
    <w:rsid w:val="001D00A5"/>
    <w:rsid w:val="001D0100"/>
    <w:rsid w:val="001D0347"/>
    <w:rsid w:val="001D0403"/>
    <w:rsid w:val="001D054F"/>
    <w:rsid w:val="001D06F3"/>
    <w:rsid w:val="001D0719"/>
    <w:rsid w:val="001D0862"/>
    <w:rsid w:val="001D091A"/>
    <w:rsid w:val="001D09DA"/>
    <w:rsid w:val="001D0AEF"/>
    <w:rsid w:val="001D0C38"/>
    <w:rsid w:val="001D1748"/>
    <w:rsid w:val="001D17D2"/>
    <w:rsid w:val="001D1ADF"/>
    <w:rsid w:val="001D2449"/>
    <w:rsid w:val="001D24A5"/>
    <w:rsid w:val="001D26C9"/>
    <w:rsid w:val="001D2B4C"/>
    <w:rsid w:val="001D2C24"/>
    <w:rsid w:val="001D2DE4"/>
    <w:rsid w:val="001D3657"/>
    <w:rsid w:val="001D383A"/>
    <w:rsid w:val="001D3843"/>
    <w:rsid w:val="001D3BF6"/>
    <w:rsid w:val="001D3D45"/>
    <w:rsid w:val="001D3E29"/>
    <w:rsid w:val="001D3EF4"/>
    <w:rsid w:val="001D40FC"/>
    <w:rsid w:val="001D4160"/>
    <w:rsid w:val="001D45BE"/>
    <w:rsid w:val="001D461C"/>
    <w:rsid w:val="001D4634"/>
    <w:rsid w:val="001D4A29"/>
    <w:rsid w:val="001D4AFA"/>
    <w:rsid w:val="001D508D"/>
    <w:rsid w:val="001D52E6"/>
    <w:rsid w:val="001D53F8"/>
    <w:rsid w:val="001D5414"/>
    <w:rsid w:val="001D5591"/>
    <w:rsid w:val="001D56DF"/>
    <w:rsid w:val="001D57E8"/>
    <w:rsid w:val="001D59F4"/>
    <w:rsid w:val="001D5C04"/>
    <w:rsid w:val="001D5C50"/>
    <w:rsid w:val="001D5DAB"/>
    <w:rsid w:val="001D600C"/>
    <w:rsid w:val="001D641F"/>
    <w:rsid w:val="001D65E6"/>
    <w:rsid w:val="001D6622"/>
    <w:rsid w:val="001D66EB"/>
    <w:rsid w:val="001D697C"/>
    <w:rsid w:val="001D6AB6"/>
    <w:rsid w:val="001D6B3D"/>
    <w:rsid w:val="001D7134"/>
    <w:rsid w:val="001D7186"/>
    <w:rsid w:val="001D723E"/>
    <w:rsid w:val="001D7640"/>
    <w:rsid w:val="001D7979"/>
    <w:rsid w:val="001D7A09"/>
    <w:rsid w:val="001D7C22"/>
    <w:rsid w:val="001D7DDB"/>
    <w:rsid w:val="001D7EA3"/>
    <w:rsid w:val="001E05D3"/>
    <w:rsid w:val="001E0667"/>
    <w:rsid w:val="001E09E6"/>
    <w:rsid w:val="001E10F4"/>
    <w:rsid w:val="001E116D"/>
    <w:rsid w:val="001E11DF"/>
    <w:rsid w:val="001E13B2"/>
    <w:rsid w:val="001E15E9"/>
    <w:rsid w:val="001E16CF"/>
    <w:rsid w:val="001E19BA"/>
    <w:rsid w:val="001E1AF0"/>
    <w:rsid w:val="001E1B20"/>
    <w:rsid w:val="001E1BB4"/>
    <w:rsid w:val="001E1E9C"/>
    <w:rsid w:val="001E20D5"/>
    <w:rsid w:val="001E2411"/>
    <w:rsid w:val="001E2491"/>
    <w:rsid w:val="001E24A5"/>
    <w:rsid w:val="001E273F"/>
    <w:rsid w:val="001E2CB0"/>
    <w:rsid w:val="001E3264"/>
    <w:rsid w:val="001E36D1"/>
    <w:rsid w:val="001E390F"/>
    <w:rsid w:val="001E3ACF"/>
    <w:rsid w:val="001E40BF"/>
    <w:rsid w:val="001E4242"/>
    <w:rsid w:val="001E4AB8"/>
    <w:rsid w:val="001E4C42"/>
    <w:rsid w:val="001E4F9E"/>
    <w:rsid w:val="001E53FA"/>
    <w:rsid w:val="001E558E"/>
    <w:rsid w:val="001E5A22"/>
    <w:rsid w:val="001E5CEB"/>
    <w:rsid w:val="001E5E1B"/>
    <w:rsid w:val="001E5E48"/>
    <w:rsid w:val="001E5E4D"/>
    <w:rsid w:val="001E5EFC"/>
    <w:rsid w:val="001E609F"/>
    <w:rsid w:val="001E60A4"/>
    <w:rsid w:val="001E60FB"/>
    <w:rsid w:val="001E61BA"/>
    <w:rsid w:val="001E63B3"/>
    <w:rsid w:val="001E6603"/>
    <w:rsid w:val="001E6691"/>
    <w:rsid w:val="001E673B"/>
    <w:rsid w:val="001E6843"/>
    <w:rsid w:val="001E694C"/>
    <w:rsid w:val="001E6C58"/>
    <w:rsid w:val="001E6DE1"/>
    <w:rsid w:val="001E6EA3"/>
    <w:rsid w:val="001E6F27"/>
    <w:rsid w:val="001F02ED"/>
    <w:rsid w:val="001F04CC"/>
    <w:rsid w:val="001F05F0"/>
    <w:rsid w:val="001F0898"/>
    <w:rsid w:val="001F08B5"/>
    <w:rsid w:val="001F0A96"/>
    <w:rsid w:val="001F0AC2"/>
    <w:rsid w:val="001F0EB4"/>
    <w:rsid w:val="001F10F4"/>
    <w:rsid w:val="001F15D2"/>
    <w:rsid w:val="001F1796"/>
    <w:rsid w:val="001F1882"/>
    <w:rsid w:val="001F1A81"/>
    <w:rsid w:val="001F20D5"/>
    <w:rsid w:val="001F2409"/>
    <w:rsid w:val="001F2570"/>
    <w:rsid w:val="001F2670"/>
    <w:rsid w:val="001F2710"/>
    <w:rsid w:val="001F2780"/>
    <w:rsid w:val="001F2B6B"/>
    <w:rsid w:val="001F2D56"/>
    <w:rsid w:val="001F3313"/>
    <w:rsid w:val="001F3320"/>
    <w:rsid w:val="001F34AF"/>
    <w:rsid w:val="001F3998"/>
    <w:rsid w:val="001F3CF0"/>
    <w:rsid w:val="001F3FD4"/>
    <w:rsid w:val="001F405C"/>
    <w:rsid w:val="001F41BA"/>
    <w:rsid w:val="001F4234"/>
    <w:rsid w:val="001F4379"/>
    <w:rsid w:val="001F468E"/>
    <w:rsid w:val="001F48BD"/>
    <w:rsid w:val="001F4E9D"/>
    <w:rsid w:val="001F5081"/>
    <w:rsid w:val="001F50E1"/>
    <w:rsid w:val="001F52FA"/>
    <w:rsid w:val="001F5644"/>
    <w:rsid w:val="001F5C8C"/>
    <w:rsid w:val="001F5C8E"/>
    <w:rsid w:val="001F5E42"/>
    <w:rsid w:val="001F5FAD"/>
    <w:rsid w:val="001F67F8"/>
    <w:rsid w:val="001F6CF8"/>
    <w:rsid w:val="001F6D02"/>
    <w:rsid w:val="001F736D"/>
    <w:rsid w:val="001F7391"/>
    <w:rsid w:val="001F73E0"/>
    <w:rsid w:val="001F7664"/>
    <w:rsid w:val="001F7711"/>
    <w:rsid w:val="001F7973"/>
    <w:rsid w:val="001F7BA5"/>
    <w:rsid w:val="001F7C9B"/>
    <w:rsid w:val="001F7E69"/>
    <w:rsid w:val="002008BE"/>
    <w:rsid w:val="00200AB6"/>
    <w:rsid w:val="00200EC7"/>
    <w:rsid w:val="00200FA2"/>
    <w:rsid w:val="00201440"/>
    <w:rsid w:val="002014C6"/>
    <w:rsid w:val="0020166D"/>
    <w:rsid w:val="00201940"/>
    <w:rsid w:val="00201B64"/>
    <w:rsid w:val="00202188"/>
    <w:rsid w:val="00202904"/>
    <w:rsid w:val="00202A6E"/>
    <w:rsid w:val="00202A94"/>
    <w:rsid w:val="002032FD"/>
    <w:rsid w:val="002034C7"/>
    <w:rsid w:val="002035AE"/>
    <w:rsid w:val="00203704"/>
    <w:rsid w:val="0020372A"/>
    <w:rsid w:val="00203C96"/>
    <w:rsid w:val="00203CB1"/>
    <w:rsid w:val="00203CFE"/>
    <w:rsid w:val="00203FA4"/>
    <w:rsid w:val="002041C3"/>
    <w:rsid w:val="0020424B"/>
    <w:rsid w:val="00204358"/>
    <w:rsid w:val="002043EE"/>
    <w:rsid w:val="00204602"/>
    <w:rsid w:val="002046E1"/>
    <w:rsid w:val="00204BEC"/>
    <w:rsid w:val="00205006"/>
    <w:rsid w:val="0020508A"/>
    <w:rsid w:val="00205166"/>
    <w:rsid w:val="00205491"/>
    <w:rsid w:val="002056C9"/>
    <w:rsid w:val="0020576B"/>
    <w:rsid w:val="0020581F"/>
    <w:rsid w:val="00205EE3"/>
    <w:rsid w:val="0020613F"/>
    <w:rsid w:val="00206477"/>
    <w:rsid w:val="002065D7"/>
    <w:rsid w:val="002065E7"/>
    <w:rsid w:val="00206C00"/>
    <w:rsid w:val="002070CA"/>
    <w:rsid w:val="002070D1"/>
    <w:rsid w:val="0020742D"/>
    <w:rsid w:val="002074C7"/>
    <w:rsid w:val="002076F1"/>
    <w:rsid w:val="002079C6"/>
    <w:rsid w:val="00207C91"/>
    <w:rsid w:val="00207D45"/>
    <w:rsid w:val="00207F2D"/>
    <w:rsid w:val="00210022"/>
    <w:rsid w:val="00210029"/>
    <w:rsid w:val="002100A3"/>
    <w:rsid w:val="0021029B"/>
    <w:rsid w:val="002106DF"/>
    <w:rsid w:val="00210A43"/>
    <w:rsid w:val="00210C53"/>
    <w:rsid w:val="00210DEC"/>
    <w:rsid w:val="00210E11"/>
    <w:rsid w:val="002116E0"/>
    <w:rsid w:val="002117C6"/>
    <w:rsid w:val="0021191C"/>
    <w:rsid w:val="00211B34"/>
    <w:rsid w:val="00211B7E"/>
    <w:rsid w:val="002120E3"/>
    <w:rsid w:val="0021227F"/>
    <w:rsid w:val="00212387"/>
    <w:rsid w:val="0021266E"/>
    <w:rsid w:val="002127F1"/>
    <w:rsid w:val="002129E9"/>
    <w:rsid w:val="00212AA8"/>
    <w:rsid w:val="00213027"/>
    <w:rsid w:val="00213161"/>
    <w:rsid w:val="002139C9"/>
    <w:rsid w:val="00213A93"/>
    <w:rsid w:val="00213F34"/>
    <w:rsid w:val="0021425D"/>
    <w:rsid w:val="00214583"/>
    <w:rsid w:val="0021459B"/>
    <w:rsid w:val="00214615"/>
    <w:rsid w:val="002149AA"/>
    <w:rsid w:val="00214AAE"/>
    <w:rsid w:val="00214B5A"/>
    <w:rsid w:val="00214C47"/>
    <w:rsid w:val="00214C4F"/>
    <w:rsid w:val="00214CC8"/>
    <w:rsid w:val="00214EB1"/>
    <w:rsid w:val="00214FCE"/>
    <w:rsid w:val="00215008"/>
    <w:rsid w:val="0021514E"/>
    <w:rsid w:val="002155DC"/>
    <w:rsid w:val="002157DB"/>
    <w:rsid w:val="00215822"/>
    <w:rsid w:val="0021582D"/>
    <w:rsid w:val="0021590B"/>
    <w:rsid w:val="00215A18"/>
    <w:rsid w:val="00215ADC"/>
    <w:rsid w:val="00215BE8"/>
    <w:rsid w:val="00215E08"/>
    <w:rsid w:val="00215E90"/>
    <w:rsid w:val="00215EE7"/>
    <w:rsid w:val="002164D3"/>
    <w:rsid w:val="00216912"/>
    <w:rsid w:val="00217302"/>
    <w:rsid w:val="002174A5"/>
    <w:rsid w:val="00217558"/>
    <w:rsid w:val="002178DC"/>
    <w:rsid w:val="00217A59"/>
    <w:rsid w:val="00217E57"/>
    <w:rsid w:val="00217EBA"/>
    <w:rsid w:val="002200D2"/>
    <w:rsid w:val="0022072C"/>
    <w:rsid w:val="002207FD"/>
    <w:rsid w:val="00220929"/>
    <w:rsid w:val="00220B25"/>
    <w:rsid w:val="00220C8D"/>
    <w:rsid w:val="00221233"/>
    <w:rsid w:val="00221536"/>
    <w:rsid w:val="00221898"/>
    <w:rsid w:val="002219D8"/>
    <w:rsid w:val="00221AF5"/>
    <w:rsid w:val="00221C61"/>
    <w:rsid w:val="002220EA"/>
    <w:rsid w:val="0022211A"/>
    <w:rsid w:val="002221BC"/>
    <w:rsid w:val="002221D3"/>
    <w:rsid w:val="00222311"/>
    <w:rsid w:val="002223EA"/>
    <w:rsid w:val="00222683"/>
    <w:rsid w:val="00222BC0"/>
    <w:rsid w:val="00222FF7"/>
    <w:rsid w:val="00223016"/>
    <w:rsid w:val="00223107"/>
    <w:rsid w:val="002234CB"/>
    <w:rsid w:val="00223582"/>
    <w:rsid w:val="00223636"/>
    <w:rsid w:val="002239ED"/>
    <w:rsid w:val="00223F82"/>
    <w:rsid w:val="002240F2"/>
    <w:rsid w:val="0022423C"/>
    <w:rsid w:val="00224408"/>
    <w:rsid w:val="0022473C"/>
    <w:rsid w:val="00224998"/>
    <w:rsid w:val="002249E3"/>
    <w:rsid w:val="00224A05"/>
    <w:rsid w:val="00224FE6"/>
    <w:rsid w:val="0022578B"/>
    <w:rsid w:val="002257BE"/>
    <w:rsid w:val="002258A6"/>
    <w:rsid w:val="00225A5E"/>
    <w:rsid w:val="00225C2C"/>
    <w:rsid w:val="00225CB0"/>
    <w:rsid w:val="00225E43"/>
    <w:rsid w:val="00225E70"/>
    <w:rsid w:val="00225F6D"/>
    <w:rsid w:val="00225F81"/>
    <w:rsid w:val="00226176"/>
    <w:rsid w:val="0022628C"/>
    <w:rsid w:val="002264CD"/>
    <w:rsid w:val="002267BB"/>
    <w:rsid w:val="002268FC"/>
    <w:rsid w:val="00226D6E"/>
    <w:rsid w:val="00226EDC"/>
    <w:rsid w:val="00226FBF"/>
    <w:rsid w:val="00226FE5"/>
    <w:rsid w:val="002270D5"/>
    <w:rsid w:val="0022715D"/>
    <w:rsid w:val="002271C5"/>
    <w:rsid w:val="00227212"/>
    <w:rsid w:val="00227242"/>
    <w:rsid w:val="0022734F"/>
    <w:rsid w:val="0022774C"/>
    <w:rsid w:val="00227920"/>
    <w:rsid w:val="00227951"/>
    <w:rsid w:val="002279C8"/>
    <w:rsid w:val="00227B6E"/>
    <w:rsid w:val="00227C05"/>
    <w:rsid w:val="00227D6F"/>
    <w:rsid w:val="00230120"/>
    <w:rsid w:val="002302AC"/>
    <w:rsid w:val="00230305"/>
    <w:rsid w:val="00230AF8"/>
    <w:rsid w:val="00230B9A"/>
    <w:rsid w:val="00230D5D"/>
    <w:rsid w:val="00230E61"/>
    <w:rsid w:val="00230F65"/>
    <w:rsid w:val="00230FC5"/>
    <w:rsid w:val="00230FF4"/>
    <w:rsid w:val="00231010"/>
    <w:rsid w:val="0023111E"/>
    <w:rsid w:val="00231587"/>
    <w:rsid w:val="00231C01"/>
    <w:rsid w:val="00232517"/>
    <w:rsid w:val="002325FE"/>
    <w:rsid w:val="0023267D"/>
    <w:rsid w:val="00232A86"/>
    <w:rsid w:val="0023310D"/>
    <w:rsid w:val="00233121"/>
    <w:rsid w:val="00233304"/>
    <w:rsid w:val="002334B5"/>
    <w:rsid w:val="002335A1"/>
    <w:rsid w:val="002336DE"/>
    <w:rsid w:val="002339FA"/>
    <w:rsid w:val="00233D03"/>
    <w:rsid w:val="00233FB8"/>
    <w:rsid w:val="00234611"/>
    <w:rsid w:val="00234691"/>
    <w:rsid w:val="00234A13"/>
    <w:rsid w:val="00234BD2"/>
    <w:rsid w:val="00234C84"/>
    <w:rsid w:val="00234EB1"/>
    <w:rsid w:val="00234F4D"/>
    <w:rsid w:val="00234F9C"/>
    <w:rsid w:val="00234FA3"/>
    <w:rsid w:val="002351F8"/>
    <w:rsid w:val="0023520B"/>
    <w:rsid w:val="00235A39"/>
    <w:rsid w:val="00235AB3"/>
    <w:rsid w:val="00235E86"/>
    <w:rsid w:val="00236010"/>
    <w:rsid w:val="002366C0"/>
    <w:rsid w:val="00236EEE"/>
    <w:rsid w:val="00237116"/>
    <w:rsid w:val="00237215"/>
    <w:rsid w:val="00237252"/>
    <w:rsid w:val="00237342"/>
    <w:rsid w:val="0023795F"/>
    <w:rsid w:val="00237A38"/>
    <w:rsid w:val="00237C34"/>
    <w:rsid w:val="00237FA5"/>
    <w:rsid w:val="00240082"/>
    <w:rsid w:val="002400DA"/>
    <w:rsid w:val="002402EA"/>
    <w:rsid w:val="0024044B"/>
    <w:rsid w:val="002407E8"/>
    <w:rsid w:val="0024088F"/>
    <w:rsid w:val="00240970"/>
    <w:rsid w:val="00240DE6"/>
    <w:rsid w:val="00240EC2"/>
    <w:rsid w:val="0024109B"/>
    <w:rsid w:val="002415E2"/>
    <w:rsid w:val="00241627"/>
    <w:rsid w:val="002416B3"/>
    <w:rsid w:val="00241ADD"/>
    <w:rsid w:val="00241B6F"/>
    <w:rsid w:val="00242155"/>
    <w:rsid w:val="00242984"/>
    <w:rsid w:val="00243169"/>
    <w:rsid w:val="002433CA"/>
    <w:rsid w:val="002435D4"/>
    <w:rsid w:val="00243657"/>
    <w:rsid w:val="002441BD"/>
    <w:rsid w:val="002443BB"/>
    <w:rsid w:val="00244646"/>
    <w:rsid w:val="00244A9D"/>
    <w:rsid w:val="00244B31"/>
    <w:rsid w:val="00244B59"/>
    <w:rsid w:val="00244DD6"/>
    <w:rsid w:val="002454CF"/>
    <w:rsid w:val="00245684"/>
    <w:rsid w:val="00245862"/>
    <w:rsid w:val="00245B42"/>
    <w:rsid w:val="00245CFA"/>
    <w:rsid w:val="0024638A"/>
    <w:rsid w:val="00246410"/>
    <w:rsid w:val="00246608"/>
    <w:rsid w:val="0024673E"/>
    <w:rsid w:val="00246C6B"/>
    <w:rsid w:val="00247456"/>
    <w:rsid w:val="0024768C"/>
    <w:rsid w:val="00247C55"/>
    <w:rsid w:val="00247CD8"/>
    <w:rsid w:val="00247E8C"/>
    <w:rsid w:val="00247F74"/>
    <w:rsid w:val="0025005B"/>
    <w:rsid w:val="002500C8"/>
    <w:rsid w:val="002504C5"/>
    <w:rsid w:val="00250547"/>
    <w:rsid w:val="00250595"/>
    <w:rsid w:val="00250A07"/>
    <w:rsid w:val="00250ABD"/>
    <w:rsid w:val="00250C2F"/>
    <w:rsid w:val="00250D67"/>
    <w:rsid w:val="00250D6E"/>
    <w:rsid w:val="00250DBC"/>
    <w:rsid w:val="00250DDD"/>
    <w:rsid w:val="00250FAF"/>
    <w:rsid w:val="002510D4"/>
    <w:rsid w:val="002511CA"/>
    <w:rsid w:val="0025120C"/>
    <w:rsid w:val="00251326"/>
    <w:rsid w:val="00251393"/>
    <w:rsid w:val="002518C5"/>
    <w:rsid w:val="00251D2B"/>
    <w:rsid w:val="00251F11"/>
    <w:rsid w:val="002520DF"/>
    <w:rsid w:val="0025210D"/>
    <w:rsid w:val="00252591"/>
    <w:rsid w:val="0025269D"/>
    <w:rsid w:val="00252C43"/>
    <w:rsid w:val="00253157"/>
    <w:rsid w:val="0025324D"/>
    <w:rsid w:val="002537A3"/>
    <w:rsid w:val="00253821"/>
    <w:rsid w:val="0025384E"/>
    <w:rsid w:val="00253888"/>
    <w:rsid w:val="00253894"/>
    <w:rsid w:val="00253B5B"/>
    <w:rsid w:val="00253D16"/>
    <w:rsid w:val="00253DF7"/>
    <w:rsid w:val="00253E01"/>
    <w:rsid w:val="00253F50"/>
    <w:rsid w:val="00254169"/>
    <w:rsid w:val="00254371"/>
    <w:rsid w:val="002543A7"/>
    <w:rsid w:val="00254527"/>
    <w:rsid w:val="0025455D"/>
    <w:rsid w:val="00254666"/>
    <w:rsid w:val="0025491B"/>
    <w:rsid w:val="00254A9C"/>
    <w:rsid w:val="00255041"/>
    <w:rsid w:val="0025519A"/>
    <w:rsid w:val="00255811"/>
    <w:rsid w:val="0025585C"/>
    <w:rsid w:val="00255867"/>
    <w:rsid w:val="00255AFB"/>
    <w:rsid w:val="00255D15"/>
    <w:rsid w:val="00255D65"/>
    <w:rsid w:val="00255F9D"/>
    <w:rsid w:val="0025604F"/>
    <w:rsid w:val="0025616E"/>
    <w:rsid w:val="00256385"/>
    <w:rsid w:val="0025668F"/>
    <w:rsid w:val="002566A1"/>
    <w:rsid w:val="002569C4"/>
    <w:rsid w:val="002578A7"/>
    <w:rsid w:val="002579F0"/>
    <w:rsid w:val="00257A92"/>
    <w:rsid w:val="00257AAD"/>
    <w:rsid w:val="00257C6F"/>
    <w:rsid w:val="00257D11"/>
    <w:rsid w:val="0026013F"/>
    <w:rsid w:val="0026043D"/>
    <w:rsid w:val="00260BA1"/>
    <w:rsid w:val="0026150C"/>
    <w:rsid w:val="00261878"/>
    <w:rsid w:val="00261AE1"/>
    <w:rsid w:val="00261C1A"/>
    <w:rsid w:val="00261E2F"/>
    <w:rsid w:val="00262333"/>
    <w:rsid w:val="0026234C"/>
    <w:rsid w:val="00262812"/>
    <w:rsid w:val="00262838"/>
    <w:rsid w:val="00262B52"/>
    <w:rsid w:val="00262C43"/>
    <w:rsid w:val="00262DBA"/>
    <w:rsid w:val="00263847"/>
    <w:rsid w:val="00263C45"/>
    <w:rsid w:val="0026415C"/>
    <w:rsid w:val="0026415E"/>
    <w:rsid w:val="0026421C"/>
    <w:rsid w:val="002644B9"/>
    <w:rsid w:val="00264818"/>
    <w:rsid w:val="00264D93"/>
    <w:rsid w:val="0026528E"/>
    <w:rsid w:val="0026534F"/>
    <w:rsid w:val="0026570F"/>
    <w:rsid w:val="002658E7"/>
    <w:rsid w:val="00265925"/>
    <w:rsid w:val="00265CA0"/>
    <w:rsid w:val="00265F8A"/>
    <w:rsid w:val="00266242"/>
    <w:rsid w:val="002662DF"/>
    <w:rsid w:val="00266564"/>
    <w:rsid w:val="00266586"/>
    <w:rsid w:val="002666C8"/>
    <w:rsid w:val="002668CD"/>
    <w:rsid w:val="00266B14"/>
    <w:rsid w:val="00266BBE"/>
    <w:rsid w:val="002670C9"/>
    <w:rsid w:val="00267385"/>
    <w:rsid w:val="002673DE"/>
    <w:rsid w:val="00267F36"/>
    <w:rsid w:val="00270246"/>
    <w:rsid w:val="002702DC"/>
    <w:rsid w:val="0027088D"/>
    <w:rsid w:val="002708E2"/>
    <w:rsid w:val="00270F7A"/>
    <w:rsid w:val="002717FB"/>
    <w:rsid w:val="002718B0"/>
    <w:rsid w:val="00271B35"/>
    <w:rsid w:val="00271CB4"/>
    <w:rsid w:val="00271D1E"/>
    <w:rsid w:val="00271EB5"/>
    <w:rsid w:val="0027213A"/>
    <w:rsid w:val="002721CB"/>
    <w:rsid w:val="00272278"/>
    <w:rsid w:val="0027265A"/>
    <w:rsid w:val="00272DA6"/>
    <w:rsid w:val="0027312C"/>
    <w:rsid w:val="002739C4"/>
    <w:rsid w:val="00273B39"/>
    <w:rsid w:val="00273C43"/>
    <w:rsid w:val="00273D73"/>
    <w:rsid w:val="00273E0A"/>
    <w:rsid w:val="002740F6"/>
    <w:rsid w:val="00274179"/>
    <w:rsid w:val="0027430D"/>
    <w:rsid w:val="002744FA"/>
    <w:rsid w:val="00274A86"/>
    <w:rsid w:val="00274C80"/>
    <w:rsid w:val="00274EB8"/>
    <w:rsid w:val="0027535F"/>
    <w:rsid w:val="002754B1"/>
    <w:rsid w:val="00275A48"/>
    <w:rsid w:val="00276341"/>
    <w:rsid w:val="0027657B"/>
    <w:rsid w:val="00276827"/>
    <w:rsid w:val="002769B1"/>
    <w:rsid w:val="002769E1"/>
    <w:rsid w:val="00276C5A"/>
    <w:rsid w:val="002770EB"/>
    <w:rsid w:val="002772F6"/>
    <w:rsid w:val="00277763"/>
    <w:rsid w:val="00277F46"/>
    <w:rsid w:val="0028050B"/>
    <w:rsid w:val="0028114D"/>
    <w:rsid w:val="002811B0"/>
    <w:rsid w:val="00281203"/>
    <w:rsid w:val="002815A7"/>
    <w:rsid w:val="00281904"/>
    <w:rsid w:val="00281B5F"/>
    <w:rsid w:val="00281F51"/>
    <w:rsid w:val="0028234D"/>
    <w:rsid w:val="0028284A"/>
    <w:rsid w:val="00282A8A"/>
    <w:rsid w:val="00282AC8"/>
    <w:rsid w:val="00282C13"/>
    <w:rsid w:val="00282D7A"/>
    <w:rsid w:val="00282F28"/>
    <w:rsid w:val="00283160"/>
    <w:rsid w:val="0028326A"/>
    <w:rsid w:val="002833AD"/>
    <w:rsid w:val="00283845"/>
    <w:rsid w:val="00283881"/>
    <w:rsid w:val="0028391B"/>
    <w:rsid w:val="00283BE4"/>
    <w:rsid w:val="00283C68"/>
    <w:rsid w:val="00283DA4"/>
    <w:rsid w:val="00284394"/>
    <w:rsid w:val="002844A1"/>
    <w:rsid w:val="002846D1"/>
    <w:rsid w:val="00284744"/>
    <w:rsid w:val="002847F7"/>
    <w:rsid w:val="0028482F"/>
    <w:rsid w:val="00284E57"/>
    <w:rsid w:val="00285004"/>
    <w:rsid w:val="002851F7"/>
    <w:rsid w:val="002853C3"/>
    <w:rsid w:val="002853DF"/>
    <w:rsid w:val="002857C4"/>
    <w:rsid w:val="00285E1E"/>
    <w:rsid w:val="0028637A"/>
    <w:rsid w:val="002863A1"/>
    <w:rsid w:val="00286413"/>
    <w:rsid w:val="002865B7"/>
    <w:rsid w:val="0028676D"/>
    <w:rsid w:val="002868AB"/>
    <w:rsid w:val="002869E9"/>
    <w:rsid w:val="00286AF9"/>
    <w:rsid w:val="00286DFE"/>
    <w:rsid w:val="00287175"/>
    <w:rsid w:val="00287395"/>
    <w:rsid w:val="0028760D"/>
    <w:rsid w:val="0028764C"/>
    <w:rsid w:val="002876BC"/>
    <w:rsid w:val="002876C2"/>
    <w:rsid w:val="002876FF"/>
    <w:rsid w:val="0028775F"/>
    <w:rsid w:val="002877FE"/>
    <w:rsid w:val="00287A3C"/>
    <w:rsid w:val="00287D9D"/>
    <w:rsid w:val="00287DB8"/>
    <w:rsid w:val="00287E55"/>
    <w:rsid w:val="00287F35"/>
    <w:rsid w:val="002902DC"/>
    <w:rsid w:val="00290674"/>
    <w:rsid w:val="00290801"/>
    <w:rsid w:val="00290886"/>
    <w:rsid w:val="00290C2C"/>
    <w:rsid w:val="00290C4D"/>
    <w:rsid w:val="002910E4"/>
    <w:rsid w:val="002912FB"/>
    <w:rsid w:val="0029175B"/>
    <w:rsid w:val="00291812"/>
    <w:rsid w:val="00291FD3"/>
    <w:rsid w:val="00292020"/>
    <w:rsid w:val="002921C1"/>
    <w:rsid w:val="00292267"/>
    <w:rsid w:val="00292946"/>
    <w:rsid w:val="00292A25"/>
    <w:rsid w:val="00292B34"/>
    <w:rsid w:val="00292B8F"/>
    <w:rsid w:val="00292DC8"/>
    <w:rsid w:val="00292FFB"/>
    <w:rsid w:val="0029354E"/>
    <w:rsid w:val="002935DA"/>
    <w:rsid w:val="00293623"/>
    <w:rsid w:val="0029379F"/>
    <w:rsid w:val="002938B8"/>
    <w:rsid w:val="00293953"/>
    <w:rsid w:val="00293A65"/>
    <w:rsid w:val="00293B38"/>
    <w:rsid w:val="00293B4D"/>
    <w:rsid w:val="00293CBC"/>
    <w:rsid w:val="00293D7E"/>
    <w:rsid w:val="00294162"/>
    <w:rsid w:val="002943C8"/>
    <w:rsid w:val="00294BCE"/>
    <w:rsid w:val="00294C94"/>
    <w:rsid w:val="00294DD0"/>
    <w:rsid w:val="00294F87"/>
    <w:rsid w:val="00294FE5"/>
    <w:rsid w:val="002956ED"/>
    <w:rsid w:val="0029594D"/>
    <w:rsid w:val="00295BE5"/>
    <w:rsid w:val="00295CF7"/>
    <w:rsid w:val="00295DC3"/>
    <w:rsid w:val="00295EA1"/>
    <w:rsid w:val="002960B0"/>
    <w:rsid w:val="00296227"/>
    <w:rsid w:val="00296AD8"/>
    <w:rsid w:val="00296B1E"/>
    <w:rsid w:val="00296C3C"/>
    <w:rsid w:val="002971A9"/>
    <w:rsid w:val="00297810"/>
    <w:rsid w:val="00297924"/>
    <w:rsid w:val="00297950"/>
    <w:rsid w:val="00297A55"/>
    <w:rsid w:val="00297C25"/>
    <w:rsid w:val="00297C61"/>
    <w:rsid w:val="002A068D"/>
    <w:rsid w:val="002A081D"/>
    <w:rsid w:val="002A0CEA"/>
    <w:rsid w:val="002A0E97"/>
    <w:rsid w:val="002A0F3D"/>
    <w:rsid w:val="002A0F4C"/>
    <w:rsid w:val="002A113A"/>
    <w:rsid w:val="002A12BB"/>
    <w:rsid w:val="002A1313"/>
    <w:rsid w:val="002A14C8"/>
    <w:rsid w:val="002A1864"/>
    <w:rsid w:val="002A1893"/>
    <w:rsid w:val="002A1AC5"/>
    <w:rsid w:val="002A1C32"/>
    <w:rsid w:val="002A1C53"/>
    <w:rsid w:val="002A1D4B"/>
    <w:rsid w:val="002A1E59"/>
    <w:rsid w:val="002A20D5"/>
    <w:rsid w:val="002A20F2"/>
    <w:rsid w:val="002A21C5"/>
    <w:rsid w:val="002A2300"/>
    <w:rsid w:val="002A23B6"/>
    <w:rsid w:val="002A2432"/>
    <w:rsid w:val="002A2679"/>
    <w:rsid w:val="002A2A6B"/>
    <w:rsid w:val="002A2AFB"/>
    <w:rsid w:val="002A2AFD"/>
    <w:rsid w:val="002A2B66"/>
    <w:rsid w:val="002A2CD3"/>
    <w:rsid w:val="002A2DBD"/>
    <w:rsid w:val="002A2FC5"/>
    <w:rsid w:val="002A3025"/>
    <w:rsid w:val="002A3096"/>
    <w:rsid w:val="002A35AC"/>
    <w:rsid w:val="002A36B1"/>
    <w:rsid w:val="002A3705"/>
    <w:rsid w:val="002A373D"/>
    <w:rsid w:val="002A3782"/>
    <w:rsid w:val="002A3C9A"/>
    <w:rsid w:val="002A48E6"/>
    <w:rsid w:val="002A495B"/>
    <w:rsid w:val="002A4A15"/>
    <w:rsid w:val="002A4AB9"/>
    <w:rsid w:val="002A4BB5"/>
    <w:rsid w:val="002A4F49"/>
    <w:rsid w:val="002A50E4"/>
    <w:rsid w:val="002A521F"/>
    <w:rsid w:val="002A5274"/>
    <w:rsid w:val="002A53DA"/>
    <w:rsid w:val="002A54FA"/>
    <w:rsid w:val="002A558E"/>
    <w:rsid w:val="002A571F"/>
    <w:rsid w:val="002A5770"/>
    <w:rsid w:val="002A5B05"/>
    <w:rsid w:val="002A5C14"/>
    <w:rsid w:val="002A5C2C"/>
    <w:rsid w:val="002A6123"/>
    <w:rsid w:val="002A627F"/>
    <w:rsid w:val="002A6467"/>
    <w:rsid w:val="002A6471"/>
    <w:rsid w:val="002A64A6"/>
    <w:rsid w:val="002A651E"/>
    <w:rsid w:val="002A667D"/>
    <w:rsid w:val="002A682A"/>
    <w:rsid w:val="002A6923"/>
    <w:rsid w:val="002A6929"/>
    <w:rsid w:val="002A6972"/>
    <w:rsid w:val="002A699E"/>
    <w:rsid w:val="002A6C5F"/>
    <w:rsid w:val="002A6F91"/>
    <w:rsid w:val="002A7065"/>
    <w:rsid w:val="002A732B"/>
    <w:rsid w:val="002A7581"/>
    <w:rsid w:val="002A7A8B"/>
    <w:rsid w:val="002A7DFF"/>
    <w:rsid w:val="002A7F7D"/>
    <w:rsid w:val="002B001A"/>
    <w:rsid w:val="002B01B6"/>
    <w:rsid w:val="002B0294"/>
    <w:rsid w:val="002B02FE"/>
    <w:rsid w:val="002B048E"/>
    <w:rsid w:val="002B08A9"/>
    <w:rsid w:val="002B0940"/>
    <w:rsid w:val="002B0A8C"/>
    <w:rsid w:val="002B0B73"/>
    <w:rsid w:val="002B0BA9"/>
    <w:rsid w:val="002B0F2F"/>
    <w:rsid w:val="002B0F49"/>
    <w:rsid w:val="002B116B"/>
    <w:rsid w:val="002B1671"/>
    <w:rsid w:val="002B17FB"/>
    <w:rsid w:val="002B1864"/>
    <w:rsid w:val="002B1B96"/>
    <w:rsid w:val="002B1E1D"/>
    <w:rsid w:val="002B1FED"/>
    <w:rsid w:val="002B22EB"/>
    <w:rsid w:val="002B27A8"/>
    <w:rsid w:val="002B2926"/>
    <w:rsid w:val="002B2B0C"/>
    <w:rsid w:val="002B3043"/>
    <w:rsid w:val="002B3342"/>
    <w:rsid w:val="002B3470"/>
    <w:rsid w:val="002B3A4A"/>
    <w:rsid w:val="002B3BF2"/>
    <w:rsid w:val="002B3C02"/>
    <w:rsid w:val="002B3C34"/>
    <w:rsid w:val="002B3D55"/>
    <w:rsid w:val="002B3E66"/>
    <w:rsid w:val="002B42EF"/>
    <w:rsid w:val="002B44F5"/>
    <w:rsid w:val="002B4964"/>
    <w:rsid w:val="002B4BB7"/>
    <w:rsid w:val="002B5741"/>
    <w:rsid w:val="002B57F0"/>
    <w:rsid w:val="002B5A98"/>
    <w:rsid w:val="002B5B14"/>
    <w:rsid w:val="002B5BE5"/>
    <w:rsid w:val="002B5BEF"/>
    <w:rsid w:val="002B5C94"/>
    <w:rsid w:val="002B5CF8"/>
    <w:rsid w:val="002B61E7"/>
    <w:rsid w:val="002B6345"/>
    <w:rsid w:val="002B6483"/>
    <w:rsid w:val="002B665F"/>
    <w:rsid w:val="002B691C"/>
    <w:rsid w:val="002B6B0D"/>
    <w:rsid w:val="002B6C3E"/>
    <w:rsid w:val="002B6E27"/>
    <w:rsid w:val="002B6EBE"/>
    <w:rsid w:val="002B701D"/>
    <w:rsid w:val="002B7247"/>
    <w:rsid w:val="002B7301"/>
    <w:rsid w:val="002B73B6"/>
    <w:rsid w:val="002B755B"/>
    <w:rsid w:val="002B759F"/>
    <w:rsid w:val="002B76B4"/>
    <w:rsid w:val="002B77FF"/>
    <w:rsid w:val="002B7930"/>
    <w:rsid w:val="002B798F"/>
    <w:rsid w:val="002B7F15"/>
    <w:rsid w:val="002B7FF9"/>
    <w:rsid w:val="002C0374"/>
    <w:rsid w:val="002C08AF"/>
    <w:rsid w:val="002C0A39"/>
    <w:rsid w:val="002C0E6D"/>
    <w:rsid w:val="002C0F6D"/>
    <w:rsid w:val="002C10B7"/>
    <w:rsid w:val="002C1363"/>
    <w:rsid w:val="002C13D5"/>
    <w:rsid w:val="002C1DA3"/>
    <w:rsid w:val="002C1E6F"/>
    <w:rsid w:val="002C1E94"/>
    <w:rsid w:val="002C20B9"/>
    <w:rsid w:val="002C262F"/>
    <w:rsid w:val="002C280D"/>
    <w:rsid w:val="002C29EE"/>
    <w:rsid w:val="002C2B49"/>
    <w:rsid w:val="002C2FA6"/>
    <w:rsid w:val="002C31F5"/>
    <w:rsid w:val="002C345C"/>
    <w:rsid w:val="002C363D"/>
    <w:rsid w:val="002C364F"/>
    <w:rsid w:val="002C3858"/>
    <w:rsid w:val="002C38F7"/>
    <w:rsid w:val="002C3AEF"/>
    <w:rsid w:val="002C3B7A"/>
    <w:rsid w:val="002C3E0E"/>
    <w:rsid w:val="002C3FFF"/>
    <w:rsid w:val="002C40E4"/>
    <w:rsid w:val="002C4128"/>
    <w:rsid w:val="002C433E"/>
    <w:rsid w:val="002C4355"/>
    <w:rsid w:val="002C4573"/>
    <w:rsid w:val="002C45AB"/>
    <w:rsid w:val="002C45F3"/>
    <w:rsid w:val="002C4685"/>
    <w:rsid w:val="002C46FE"/>
    <w:rsid w:val="002C49D0"/>
    <w:rsid w:val="002C4DDA"/>
    <w:rsid w:val="002C4E95"/>
    <w:rsid w:val="002C5317"/>
    <w:rsid w:val="002C53D3"/>
    <w:rsid w:val="002C5720"/>
    <w:rsid w:val="002C591F"/>
    <w:rsid w:val="002C5A5A"/>
    <w:rsid w:val="002C5F21"/>
    <w:rsid w:val="002C6334"/>
    <w:rsid w:val="002C64AB"/>
    <w:rsid w:val="002C65F5"/>
    <w:rsid w:val="002C6666"/>
    <w:rsid w:val="002C6916"/>
    <w:rsid w:val="002C70C4"/>
    <w:rsid w:val="002C7932"/>
    <w:rsid w:val="002C7A5D"/>
    <w:rsid w:val="002C7A63"/>
    <w:rsid w:val="002C7AEF"/>
    <w:rsid w:val="002D0288"/>
    <w:rsid w:val="002D03D8"/>
    <w:rsid w:val="002D04F0"/>
    <w:rsid w:val="002D0A6D"/>
    <w:rsid w:val="002D0DB2"/>
    <w:rsid w:val="002D0E54"/>
    <w:rsid w:val="002D104E"/>
    <w:rsid w:val="002D11CE"/>
    <w:rsid w:val="002D152E"/>
    <w:rsid w:val="002D1573"/>
    <w:rsid w:val="002D1B3C"/>
    <w:rsid w:val="002D1B71"/>
    <w:rsid w:val="002D20B4"/>
    <w:rsid w:val="002D2603"/>
    <w:rsid w:val="002D283D"/>
    <w:rsid w:val="002D295A"/>
    <w:rsid w:val="002D29D2"/>
    <w:rsid w:val="002D29DA"/>
    <w:rsid w:val="002D2C8E"/>
    <w:rsid w:val="002D2D18"/>
    <w:rsid w:val="002D2DA4"/>
    <w:rsid w:val="002D2E4C"/>
    <w:rsid w:val="002D303F"/>
    <w:rsid w:val="002D3311"/>
    <w:rsid w:val="002D33FC"/>
    <w:rsid w:val="002D3943"/>
    <w:rsid w:val="002D3B6D"/>
    <w:rsid w:val="002D4192"/>
    <w:rsid w:val="002D43B9"/>
    <w:rsid w:val="002D43FE"/>
    <w:rsid w:val="002D4D4E"/>
    <w:rsid w:val="002D4F25"/>
    <w:rsid w:val="002D4F27"/>
    <w:rsid w:val="002D51E7"/>
    <w:rsid w:val="002D52E4"/>
    <w:rsid w:val="002D5426"/>
    <w:rsid w:val="002D5C7A"/>
    <w:rsid w:val="002D5C88"/>
    <w:rsid w:val="002D5D75"/>
    <w:rsid w:val="002D5EA5"/>
    <w:rsid w:val="002D60F4"/>
    <w:rsid w:val="002D64E6"/>
    <w:rsid w:val="002D64F7"/>
    <w:rsid w:val="002D6673"/>
    <w:rsid w:val="002D671A"/>
    <w:rsid w:val="002D6876"/>
    <w:rsid w:val="002D68E7"/>
    <w:rsid w:val="002D6AAE"/>
    <w:rsid w:val="002D6F32"/>
    <w:rsid w:val="002D6F96"/>
    <w:rsid w:val="002D7058"/>
    <w:rsid w:val="002D7199"/>
    <w:rsid w:val="002D72A9"/>
    <w:rsid w:val="002D72EA"/>
    <w:rsid w:val="002D7A87"/>
    <w:rsid w:val="002D7ACC"/>
    <w:rsid w:val="002D7D7E"/>
    <w:rsid w:val="002D7DA3"/>
    <w:rsid w:val="002E04F2"/>
    <w:rsid w:val="002E0563"/>
    <w:rsid w:val="002E091A"/>
    <w:rsid w:val="002E0A27"/>
    <w:rsid w:val="002E0D47"/>
    <w:rsid w:val="002E0F8F"/>
    <w:rsid w:val="002E10C2"/>
    <w:rsid w:val="002E112D"/>
    <w:rsid w:val="002E122C"/>
    <w:rsid w:val="002E12E3"/>
    <w:rsid w:val="002E14D9"/>
    <w:rsid w:val="002E168B"/>
    <w:rsid w:val="002E17AF"/>
    <w:rsid w:val="002E181D"/>
    <w:rsid w:val="002E18C8"/>
    <w:rsid w:val="002E19F5"/>
    <w:rsid w:val="002E1F6A"/>
    <w:rsid w:val="002E25EA"/>
    <w:rsid w:val="002E2A6E"/>
    <w:rsid w:val="002E2A8F"/>
    <w:rsid w:val="002E2B77"/>
    <w:rsid w:val="002E2FAB"/>
    <w:rsid w:val="002E3124"/>
    <w:rsid w:val="002E31A6"/>
    <w:rsid w:val="002E33E5"/>
    <w:rsid w:val="002E3438"/>
    <w:rsid w:val="002E3633"/>
    <w:rsid w:val="002E3799"/>
    <w:rsid w:val="002E38B6"/>
    <w:rsid w:val="002E38DE"/>
    <w:rsid w:val="002E398B"/>
    <w:rsid w:val="002E3CCF"/>
    <w:rsid w:val="002E3EC7"/>
    <w:rsid w:val="002E3FB9"/>
    <w:rsid w:val="002E405C"/>
    <w:rsid w:val="002E4137"/>
    <w:rsid w:val="002E47D3"/>
    <w:rsid w:val="002E48AA"/>
    <w:rsid w:val="002E4F48"/>
    <w:rsid w:val="002E522C"/>
    <w:rsid w:val="002E5345"/>
    <w:rsid w:val="002E534F"/>
    <w:rsid w:val="002E58AC"/>
    <w:rsid w:val="002E58E2"/>
    <w:rsid w:val="002E5982"/>
    <w:rsid w:val="002E5A6B"/>
    <w:rsid w:val="002E5C5D"/>
    <w:rsid w:val="002E5F80"/>
    <w:rsid w:val="002E6182"/>
    <w:rsid w:val="002E63B7"/>
    <w:rsid w:val="002E63FA"/>
    <w:rsid w:val="002E675D"/>
    <w:rsid w:val="002E67AB"/>
    <w:rsid w:val="002E6D36"/>
    <w:rsid w:val="002E6D51"/>
    <w:rsid w:val="002E6F4B"/>
    <w:rsid w:val="002E7099"/>
    <w:rsid w:val="002E71B5"/>
    <w:rsid w:val="002E7287"/>
    <w:rsid w:val="002E7336"/>
    <w:rsid w:val="002E76F0"/>
    <w:rsid w:val="002E79A5"/>
    <w:rsid w:val="002F02F7"/>
    <w:rsid w:val="002F0429"/>
    <w:rsid w:val="002F0789"/>
    <w:rsid w:val="002F0A4F"/>
    <w:rsid w:val="002F0BD9"/>
    <w:rsid w:val="002F0CB0"/>
    <w:rsid w:val="002F0D3E"/>
    <w:rsid w:val="002F11AE"/>
    <w:rsid w:val="002F13E8"/>
    <w:rsid w:val="002F1558"/>
    <w:rsid w:val="002F17A7"/>
    <w:rsid w:val="002F1DD1"/>
    <w:rsid w:val="002F201A"/>
    <w:rsid w:val="002F23E9"/>
    <w:rsid w:val="002F23F6"/>
    <w:rsid w:val="002F254A"/>
    <w:rsid w:val="002F25E0"/>
    <w:rsid w:val="002F27BF"/>
    <w:rsid w:val="002F298C"/>
    <w:rsid w:val="002F2CE2"/>
    <w:rsid w:val="002F2D85"/>
    <w:rsid w:val="002F3288"/>
    <w:rsid w:val="002F3519"/>
    <w:rsid w:val="002F353F"/>
    <w:rsid w:val="002F36C9"/>
    <w:rsid w:val="002F3752"/>
    <w:rsid w:val="002F389D"/>
    <w:rsid w:val="002F3952"/>
    <w:rsid w:val="002F3B99"/>
    <w:rsid w:val="002F3CDC"/>
    <w:rsid w:val="002F3D6E"/>
    <w:rsid w:val="002F3EF8"/>
    <w:rsid w:val="002F40B4"/>
    <w:rsid w:val="002F421C"/>
    <w:rsid w:val="002F43BB"/>
    <w:rsid w:val="002F43C3"/>
    <w:rsid w:val="002F446C"/>
    <w:rsid w:val="002F48C9"/>
    <w:rsid w:val="002F4918"/>
    <w:rsid w:val="002F4BD0"/>
    <w:rsid w:val="002F4BEC"/>
    <w:rsid w:val="002F4C26"/>
    <w:rsid w:val="002F4F7A"/>
    <w:rsid w:val="002F5341"/>
    <w:rsid w:val="002F545D"/>
    <w:rsid w:val="002F58CC"/>
    <w:rsid w:val="002F5BD7"/>
    <w:rsid w:val="002F5C20"/>
    <w:rsid w:val="002F5D12"/>
    <w:rsid w:val="002F625B"/>
    <w:rsid w:val="002F652C"/>
    <w:rsid w:val="002F69C1"/>
    <w:rsid w:val="002F69EA"/>
    <w:rsid w:val="002F6D20"/>
    <w:rsid w:val="002F6DF4"/>
    <w:rsid w:val="002F6E0C"/>
    <w:rsid w:val="002F6E6C"/>
    <w:rsid w:val="002F6ED4"/>
    <w:rsid w:val="002F6ED7"/>
    <w:rsid w:val="002F6F23"/>
    <w:rsid w:val="002F723E"/>
    <w:rsid w:val="002F73D0"/>
    <w:rsid w:val="002F75C2"/>
    <w:rsid w:val="002F7893"/>
    <w:rsid w:val="002F7AA8"/>
    <w:rsid w:val="002F7D4A"/>
    <w:rsid w:val="002F7E65"/>
    <w:rsid w:val="002F7F3A"/>
    <w:rsid w:val="002F7FAF"/>
    <w:rsid w:val="00300300"/>
    <w:rsid w:val="003005DC"/>
    <w:rsid w:val="003006DB"/>
    <w:rsid w:val="00300B59"/>
    <w:rsid w:val="00301293"/>
    <w:rsid w:val="00301C03"/>
    <w:rsid w:val="00302425"/>
    <w:rsid w:val="0030264A"/>
    <w:rsid w:val="0030289C"/>
    <w:rsid w:val="00302934"/>
    <w:rsid w:val="00302A71"/>
    <w:rsid w:val="00302AFE"/>
    <w:rsid w:val="003031A8"/>
    <w:rsid w:val="0030324E"/>
    <w:rsid w:val="0030363B"/>
    <w:rsid w:val="0030380A"/>
    <w:rsid w:val="00303982"/>
    <w:rsid w:val="00303A5D"/>
    <w:rsid w:val="00303A5F"/>
    <w:rsid w:val="00303B0F"/>
    <w:rsid w:val="00303D03"/>
    <w:rsid w:val="00303D6D"/>
    <w:rsid w:val="00304090"/>
    <w:rsid w:val="003044E3"/>
    <w:rsid w:val="003044FE"/>
    <w:rsid w:val="003048A6"/>
    <w:rsid w:val="00304957"/>
    <w:rsid w:val="0030499A"/>
    <w:rsid w:val="00304B0F"/>
    <w:rsid w:val="00304C29"/>
    <w:rsid w:val="0030507B"/>
    <w:rsid w:val="00305132"/>
    <w:rsid w:val="00305446"/>
    <w:rsid w:val="003054CF"/>
    <w:rsid w:val="00305509"/>
    <w:rsid w:val="00305A03"/>
    <w:rsid w:val="00305E71"/>
    <w:rsid w:val="00305F09"/>
    <w:rsid w:val="00305F97"/>
    <w:rsid w:val="00306082"/>
    <w:rsid w:val="0030613F"/>
    <w:rsid w:val="00306171"/>
    <w:rsid w:val="003063BC"/>
    <w:rsid w:val="0030651F"/>
    <w:rsid w:val="003066DD"/>
    <w:rsid w:val="003067C3"/>
    <w:rsid w:val="00306805"/>
    <w:rsid w:val="003068C2"/>
    <w:rsid w:val="003069F7"/>
    <w:rsid w:val="0030718B"/>
    <w:rsid w:val="003074A7"/>
    <w:rsid w:val="003075DD"/>
    <w:rsid w:val="00307974"/>
    <w:rsid w:val="003079EA"/>
    <w:rsid w:val="00307DFF"/>
    <w:rsid w:val="00310077"/>
    <w:rsid w:val="003100D5"/>
    <w:rsid w:val="003105CB"/>
    <w:rsid w:val="00310A44"/>
    <w:rsid w:val="00310AC3"/>
    <w:rsid w:val="00310DFC"/>
    <w:rsid w:val="00310ED0"/>
    <w:rsid w:val="0031128E"/>
    <w:rsid w:val="00311414"/>
    <w:rsid w:val="00311680"/>
    <w:rsid w:val="003116DB"/>
    <w:rsid w:val="00311A0A"/>
    <w:rsid w:val="00311BD9"/>
    <w:rsid w:val="00311E4C"/>
    <w:rsid w:val="00311E53"/>
    <w:rsid w:val="0031222A"/>
    <w:rsid w:val="00312630"/>
    <w:rsid w:val="00312764"/>
    <w:rsid w:val="00313047"/>
    <w:rsid w:val="00313087"/>
    <w:rsid w:val="00313122"/>
    <w:rsid w:val="0031354B"/>
    <w:rsid w:val="00313B18"/>
    <w:rsid w:val="00313B8B"/>
    <w:rsid w:val="00313BA5"/>
    <w:rsid w:val="00313C3F"/>
    <w:rsid w:val="00313D75"/>
    <w:rsid w:val="00313D77"/>
    <w:rsid w:val="00313F1D"/>
    <w:rsid w:val="00313F6D"/>
    <w:rsid w:val="0031414F"/>
    <w:rsid w:val="003149A0"/>
    <w:rsid w:val="00314F8F"/>
    <w:rsid w:val="003151AC"/>
    <w:rsid w:val="00315257"/>
    <w:rsid w:val="003155EB"/>
    <w:rsid w:val="00315791"/>
    <w:rsid w:val="003159C2"/>
    <w:rsid w:val="00315CC8"/>
    <w:rsid w:val="00316387"/>
    <w:rsid w:val="003163E3"/>
    <w:rsid w:val="003169E6"/>
    <w:rsid w:val="00316B80"/>
    <w:rsid w:val="003172E2"/>
    <w:rsid w:val="00317485"/>
    <w:rsid w:val="003175F0"/>
    <w:rsid w:val="0031776A"/>
    <w:rsid w:val="003177E8"/>
    <w:rsid w:val="0031799B"/>
    <w:rsid w:val="00317AE1"/>
    <w:rsid w:val="00317B67"/>
    <w:rsid w:val="00320386"/>
    <w:rsid w:val="00320429"/>
    <w:rsid w:val="0032053C"/>
    <w:rsid w:val="00320861"/>
    <w:rsid w:val="00320A9B"/>
    <w:rsid w:val="00320CAB"/>
    <w:rsid w:val="00320CE4"/>
    <w:rsid w:val="00320FEF"/>
    <w:rsid w:val="00321623"/>
    <w:rsid w:val="00321643"/>
    <w:rsid w:val="003216BD"/>
    <w:rsid w:val="00321AD4"/>
    <w:rsid w:val="00321B9C"/>
    <w:rsid w:val="00321D2A"/>
    <w:rsid w:val="00321D79"/>
    <w:rsid w:val="00321F71"/>
    <w:rsid w:val="00322544"/>
    <w:rsid w:val="003227A2"/>
    <w:rsid w:val="00322B57"/>
    <w:rsid w:val="00322D26"/>
    <w:rsid w:val="003233A4"/>
    <w:rsid w:val="003233DB"/>
    <w:rsid w:val="00323668"/>
    <w:rsid w:val="003236A3"/>
    <w:rsid w:val="00323902"/>
    <w:rsid w:val="00323ADA"/>
    <w:rsid w:val="00323C09"/>
    <w:rsid w:val="003241AF"/>
    <w:rsid w:val="003241CF"/>
    <w:rsid w:val="00324A84"/>
    <w:rsid w:val="00324AFF"/>
    <w:rsid w:val="00324B5A"/>
    <w:rsid w:val="00324B93"/>
    <w:rsid w:val="00324DC2"/>
    <w:rsid w:val="003258AB"/>
    <w:rsid w:val="00325996"/>
    <w:rsid w:val="00325AB4"/>
    <w:rsid w:val="00325B31"/>
    <w:rsid w:val="00325B92"/>
    <w:rsid w:val="00325D03"/>
    <w:rsid w:val="00325D1D"/>
    <w:rsid w:val="00325D5E"/>
    <w:rsid w:val="00326869"/>
    <w:rsid w:val="00326A2E"/>
    <w:rsid w:val="00326A36"/>
    <w:rsid w:val="00326B69"/>
    <w:rsid w:val="00326BBE"/>
    <w:rsid w:val="00326C56"/>
    <w:rsid w:val="00327264"/>
    <w:rsid w:val="00327341"/>
    <w:rsid w:val="003275EF"/>
    <w:rsid w:val="00327A11"/>
    <w:rsid w:val="00327B19"/>
    <w:rsid w:val="00327C71"/>
    <w:rsid w:val="0033025E"/>
    <w:rsid w:val="003302F3"/>
    <w:rsid w:val="0033036D"/>
    <w:rsid w:val="0033038C"/>
    <w:rsid w:val="00330801"/>
    <w:rsid w:val="0033086F"/>
    <w:rsid w:val="0033097A"/>
    <w:rsid w:val="00330AEB"/>
    <w:rsid w:val="003310DA"/>
    <w:rsid w:val="003310E7"/>
    <w:rsid w:val="003314F8"/>
    <w:rsid w:val="0033152A"/>
    <w:rsid w:val="00331553"/>
    <w:rsid w:val="00331AD5"/>
    <w:rsid w:val="00331CBB"/>
    <w:rsid w:val="00331D73"/>
    <w:rsid w:val="00331DD1"/>
    <w:rsid w:val="00331EA2"/>
    <w:rsid w:val="00331F63"/>
    <w:rsid w:val="00332127"/>
    <w:rsid w:val="00332247"/>
    <w:rsid w:val="00332359"/>
    <w:rsid w:val="003329BF"/>
    <w:rsid w:val="00333318"/>
    <w:rsid w:val="00333429"/>
    <w:rsid w:val="00333804"/>
    <w:rsid w:val="0033390F"/>
    <w:rsid w:val="00333D0E"/>
    <w:rsid w:val="00333F16"/>
    <w:rsid w:val="003343EB"/>
    <w:rsid w:val="00334504"/>
    <w:rsid w:val="00334BC3"/>
    <w:rsid w:val="00334FA6"/>
    <w:rsid w:val="00335152"/>
    <w:rsid w:val="003353D1"/>
    <w:rsid w:val="003355E5"/>
    <w:rsid w:val="0033584E"/>
    <w:rsid w:val="00335D8B"/>
    <w:rsid w:val="003360C1"/>
    <w:rsid w:val="00336261"/>
    <w:rsid w:val="003362DA"/>
    <w:rsid w:val="003362E0"/>
    <w:rsid w:val="003364FF"/>
    <w:rsid w:val="00336792"/>
    <w:rsid w:val="00336910"/>
    <w:rsid w:val="003371E8"/>
    <w:rsid w:val="003371E9"/>
    <w:rsid w:val="0033728E"/>
    <w:rsid w:val="003373CC"/>
    <w:rsid w:val="0033756D"/>
    <w:rsid w:val="00337742"/>
    <w:rsid w:val="0033792C"/>
    <w:rsid w:val="00337954"/>
    <w:rsid w:val="00337D43"/>
    <w:rsid w:val="00340323"/>
    <w:rsid w:val="003406DF"/>
    <w:rsid w:val="0034098F"/>
    <w:rsid w:val="00340B60"/>
    <w:rsid w:val="00341141"/>
    <w:rsid w:val="003412C6"/>
    <w:rsid w:val="00341317"/>
    <w:rsid w:val="003416E2"/>
    <w:rsid w:val="00341797"/>
    <w:rsid w:val="00341867"/>
    <w:rsid w:val="00341C9C"/>
    <w:rsid w:val="00341FB7"/>
    <w:rsid w:val="00342003"/>
    <w:rsid w:val="003421AE"/>
    <w:rsid w:val="003421DD"/>
    <w:rsid w:val="00342513"/>
    <w:rsid w:val="0034287E"/>
    <w:rsid w:val="00342A52"/>
    <w:rsid w:val="00343074"/>
    <w:rsid w:val="003431FB"/>
    <w:rsid w:val="00343672"/>
    <w:rsid w:val="003438EC"/>
    <w:rsid w:val="00343BF9"/>
    <w:rsid w:val="00343CE1"/>
    <w:rsid w:val="00343FBA"/>
    <w:rsid w:val="00344182"/>
    <w:rsid w:val="00344183"/>
    <w:rsid w:val="00344296"/>
    <w:rsid w:val="00344C5E"/>
    <w:rsid w:val="00344F8B"/>
    <w:rsid w:val="00345113"/>
    <w:rsid w:val="003452CC"/>
    <w:rsid w:val="0034553E"/>
    <w:rsid w:val="00345541"/>
    <w:rsid w:val="0034567D"/>
    <w:rsid w:val="0034591A"/>
    <w:rsid w:val="00345964"/>
    <w:rsid w:val="00345AC9"/>
    <w:rsid w:val="00345D10"/>
    <w:rsid w:val="00345DCA"/>
    <w:rsid w:val="00346448"/>
    <w:rsid w:val="00346990"/>
    <w:rsid w:val="00346AC5"/>
    <w:rsid w:val="00346D99"/>
    <w:rsid w:val="00346FA3"/>
    <w:rsid w:val="00346FC1"/>
    <w:rsid w:val="003478E0"/>
    <w:rsid w:val="00347A0C"/>
    <w:rsid w:val="00347B16"/>
    <w:rsid w:val="0035003C"/>
    <w:rsid w:val="00350506"/>
    <w:rsid w:val="00350619"/>
    <w:rsid w:val="00350C48"/>
    <w:rsid w:val="00350D91"/>
    <w:rsid w:val="00350E03"/>
    <w:rsid w:val="00350E20"/>
    <w:rsid w:val="00351022"/>
    <w:rsid w:val="003511B6"/>
    <w:rsid w:val="00351415"/>
    <w:rsid w:val="00351CCB"/>
    <w:rsid w:val="00351CF6"/>
    <w:rsid w:val="00351DEF"/>
    <w:rsid w:val="00351F63"/>
    <w:rsid w:val="003520DB"/>
    <w:rsid w:val="003520E4"/>
    <w:rsid w:val="00352238"/>
    <w:rsid w:val="00352374"/>
    <w:rsid w:val="00352419"/>
    <w:rsid w:val="0035244F"/>
    <w:rsid w:val="0035247B"/>
    <w:rsid w:val="0035247C"/>
    <w:rsid w:val="0035287A"/>
    <w:rsid w:val="00352EC4"/>
    <w:rsid w:val="00353218"/>
    <w:rsid w:val="003539F6"/>
    <w:rsid w:val="00353C4F"/>
    <w:rsid w:val="00353D80"/>
    <w:rsid w:val="00353FFC"/>
    <w:rsid w:val="003540BE"/>
    <w:rsid w:val="00354214"/>
    <w:rsid w:val="003542F2"/>
    <w:rsid w:val="00354328"/>
    <w:rsid w:val="00354637"/>
    <w:rsid w:val="003547D9"/>
    <w:rsid w:val="003548A6"/>
    <w:rsid w:val="00354A43"/>
    <w:rsid w:val="00354C05"/>
    <w:rsid w:val="00354D82"/>
    <w:rsid w:val="00354E0E"/>
    <w:rsid w:val="0035534C"/>
    <w:rsid w:val="00355415"/>
    <w:rsid w:val="003556FC"/>
    <w:rsid w:val="003558B9"/>
    <w:rsid w:val="00355C51"/>
    <w:rsid w:val="00355CE5"/>
    <w:rsid w:val="00355D09"/>
    <w:rsid w:val="00355D51"/>
    <w:rsid w:val="00355DB4"/>
    <w:rsid w:val="00355E38"/>
    <w:rsid w:val="00355E85"/>
    <w:rsid w:val="00356159"/>
    <w:rsid w:val="0035644B"/>
    <w:rsid w:val="0035667A"/>
    <w:rsid w:val="003569CC"/>
    <w:rsid w:val="00356A33"/>
    <w:rsid w:val="00356A7B"/>
    <w:rsid w:val="00356AB8"/>
    <w:rsid w:val="00356AD2"/>
    <w:rsid w:val="00357240"/>
    <w:rsid w:val="003576CE"/>
    <w:rsid w:val="0035778C"/>
    <w:rsid w:val="00357818"/>
    <w:rsid w:val="00357985"/>
    <w:rsid w:val="00357AAA"/>
    <w:rsid w:val="00357CCE"/>
    <w:rsid w:val="00357EBA"/>
    <w:rsid w:val="00360020"/>
    <w:rsid w:val="0036030C"/>
    <w:rsid w:val="003605FE"/>
    <w:rsid w:val="00360772"/>
    <w:rsid w:val="0036091A"/>
    <w:rsid w:val="003609EE"/>
    <w:rsid w:val="00360B7B"/>
    <w:rsid w:val="00360BBF"/>
    <w:rsid w:val="00360CDD"/>
    <w:rsid w:val="00360E5A"/>
    <w:rsid w:val="00360F44"/>
    <w:rsid w:val="003610B9"/>
    <w:rsid w:val="00361632"/>
    <w:rsid w:val="0036178A"/>
    <w:rsid w:val="00361AF3"/>
    <w:rsid w:val="00361EB9"/>
    <w:rsid w:val="0036243C"/>
    <w:rsid w:val="00362443"/>
    <w:rsid w:val="003624ED"/>
    <w:rsid w:val="003629B4"/>
    <w:rsid w:val="00362C23"/>
    <w:rsid w:val="0036319F"/>
    <w:rsid w:val="0036322D"/>
    <w:rsid w:val="003634AA"/>
    <w:rsid w:val="003634D7"/>
    <w:rsid w:val="003637E1"/>
    <w:rsid w:val="0036396E"/>
    <w:rsid w:val="00363C4E"/>
    <w:rsid w:val="00363C5F"/>
    <w:rsid w:val="00363E17"/>
    <w:rsid w:val="00363FF2"/>
    <w:rsid w:val="003642EF"/>
    <w:rsid w:val="00364881"/>
    <w:rsid w:val="00364AD1"/>
    <w:rsid w:val="00364D77"/>
    <w:rsid w:val="00364E7A"/>
    <w:rsid w:val="00364EEA"/>
    <w:rsid w:val="003653BB"/>
    <w:rsid w:val="00365522"/>
    <w:rsid w:val="00365676"/>
    <w:rsid w:val="00365779"/>
    <w:rsid w:val="00365863"/>
    <w:rsid w:val="00365962"/>
    <w:rsid w:val="00365BC7"/>
    <w:rsid w:val="00365C5C"/>
    <w:rsid w:val="00365E90"/>
    <w:rsid w:val="00365F9F"/>
    <w:rsid w:val="00366124"/>
    <w:rsid w:val="003661B2"/>
    <w:rsid w:val="0036631F"/>
    <w:rsid w:val="00366FC1"/>
    <w:rsid w:val="00366FD2"/>
    <w:rsid w:val="003670AE"/>
    <w:rsid w:val="003673DC"/>
    <w:rsid w:val="00367639"/>
    <w:rsid w:val="00367817"/>
    <w:rsid w:val="0036788B"/>
    <w:rsid w:val="003678C4"/>
    <w:rsid w:val="00367A39"/>
    <w:rsid w:val="00367C29"/>
    <w:rsid w:val="00367CB7"/>
    <w:rsid w:val="00367D00"/>
    <w:rsid w:val="00367FB6"/>
    <w:rsid w:val="00370223"/>
    <w:rsid w:val="003702E8"/>
    <w:rsid w:val="00370344"/>
    <w:rsid w:val="0037069A"/>
    <w:rsid w:val="00370856"/>
    <w:rsid w:val="00370881"/>
    <w:rsid w:val="00370888"/>
    <w:rsid w:val="003709A3"/>
    <w:rsid w:val="0037160A"/>
    <w:rsid w:val="0037233E"/>
    <w:rsid w:val="0037256A"/>
    <w:rsid w:val="003728C2"/>
    <w:rsid w:val="003731B3"/>
    <w:rsid w:val="0037359B"/>
    <w:rsid w:val="003739B5"/>
    <w:rsid w:val="003739F6"/>
    <w:rsid w:val="00373A9D"/>
    <w:rsid w:val="00373AB8"/>
    <w:rsid w:val="00373AF5"/>
    <w:rsid w:val="00373EAC"/>
    <w:rsid w:val="003740ED"/>
    <w:rsid w:val="0037411C"/>
    <w:rsid w:val="0037433A"/>
    <w:rsid w:val="0037437D"/>
    <w:rsid w:val="003743F6"/>
    <w:rsid w:val="003744E0"/>
    <w:rsid w:val="00374534"/>
    <w:rsid w:val="00374593"/>
    <w:rsid w:val="00374C33"/>
    <w:rsid w:val="00374EDC"/>
    <w:rsid w:val="00374F86"/>
    <w:rsid w:val="003751D2"/>
    <w:rsid w:val="003756B1"/>
    <w:rsid w:val="003758CB"/>
    <w:rsid w:val="00375DEA"/>
    <w:rsid w:val="00375E11"/>
    <w:rsid w:val="00375EAF"/>
    <w:rsid w:val="00375EE7"/>
    <w:rsid w:val="00376483"/>
    <w:rsid w:val="00376D2C"/>
    <w:rsid w:val="00376DDA"/>
    <w:rsid w:val="00376FAE"/>
    <w:rsid w:val="0037710D"/>
    <w:rsid w:val="003771B2"/>
    <w:rsid w:val="0037722A"/>
    <w:rsid w:val="0037785D"/>
    <w:rsid w:val="00377E50"/>
    <w:rsid w:val="00377E6F"/>
    <w:rsid w:val="0038060C"/>
    <w:rsid w:val="00380760"/>
    <w:rsid w:val="00380858"/>
    <w:rsid w:val="00380C63"/>
    <w:rsid w:val="00380F5B"/>
    <w:rsid w:val="00381277"/>
    <w:rsid w:val="0038128C"/>
    <w:rsid w:val="003816F2"/>
    <w:rsid w:val="00381849"/>
    <w:rsid w:val="00381A84"/>
    <w:rsid w:val="00381BA1"/>
    <w:rsid w:val="00381C24"/>
    <w:rsid w:val="00381D2B"/>
    <w:rsid w:val="00382190"/>
    <w:rsid w:val="003823EC"/>
    <w:rsid w:val="003825F9"/>
    <w:rsid w:val="003826F9"/>
    <w:rsid w:val="00382A6E"/>
    <w:rsid w:val="00382BC3"/>
    <w:rsid w:val="00382DBF"/>
    <w:rsid w:val="00382F3C"/>
    <w:rsid w:val="00383144"/>
    <w:rsid w:val="00383D27"/>
    <w:rsid w:val="00384087"/>
    <w:rsid w:val="003841D4"/>
    <w:rsid w:val="00384225"/>
    <w:rsid w:val="00384502"/>
    <w:rsid w:val="003846C5"/>
    <w:rsid w:val="00384706"/>
    <w:rsid w:val="00384816"/>
    <w:rsid w:val="0038487D"/>
    <w:rsid w:val="003848AC"/>
    <w:rsid w:val="00384AAC"/>
    <w:rsid w:val="00384B28"/>
    <w:rsid w:val="00384CAF"/>
    <w:rsid w:val="00384F40"/>
    <w:rsid w:val="003851C1"/>
    <w:rsid w:val="003857B3"/>
    <w:rsid w:val="003858CA"/>
    <w:rsid w:val="00385A01"/>
    <w:rsid w:val="00385BE6"/>
    <w:rsid w:val="00385BEF"/>
    <w:rsid w:val="00385C77"/>
    <w:rsid w:val="00386287"/>
    <w:rsid w:val="0038686F"/>
    <w:rsid w:val="003869A8"/>
    <w:rsid w:val="00386A98"/>
    <w:rsid w:val="00386C7D"/>
    <w:rsid w:val="00386CFF"/>
    <w:rsid w:val="00387021"/>
    <w:rsid w:val="003871A0"/>
    <w:rsid w:val="0038734F"/>
    <w:rsid w:val="00387C66"/>
    <w:rsid w:val="00387D44"/>
    <w:rsid w:val="00387E0F"/>
    <w:rsid w:val="00390374"/>
    <w:rsid w:val="00390B2F"/>
    <w:rsid w:val="00390BD8"/>
    <w:rsid w:val="00390C3F"/>
    <w:rsid w:val="00390D3B"/>
    <w:rsid w:val="003912AA"/>
    <w:rsid w:val="003920F6"/>
    <w:rsid w:val="003925E4"/>
    <w:rsid w:val="00392689"/>
    <w:rsid w:val="003928CB"/>
    <w:rsid w:val="00392C9E"/>
    <w:rsid w:val="00392CF0"/>
    <w:rsid w:val="00392D9E"/>
    <w:rsid w:val="00392DD6"/>
    <w:rsid w:val="00392FD5"/>
    <w:rsid w:val="00393051"/>
    <w:rsid w:val="003930C8"/>
    <w:rsid w:val="00393152"/>
    <w:rsid w:val="003932E6"/>
    <w:rsid w:val="003934CA"/>
    <w:rsid w:val="00393515"/>
    <w:rsid w:val="00393582"/>
    <w:rsid w:val="00393740"/>
    <w:rsid w:val="0039377E"/>
    <w:rsid w:val="00393ECF"/>
    <w:rsid w:val="00394293"/>
    <w:rsid w:val="0039438A"/>
    <w:rsid w:val="00394583"/>
    <w:rsid w:val="00394873"/>
    <w:rsid w:val="00394F5E"/>
    <w:rsid w:val="00395752"/>
    <w:rsid w:val="0039582F"/>
    <w:rsid w:val="00395989"/>
    <w:rsid w:val="00395A18"/>
    <w:rsid w:val="00395D3E"/>
    <w:rsid w:val="00395EE2"/>
    <w:rsid w:val="00396070"/>
    <w:rsid w:val="003961A5"/>
    <w:rsid w:val="00396B8C"/>
    <w:rsid w:val="00396CD6"/>
    <w:rsid w:val="00396E1E"/>
    <w:rsid w:val="00397269"/>
    <w:rsid w:val="003972A1"/>
    <w:rsid w:val="0039740D"/>
    <w:rsid w:val="003974F8"/>
    <w:rsid w:val="003975CB"/>
    <w:rsid w:val="003978BA"/>
    <w:rsid w:val="003978FF"/>
    <w:rsid w:val="00397906"/>
    <w:rsid w:val="0039796D"/>
    <w:rsid w:val="00397C92"/>
    <w:rsid w:val="003A0426"/>
    <w:rsid w:val="003A078A"/>
    <w:rsid w:val="003A08E4"/>
    <w:rsid w:val="003A0CD0"/>
    <w:rsid w:val="003A0D18"/>
    <w:rsid w:val="003A0D2A"/>
    <w:rsid w:val="003A0E9A"/>
    <w:rsid w:val="003A0EF4"/>
    <w:rsid w:val="003A1098"/>
    <w:rsid w:val="003A1259"/>
    <w:rsid w:val="003A1595"/>
    <w:rsid w:val="003A15C3"/>
    <w:rsid w:val="003A1778"/>
    <w:rsid w:val="003A1C5B"/>
    <w:rsid w:val="003A1DB4"/>
    <w:rsid w:val="003A2289"/>
    <w:rsid w:val="003A2495"/>
    <w:rsid w:val="003A2C6E"/>
    <w:rsid w:val="003A2CE0"/>
    <w:rsid w:val="003A2F3F"/>
    <w:rsid w:val="003A2FD8"/>
    <w:rsid w:val="003A32DF"/>
    <w:rsid w:val="003A3440"/>
    <w:rsid w:val="003A350F"/>
    <w:rsid w:val="003A35C6"/>
    <w:rsid w:val="003A38FF"/>
    <w:rsid w:val="003A3A78"/>
    <w:rsid w:val="003A3AD3"/>
    <w:rsid w:val="003A3C0B"/>
    <w:rsid w:val="003A3E87"/>
    <w:rsid w:val="003A3F31"/>
    <w:rsid w:val="003A3F90"/>
    <w:rsid w:val="003A423F"/>
    <w:rsid w:val="003A4273"/>
    <w:rsid w:val="003A42FF"/>
    <w:rsid w:val="003A439F"/>
    <w:rsid w:val="003A4739"/>
    <w:rsid w:val="003A4E7C"/>
    <w:rsid w:val="003A4EFC"/>
    <w:rsid w:val="003A52FE"/>
    <w:rsid w:val="003A552B"/>
    <w:rsid w:val="003A5580"/>
    <w:rsid w:val="003A5974"/>
    <w:rsid w:val="003A5B30"/>
    <w:rsid w:val="003A5E69"/>
    <w:rsid w:val="003A60DD"/>
    <w:rsid w:val="003A6132"/>
    <w:rsid w:val="003A67EF"/>
    <w:rsid w:val="003A6886"/>
    <w:rsid w:val="003A6928"/>
    <w:rsid w:val="003A7273"/>
    <w:rsid w:val="003A7305"/>
    <w:rsid w:val="003A74D2"/>
    <w:rsid w:val="003A75D2"/>
    <w:rsid w:val="003A7B5E"/>
    <w:rsid w:val="003A7D6A"/>
    <w:rsid w:val="003A7E12"/>
    <w:rsid w:val="003A7EB0"/>
    <w:rsid w:val="003B0012"/>
    <w:rsid w:val="003B0027"/>
    <w:rsid w:val="003B01A2"/>
    <w:rsid w:val="003B0320"/>
    <w:rsid w:val="003B0458"/>
    <w:rsid w:val="003B062B"/>
    <w:rsid w:val="003B06DF"/>
    <w:rsid w:val="003B073D"/>
    <w:rsid w:val="003B0968"/>
    <w:rsid w:val="003B09A1"/>
    <w:rsid w:val="003B0FB2"/>
    <w:rsid w:val="003B1010"/>
    <w:rsid w:val="003B15B8"/>
    <w:rsid w:val="003B171E"/>
    <w:rsid w:val="003B17F7"/>
    <w:rsid w:val="003B1CA6"/>
    <w:rsid w:val="003B20EC"/>
    <w:rsid w:val="003B2307"/>
    <w:rsid w:val="003B234F"/>
    <w:rsid w:val="003B23BD"/>
    <w:rsid w:val="003B249F"/>
    <w:rsid w:val="003B29D1"/>
    <w:rsid w:val="003B2EC6"/>
    <w:rsid w:val="003B2F2F"/>
    <w:rsid w:val="003B30DA"/>
    <w:rsid w:val="003B34F7"/>
    <w:rsid w:val="003B3549"/>
    <w:rsid w:val="003B3864"/>
    <w:rsid w:val="003B4141"/>
    <w:rsid w:val="003B41EA"/>
    <w:rsid w:val="003B42E1"/>
    <w:rsid w:val="003B46A7"/>
    <w:rsid w:val="003B4AEA"/>
    <w:rsid w:val="003B4B1E"/>
    <w:rsid w:val="003B4D0D"/>
    <w:rsid w:val="003B4F92"/>
    <w:rsid w:val="003B5196"/>
    <w:rsid w:val="003B54AB"/>
    <w:rsid w:val="003B55E8"/>
    <w:rsid w:val="003B5ABB"/>
    <w:rsid w:val="003B5E27"/>
    <w:rsid w:val="003B62ED"/>
    <w:rsid w:val="003B64AE"/>
    <w:rsid w:val="003B6665"/>
    <w:rsid w:val="003B66AF"/>
    <w:rsid w:val="003B67AB"/>
    <w:rsid w:val="003B686F"/>
    <w:rsid w:val="003B68CA"/>
    <w:rsid w:val="003B6DAA"/>
    <w:rsid w:val="003B6DD5"/>
    <w:rsid w:val="003B6F90"/>
    <w:rsid w:val="003B6FCB"/>
    <w:rsid w:val="003B72B4"/>
    <w:rsid w:val="003B7531"/>
    <w:rsid w:val="003B78C3"/>
    <w:rsid w:val="003B7DFC"/>
    <w:rsid w:val="003B7FF3"/>
    <w:rsid w:val="003C03F0"/>
    <w:rsid w:val="003C063A"/>
    <w:rsid w:val="003C07BB"/>
    <w:rsid w:val="003C088D"/>
    <w:rsid w:val="003C08CB"/>
    <w:rsid w:val="003C0C49"/>
    <w:rsid w:val="003C0D11"/>
    <w:rsid w:val="003C0D35"/>
    <w:rsid w:val="003C135F"/>
    <w:rsid w:val="003C1A7C"/>
    <w:rsid w:val="003C1B36"/>
    <w:rsid w:val="003C1D54"/>
    <w:rsid w:val="003C1F8C"/>
    <w:rsid w:val="003C218F"/>
    <w:rsid w:val="003C235D"/>
    <w:rsid w:val="003C24F3"/>
    <w:rsid w:val="003C26AB"/>
    <w:rsid w:val="003C29DD"/>
    <w:rsid w:val="003C2A93"/>
    <w:rsid w:val="003C2BD9"/>
    <w:rsid w:val="003C2EDE"/>
    <w:rsid w:val="003C3114"/>
    <w:rsid w:val="003C31ED"/>
    <w:rsid w:val="003C3597"/>
    <w:rsid w:val="003C3677"/>
    <w:rsid w:val="003C3DF0"/>
    <w:rsid w:val="003C3E4F"/>
    <w:rsid w:val="003C40FD"/>
    <w:rsid w:val="003C445A"/>
    <w:rsid w:val="003C4B19"/>
    <w:rsid w:val="003C4BE3"/>
    <w:rsid w:val="003C4F63"/>
    <w:rsid w:val="003C4FA9"/>
    <w:rsid w:val="003C5180"/>
    <w:rsid w:val="003C5438"/>
    <w:rsid w:val="003C55AF"/>
    <w:rsid w:val="003C56AB"/>
    <w:rsid w:val="003C577D"/>
    <w:rsid w:val="003C59BD"/>
    <w:rsid w:val="003C5AD9"/>
    <w:rsid w:val="003C5B5C"/>
    <w:rsid w:val="003C5BDD"/>
    <w:rsid w:val="003C5C2E"/>
    <w:rsid w:val="003C64D3"/>
    <w:rsid w:val="003C6C26"/>
    <w:rsid w:val="003C75FA"/>
    <w:rsid w:val="003C76A7"/>
    <w:rsid w:val="003C78C5"/>
    <w:rsid w:val="003C7C85"/>
    <w:rsid w:val="003C7C9F"/>
    <w:rsid w:val="003C7D87"/>
    <w:rsid w:val="003C7E1D"/>
    <w:rsid w:val="003C7FF3"/>
    <w:rsid w:val="003D059F"/>
    <w:rsid w:val="003D0675"/>
    <w:rsid w:val="003D0D36"/>
    <w:rsid w:val="003D0ED1"/>
    <w:rsid w:val="003D0FEC"/>
    <w:rsid w:val="003D114C"/>
    <w:rsid w:val="003D137A"/>
    <w:rsid w:val="003D142C"/>
    <w:rsid w:val="003D15C6"/>
    <w:rsid w:val="003D16CE"/>
    <w:rsid w:val="003D1C1A"/>
    <w:rsid w:val="003D1C61"/>
    <w:rsid w:val="003D1C68"/>
    <w:rsid w:val="003D1F81"/>
    <w:rsid w:val="003D2127"/>
    <w:rsid w:val="003D24C2"/>
    <w:rsid w:val="003D2565"/>
    <w:rsid w:val="003D295E"/>
    <w:rsid w:val="003D299D"/>
    <w:rsid w:val="003D2A19"/>
    <w:rsid w:val="003D2A8B"/>
    <w:rsid w:val="003D2A99"/>
    <w:rsid w:val="003D2B01"/>
    <w:rsid w:val="003D2BDA"/>
    <w:rsid w:val="003D2C64"/>
    <w:rsid w:val="003D2EB3"/>
    <w:rsid w:val="003D30C2"/>
    <w:rsid w:val="003D3155"/>
    <w:rsid w:val="003D332A"/>
    <w:rsid w:val="003D34BA"/>
    <w:rsid w:val="003D3607"/>
    <w:rsid w:val="003D3885"/>
    <w:rsid w:val="003D399B"/>
    <w:rsid w:val="003D3A21"/>
    <w:rsid w:val="003D3C5F"/>
    <w:rsid w:val="003D4385"/>
    <w:rsid w:val="003D4413"/>
    <w:rsid w:val="003D448B"/>
    <w:rsid w:val="003D4690"/>
    <w:rsid w:val="003D46CD"/>
    <w:rsid w:val="003D4731"/>
    <w:rsid w:val="003D4790"/>
    <w:rsid w:val="003D48C4"/>
    <w:rsid w:val="003D49CB"/>
    <w:rsid w:val="003D529A"/>
    <w:rsid w:val="003D54FB"/>
    <w:rsid w:val="003D5B59"/>
    <w:rsid w:val="003D5E39"/>
    <w:rsid w:val="003D5E98"/>
    <w:rsid w:val="003D64A7"/>
    <w:rsid w:val="003D6747"/>
    <w:rsid w:val="003D6BD1"/>
    <w:rsid w:val="003D6FEF"/>
    <w:rsid w:val="003D70F9"/>
    <w:rsid w:val="003D7110"/>
    <w:rsid w:val="003D7129"/>
    <w:rsid w:val="003D7418"/>
    <w:rsid w:val="003D74AF"/>
    <w:rsid w:val="003D7769"/>
    <w:rsid w:val="003D778D"/>
    <w:rsid w:val="003D7BFA"/>
    <w:rsid w:val="003E0210"/>
    <w:rsid w:val="003E0372"/>
    <w:rsid w:val="003E0509"/>
    <w:rsid w:val="003E05C7"/>
    <w:rsid w:val="003E066E"/>
    <w:rsid w:val="003E0805"/>
    <w:rsid w:val="003E0900"/>
    <w:rsid w:val="003E0A3F"/>
    <w:rsid w:val="003E0F40"/>
    <w:rsid w:val="003E0FAC"/>
    <w:rsid w:val="003E10BA"/>
    <w:rsid w:val="003E1183"/>
    <w:rsid w:val="003E14B4"/>
    <w:rsid w:val="003E194D"/>
    <w:rsid w:val="003E1951"/>
    <w:rsid w:val="003E19CA"/>
    <w:rsid w:val="003E19F3"/>
    <w:rsid w:val="003E1A2E"/>
    <w:rsid w:val="003E1AB8"/>
    <w:rsid w:val="003E23C4"/>
    <w:rsid w:val="003E2707"/>
    <w:rsid w:val="003E289F"/>
    <w:rsid w:val="003E2A78"/>
    <w:rsid w:val="003E2C48"/>
    <w:rsid w:val="003E2D26"/>
    <w:rsid w:val="003E2DFD"/>
    <w:rsid w:val="003E3346"/>
    <w:rsid w:val="003E3769"/>
    <w:rsid w:val="003E3980"/>
    <w:rsid w:val="003E3E4A"/>
    <w:rsid w:val="003E456E"/>
    <w:rsid w:val="003E4575"/>
    <w:rsid w:val="003E4958"/>
    <w:rsid w:val="003E4BF8"/>
    <w:rsid w:val="003E4C9F"/>
    <w:rsid w:val="003E4D2D"/>
    <w:rsid w:val="003E4F4F"/>
    <w:rsid w:val="003E51EE"/>
    <w:rsid w:val="003E52EB"/>
    <w:rsid w:val="003E54F8"/>
    <w:rsid w:val="003E5B39"/>
    <w:rsid w:val="003E5C31"/>
    <w:rsid w:val="003E5F93"/>
    <w:rsid w:val="003E6058"/>
    <w:rsid w:val="003E617A"/>
    <w:rsid w:val="003E63B4"/>
    <w:rsid w:val="003E64A7"/>
    <w:rsid w:val="003E6566"/>
    <w:rsid w:val="003E698A"/>
    <w:rsid w:val="003E6AE3"/>
    <w:rsid w:val="003E6BA7"/>
    <w:rsid w:val="003E6BCA"/>
    <w:rsid w:val="003E6C9C"/>
    <w:rsid w:val="003E6EC3"/>
    <w:rsid w:val="003E72BA"/>
    <w:rsid w:val="003E7562"/>
    <w:rsid w:val="003E760D"/>
    <w:rsid w:val="003F0281"/>
    <w:rsid w:val="003F02A5"/>
    <w:rsid w:val="003F02D2"/>
    <w:rsid w:val="003F0433"/>
    <w:rsid w:val="003F04C2"/>
    <w:rsid w:val="003F050E"/>
    <w:rsid w:val="003F0539"/>
    <w:rsid w:val="003F06AE"/>
    <w:rsid w:val="003F06BF"/>
    <w:rsid w:val="003F0720"/>
    <w:rsid w:val="003F0886"/>
    <w:rsid w:val="003F094A"/>
    <w:rsid w:val="003F0C70"/>
    <w:rsid w:val="003F0D12"/>
    <w:rsid w:val="003F11D7"/>
    <w:rsid w:val="003F126F"/>
    <w:rsid w:val="003F12F2"/>
    <w:rsid w:val="003F1611"/>
    <w:rsid w:val="003F1767"/>
    <w:rsid w:val="003F18A0"/>
    <w:rsid w:val="003F1E09"/>
    <w:rsid w:val="003F20BB"/>
    <w:rsid w:val="003F2200"/>
    <w:rsid w:val="003F24E4"/>
    <w:rsid w:val="003F262A"/>
    <w:rsid w:val="003F2679"/>
    <w:rsid w:val="003F28E8"/>
    <w:rsid w:val="003F2AEB"/>
    <w:rsid w:val="003F2BD4"/>
    <w:rsid w:val="003F2D27"/>
    <w:rsid w:val="003F2D6D"/>
    <w:rsid w:val="003F2F47"/>
    <w:rsid w:val="003F3362"/>
    <w:rsid w:val="003F361A"/>
    <w:rsid w:val="003F3678"/>
    <w:rsid w:val="003F36A2"/>
    <w:rsid w:val="003F37DD"/>
    <w:rsid w:val="003F3847"/>
    <w:rsid w:val="003F3DA6"/>
    <w:rsid w:val="003F3F56"/>
    <w:rsid w:val="003F4116"/>
    <w:rsid w:val="003F42F8"/>
    <w:rsid w:val="003F433A"/>
    <w:rsid w:val="003F44A5"/>
    <w:rsid w:val="003F47D6"/>
    <w:rsid w:val="003F47EE"/>
    <w:rsid w:val="003F4932"/>
    <w:rsid w:val="003F4972"/>
    <w:rsid w:val="003F4A3F"/>
    <w:rsid w:val="003F4B47"/>
    <w:rsid w:val="003F4D5D"/>
    <w:rsid w:val="003F4E44"/>
    <w:rsid w:val="003F5A66"/>
    <w:rsid w:val="003F5D68"/>
    <w:rsid w:val="003F5E1C"/>
    <w:rsid w:val="003F5FA3"/>
    <w:rsid w:val="003F60B0"/>
    <w:rsid w:val="003F64C7"/>
    <w:rsid w:val="003F655B"/>
    <w:rsid w:val="003F66E6"/>
    <w:rsid w:val="003F69D1"/>
    <w:rsid w:val="003F6A61"/>
    <w:rsid w:val="003F6BC6"/>
    <w:rsid w:val="003F6DEC"/>
    <w:rsid w:val="003F6F3D"/>
    <w:rsid w:val="003F7051"/>
    <w:rsid w:val="003F7479"/>
    <w:rsid w:val="003F77AF"/>
    <w:rsid w:val="003F780A"/>
    <w:rsid w:val="003F79DC"/>
    <w:rsid w:val="003F79DD"/>
    <w:rsid w:val="003F7AE5"/>
    <w:rsid w:val="003F7DF9"/>
    <w:rsid w:val="003F7E10"/>
    <w:rsid w:val="003F7FBC"/>
    <w:rsid w:val="0040001D"/>
    <w:rsid w:val="00400463"/>
    <w:rsid w:val="004004D6"/>
    <w:rsid w:val="004006DE"/>
    <w:rsid w:val="00400A6D"/>
    <w:rsid w:val="00400C48"/>
    <w:rsid w:val="00400C95"/>
    <w:rsid w:val="00400EE7"/>
    <w:rsid w:val="004012F5"/>
    <w:rsid w:val="00401398"/>
    <w:rsid w:val="0040144A"/>
    <w:rsid w:val="004015D2"/>
    <w:rsid w:val="004016A6"/>
    <w:rsid w:val="0040177D"/>
    <w:rsid w:val="004019C7"/>
    <w:rsid w:val="00401DA9"/>
    <w:rsid w:val="00401ED6"/>
    <w:rsid w:val="00402052"/>
    <w:rsid w:val="00402149"/>
    <w:rsid w:val="00402B9D"/>
    <w:rsid w:val="00402BF4"/>
    <w:rsid w:val="00402D81"/>
    <w:rsid w:val="00403154"/>
    <w:rsid w:val="00403222"/>
    <w:rsid w:val="0040332B"/>
    <w:rsid w:val="004033CA"/>
    <w:rsid w:val="00403A55"/>
    <w:rsid w:val="00403D9A"/>
    <w:rsid w:val="00403E52"/>
    <w:rsid w:val="00404180"/>
    <w:rsid w:val="00404456"/>
    <w:rsid w:val="00404591"/>
    <w:rsid w:val="004047EE"/>
    <w:rsid w:val="004048CB"/>
    <w:rsid w:val="00404900"/>
    <w:rsid w:val="0040491B"/>
    <w:rsid w:val="00404994"/>
    <w:rsid w:val="00404EDE"/>
    <w:rsid w:val="004050CC"/>
    <w:rsid w:val="004055DE"/>
    <w:rsid w:val="004058C0"/>
    <w:rsid w:val="00405A51"/>
    <w:rsid w:val="00405BE2"/>
    <w:rsid w:val="00405D7D"/>
    <w:rsid w:val="00405EC0"/>
    <w:rsid w:val="00406090"/>
    <w:rsid w:val="0040633D"/>
    <w:rsid w:val="0040659A"/>
    <w:rsid w:val="00406933"/>
    <w:rsid w:val="00406936"/>
    <w:rsid w:val="00406960"/>
    <w:rsid w:val="00406D4D"/>
    <w:rsid w:val="00406E07"/>
    <w:rsid w:val="00406FBA"/>
    <w:rsid w:val="00407016"/>
    <w:rsid w:val="00407082"/>
    <w:rsid w:val="0040734D"/>
    <w:rsid w:val="0040737D"/>
    <w:rsid w:val="004076DE"/>
    <w:rsid w:val="004079D3"/>
    <w:rsid w:val="00407C68"/>
    <w:rsid w:val="00407F94"/>
    <w:rsid w:val="00410164"/>
    <w:rsid w:val="0041020A"/>
    <w:rsid w:val="00410387"/>
    <w:rsid w:val="00410670"/>
    <w:rsid w:val="004107A9"/>
    <w:rsid w:val="00410806"/>
    <w:rsid w:val="004108AA"/>
    <w:rsid w:val="00410957"/>
    <w:rsid w:val="00410969"/>
    <w:rsid w:val="0041097F"/>
    <w:rsid w:val="00410ADD"/>
    <w:rsid w:val="00410B68"/>
    <w:rsid w:val="00410F58"/>
    <w:rsid w:val="00411093"/>
    <w:rsid w:val="00411119"/>
    <w:rsid w:val="0041146F"/>
    <w:rsid w:val="00411494"/>
    <w:rsid w:val="0041159E"/>
    <w:rsid w:val="00411770"/>
    <w:rsid w:val="004119A3"/>
    <w:rsid w:val="00411A84"/>
    <w:rsid w:val="00411D8D"/>
    <w:rsid w:val="00412126"/>
    <w:rsid w:val="004123DA"/>
    <w:rsid w:val="004124C3"/>
    <w:rsid w:val="0041272D"/>
    <w:rsid w:val="00412884"/>
    <w:rsid w:val="00412A41"/>
    <w:rsid w:val="00412F0D"/>
    <w:rsid w:val="004131DF"/>
    <w:rsid w:val="004134FE"/>
    <w:rsid w:val="00413586"/>
    <w:rsid w:val="00413594"/>
    <w:rsid w:val="0041382D"/>
    <w:rsid w:val="00413864"/>
    <w:rsid w:val="00413A23"/>
    <w:rsid w:val="00413CC1"/>
    <w:rsid w:val="00414269"/>
    <w:rsid w:val="004143D3"/>
    <w:rsid w:val="00414B39"/>
    <w:rsid w:val="00415406"/>
    <w:rsid w:val="0041572A"/>
    <w:rsid w:val="004159BD"/>
    <w:rsid w:val="00415A57"/>
    <w:rsid w:val="00415AFA"/>
    <w:rsid w:val="00415DE9"/>
    <w:rsid w:val="00415EEA"/>
    <w:rsid w:val="00416045"/>
    <w:rsid w:val="00416060"/>
    <w:rsid w:val="0041628D"/>
    <w:rsid w:val="00416549"/>
    <w:rsid w:val="004165CF"/>
    <w:rsid w:val="00416ADC"/>
    <w:rsid w:val="00416CB2"/>
    <w:rsid w:val="00416CD6"/>
    <w:rsid w:val="00416E35"/>
    <w:rsid w:val="00416E61"/>
    <w:rsid w:val="00416E75"/>
    <w:rsid w:val="00417271"/>
    <w:rsid w:val="00417304"/>
    <w:rsid w:val="004175D6"/>
    <w:rsid w:val="004178D3"/>
    <w:rsid w:val="00417B51"/>
    <w:rsid w:val="004203EF"/>
    <w:rsid w:val="0042097A"/>
    <w:rsid w:val="00420DB5"/>
    <w:rsid w:val="00420E5D"/>
    <w:rsid w:val="004212B3"/>
    <w:rsid w:val="00421311"/>
    <w:rsid w:val="00421837"/>
    <w:rsid w:val="00421A72"/>
    <w:rsid w:val="00421A8A"/>
    <w:rsid w:val="00421AE2"/>
    <w:rsid w:val="00421D1A"/>
    <w:rsid w:val="00421D8F"/>
    <w:rsid w:val="00421DB1"/>
    <w:rsid w:val="004220E2"/>
    <w:rsid w:val="0042238F"/>
    <w:rsid w:val="0042250A"/>
    <w:rsid w:val="00422570"/>
    <w:rsid w:val="004226C9"/>
    <w:rsid w:val="00422A27"/>
    <w:rsid w:val="00422B83"/>
    <w:rsid w:val="004230EF"/>
    <w:rsid w:val="00423145"/>
    <w:rsid w:val="0042314B"/>
    <w:rsid w:val="004232B5"/>
    <w:rsid w:val="00423A61"/>
    <w:rsid w:val="00423AA5"/>
    <w:rsid w:val="00423B16"/>
    <w:rsid w:val="00423B5C"/>
    <w:rsid w:val="00423B98"/>
    <w:rsid w:val="00423C80"/>
    <w:rsid w:val="00423CB3"/>
    <w:rsid w:val="00423D55"/>
    <w:rsid w:val="00423D75"/>
    <w:rsid w:val="0042429D"/>
    <w:rsid w:val="004242B5"/>
    <w:rsid w:val="00424412"/>
    <w:rsid w:val="00424730"/>
    <w:rsid w:val="004249A7"/>
    <w:rsid w:val="00424C91"/>
    <w:rsid w:val="00424E11"/>
    <w:rsid w:val="00424E16"/>
    <w:rsid w:val="0042546D"/>
    <w:rsid w:val="00425B68"/>
    <w:rsid w:val="00425DE4"/>
    <w:rsid w:val="00426107"/>
    <w:rsid w:val="00426127"/>
    <w:rsid w:val="00426207"/>
    <w:rsid w:val="004263F4"/>
    <w:rsid w:val="00426497"/>
    <w:rsid w:val="004268D8"/>
    <w:rsid w:val="00426C54"/>
    <w:rsid w:val="00426E89"/>
    <w:rsid w:val="004270F2"/>
    <w:rsid w:val="0042727C"/>
    <w:rsid w:val="004272E5"/>
    <w:rsid w:val="004273F4"/>
    <w:rsid w:val="0042750F"/>
    <w:rsid w:val="00427680"/>
    <w:rsid w:val="00427867"/>
    <w:rsid w:val="0042790F"/>
    <w:rsid w:val="00427951"/>
    <w:rsid w:val="00427D40"/>
    <w:rsid w:val="00427DD1"/>
    <w:rsid w:val="00427E14"/>
    <w:rsid w:val="004305EB"/>
    <w:rsid w:val="00430949"/>
    <w:rsid w:val="00430CA5"/>
    <w:rsid w:val="00430F14"/>
    <w:rsid w:val="004311F1"/>
    <w:rsid w:val="004315B1"/>
    <w:rsid w:val="00431799"/>
    <w:rsid w:val="004318CD"/>
    <w:rsid w:val="0043197F"/>
    <w:rsid w:val="00431CC3"/>
    <w:rsid w:val="00431E57"/>
    <w:rsid w:val="0043200F"/>
    <w:rsid w:val="004321B7"/>
    <w:rsid w:val="00432521"/>
    <w:rsid w:val="0043252C"/>
    <w:rsid w:val="0043261E"/>
    <w:rsid w:val="00432B01"/>
    <w:rsid w:val="00432DBC"/>
    <w:rsid w:val="00432E4E"/>
    <w:rsid w:val="00433304"/>
    <w:rsid w:val="004333EC"/>
    <w:rsid w:val="0043351D"/>
    <w:rsid w:val="00433769"/>
    <w:rsid w:val="004337C4"/>
    <w:rsid w:val="004338C0"/>
    <w:rsid w:val="00433C92"/>
    <w:rsid w:val="00434214"/>
    <w:rsid w:val="00434AA9"/>
    <w:rsid w:val="00434C3B"/>
    <w:rsid w:val="00434D5A"/>
    <w:rsid w:val="00435082"/>
    <w:rsid w:val="00435209"/>
    <w:rsid w:val="004355D1"/>
    <w:rsid w:val="00435734"/>
    <w:rsid w:val="004359BB"/>
    <w:rsid w:val="00435AFE"/>
    <w:rsid w:val="00435B83"/>
    <w:rsid w:val="00435BD7"/>
    <w:rsid w:val="00435D68"/>
    <w:rsid w:val="00435EF5"/>
    <w:rsid w:val="004365BD"/>
    <w:rsid w:val="004366DE"/>
    <w:rsid w:val="00436AC6"/>
    <w:rsid w:val="00436D60"/>
    <w:rsid w:val="00436DB7"/>
    <w:rsid w:val="00436FCA"/>
    <w:rsid w:val="0043730D"/>
    <w:rsid w:val="00437B3A"/>
    <w:rsid w:val="00437BA7"/>
    <w:rsid w:val="00437D2E"/>
    <w:rsid w:val="00437E1B"/>
    <w:rsid w:val="00440001"/>
    <w:rsid w:val="0044055E"/>
    <w:rsid w:val="0044059E"/>
    <w:rsid w:val="004405C4"/>
    <w:rsid w:val="00440DC4"/>
    <w:rsid w:val="00440EBC"/>
    <w:rsid w:val="00440EE6"/>
    <w:rsid w:val="00440F4D"/>
    <w:rsid w:val="00440FC7"/>
    <w:rsid w:val="0044117B"/>
    <w:rsid w:val="00441D55"/>
    <w:rsid w:val="00441FD3"/>
    <w:rsid w:val="004423C2"/>
    <w:rsid w:val="004424A2"/>
    <w:rsid w:val="004426BA"/>
    <w:rsid w:val="00442993"/>
    <w:rsid w:val="00442AE2"/>
    <w:rsid w:val="00442B04"/>
    <w:rsid w:val="00442F02"/>
    <w:rsid w:val="00442FA9"/>
    <w:rsid w:val="004430D2"/>
    <w:rsid w:val="00443230"/>
    <w:rsid w:val="00443507"/>
    <w:rsid w:val="00443769"/>
    <w:rsid w:val="004438E9"/>
    <w:rsid w:val="0044398D"/>
    <w:rsid w:val="00443999"/>
    <w:rsid w:val="00443B35"/>
    <w:rsid w:val="00443D73"/>
    <w:rsid w:val="00443EBF"/>
    <w:rsid w:val="00444217"/>
    <w:rsid w:val="0044426F"/>
    <w:rsid w:val="00444325"/>
    <w:rsid w:val="004443D6"/>
    <w:rsid w:val="00444447"/>
    <w:rsid w:val="0044452A"/>
    <w:rsid w:val="00444775"/>
    <w:rsid w:val="0044492B"/>
    <w:rsid w:val="00444C21"/>
    <w:rsid w:val="00444DA9"/>
    <w:rsid w:val="00444DDB"/>
    <w:rsid w:val="0044500C"/>
    <w:rsid w:val="004455DE"/>
    <w:rsid w:val="004457B8"/>
    <w:rsid w:val="00445A4C"/>
    <w:rsid w:val="00445BD2"/>
    <w:rsid w:val="00445DA5"/>
    <w:rsid w:val="00445F41"/>
    <w:rsid w:val="00446187"/>
    <w:rsid w:val="004463DD"/>
    <w:rsid w:val="00446432"/>
    <w:rsid w:val="00446547"/>
    <w:rsid w:val="00446714"/>
    <w:rsid w:val="0044682D"/>
    <w:rsid w:val="0044688E"/>
    <w:rsid w:val="004469A9"/>
    <w:rsid w:val="00446B20"/>
    <w:rsid w:val="00446B83"/>
    <w:rsid w:val="00447050"/>
    <w:rsid w:val="004471C6"/>
    <w:rsid w:val="0044736A"/>
    <w:rsid w:val="00447497"/>
    <w:rsid w:val="0044749B"/>
    <w:rsid w:val="0044757B"/>
    <w:rsid w:val="00447886"/>
    <w:rsid w:val="00447CB2"/>
    <w:rsid w:val="00450015"/>
    <w:rsid w:val="0045030D"/>
    <w:rsid w:val="00450442"/>
    <w:rsid w:val="00450640"/>
    <w:rsid w:val="00450825"/>
    <w:rsid w:val="00450999"/>
    <w:rsid w:val="00450AEA"/>
    <w:rsid w:val="00450D16"/>
    <w:rsid w:val="00450E1D"/>
    <w:rsid w:val="00450E41"/>
    <w:rsid w:val="00451285"/>
    <w:rsid w:val="004513F8"/>
    <w:rsid w:val="00451447"/>
    <w:rsid w:val="00451A6B"/>
    <w:rsid w:val="00451CB3"/>
    <w:rsid w:val="00451D35"/>
    <w:rsid w:val="00451DD7"/>
    <w:rsid w:val="00451E63"/>
    <w:rsid w:val="004522DA"/>
    <w:rsid w:val="004523DD"/>
    <w:rsid w:val="0045266F"/>
    <w:rsid w:val="004526EF"/>
    <w:rsid w:val="00452747"/>
    <w:rsid w:val="004527A1"/>
    <w:rsid w:val="0045288F"/>
    <w:rsid w:val="00452C04"/>
    <w:rsid w:val="00452D39"/>
    <w:rsid w:val="00453114"/>
    <w:rsid w:val="0045312D"/>
    <w:rsid w:val="00453225"/>
    <w:rsid w:val="00453323"/>
    <w:rsid w:val="00453544"/>
    <w:rsid w:val="00453756"/>
    <w:rsid w:val="00453EE1"/>
    <w:rsid w:val="0045424C"/>
    <w:rsid w:val="0045448B"/>
    <w:rsid w:val="00454608"/>
    <w:rsid w:val="0045467C"/>
    <w:rsid w:val="00454740"/>
    <w:rsid w:val="00454A4C"/>
    <w:rsid w:val="00454AE1"/>
    <w:rsid w:val="00454D9F"/>
    <w:rsid w:val="00454E2B"/>
    <w:rsid w:val="00454E99"/>
    <w:rsid w:val="004550CD"/>
    <w:rsid w:val="004553C3"/>
    <w:rsid w:val="004556D6"/>
    <w:rsid w:val="004559F6"/>
    <w:rsid w:val="00455A01"/>
    <w:rsid w:val="00455E5B"/>
    <w:rsid w:val="00455EB5"/>
    <w:rsid w:val="00455F8F"/>
    <w:rsid w:val="004560F9"/>
    <w:rsid w:val="004561A8"/>
    <w:rsid w:val="00456357"/>
    <w:rsid w:val="0045662E"/>
    <w:rsid w:val="00456A18"/>
    <w:rsid w:val="00456A88"/>
    <w:rsid w:val="00456B58"/>
    <w:rsid w:val="00456EE7"/>
    <w:rsid w:val="00457779"/>
    <w:rsid w:val="004578E3"/>
    <w:rsid w:val="00457913"/>
    <w:rsid w:val="00457B11"/>
    <w:rsid w:val="00457C36"/>
    <w:rsid w:val="004600CD"/>
    <w:rsid w:val="0046054B"/>
    <w:rsid w:val="004606C3"/>
    <w:rsid w:val="004608E3"/>
    <w:rsid w:val="004608EF"/>
    <w:rsid w:val="00460994"/>
    <w:rsid w:val="00460A20"/>
    <w:rsid w:val="004610D9"/>
    <w:rsid w:val="00461AEC"/>
    <w:rsid w:val="00461C7D"/>
    <w:rsid w:val="00461DBE"/>
    <w:rsid w:val="00461EA9"/>
    <w:rsid w:val="004620E7"/>
    <w:rsid w:val="00462158"/>
    <w:rsid w:val="004621D9"/>
    <w:rsid w:val="004623B8"/>
    <w:rsid w:val="004628AC"/>
    <w:rsid w:val="00462D05"/>
    <w:rsid w:val="00462D21"/>
    <w:rsid w:val="00462D5E"/>
    <w:rsid w:val="00462E41"/>
    <w:rsid w:val="00462F42"/>
    <w:rsid w:val="00463313"/>
    <w:rsid w:val="004633F3"/>
    <w:rsid w:val="00463419"/>
    <w:rsid w:val="004634EF"/>
    <w:rsid w:val="00463514"/>
    <w:rsid w:val="00463515"/>
    <w:rsid w:val="0046360D"/>
    <w:rsid w:val="0046367C"/>
    <w:rsid w:val="0046375B"/>
    <w:rsid w:val="00463C0B"/>
    <w:rsid w:val="004642A0"/>
    <w:rsid w:val="00464531"/>
    <w:rsid w:val="00464583"/>
    <w:rsid w:val="00465085"/>
    <w:rsid w:val="0046552D"/>
    <w:rsid w:val="0046561A"/>
    <w:rsid w:val="004656BA"/>
    <w:rsid w:val="00465832"/>
    <w:rsid w:val="00465928"/>
    <w:rsid w:val="004660B8"/>
    <w:rsid w:val="00466162"/>
    <w:rsid w:val="00466234"/>
    <w:rsid w:val="0046626F"/>
    <w:rsid w:val="004663F7"/>
    <w:rsid w:val="004666BD"/>
    <w:rsid w:val="004667DE"/>
    <w:rsid w:val="00466990"/>
    <w:rsid w:val="004669EA"/>
    <w:rsid w:val="00466A06"/>
    <w:rsid w:val="00466A10"/>
    <w:rsid w:val="00466AA5"/>
    <w:rsid w:val="00466DA1"/>
    <w:rsid w:val="00466DE7"/>
    <w:rsid w:val="00467205"/>
    <w:rsid w:val="00467446"/>
    <w:rsid w:val="00467758"/>
    <w:rsid w:val="004678E2"/>
    <w:rsid w:val="00467CF4"/>
    <w:rsid w:val="00467DFD"/>
    <w:rsid w:val="00467EAB"/>
    <w:rsid w:val="00470227"/>
    <w:rsid w:val="004706D3"/>
    <w:rsid w:val="0047075D"/>
    <w:rsid w:val="004708DB"/>
    <w:rsid w:val="00470AE8"/>
    <w:rsid w:val="00470ECB"/>
    <w:rsid w:val="0047122E"/>
    <w:rsid w:val="004712CE"/>
    <w:rsid w:val="004714AE"/>
    <w:rsid w:val="0047155A"/>
    <w:rsid w:val="004715D7"/>
    <w:rsid w:val="004717DC"/>
    <w:rsid w:val="00471957"/>
    <w:rsid w:val="004719D0"/>
    <w:rsid w:val="00471C2D"/>
    <w:rsid w:val="00471C58"/>
    <w:rsid w:val="00471F8C"/>
    <w:rsid w:val="00472146"/>
    <w:rsid w:val="0047216F"/>
    <w:rsid w:val="0047227A"/>
    <w:rsid w:val="004725D6"/>
    <w:rsid w:val="00472695"/>
    <w:rsid w:val="00472B49"/>
    <w:rsid w:val="00472CE4"/>
    <w:rsid w:val="00472DB6"/>
    <w:rsid w:val="00472F51"/>
    <w:rsid w:val="00473247"/>
    <w:rsid w:val="0047336E"/>
    <w:rsid w:val="00473389"/>
    <w:rsid w:val="004733D1"/>
    <w:rsid w:val="00473558"/>
    <w:rsid w:val="004736FD"/>
    <w:rsid w:val="0047382F"/>
    <w:rsid w:val="00473851"/>
    <w:rsid w:val="00473B3E"/>
    <w:rsid w:val="00473E27"/>
    <w:rsid w:val="00473F32"/>
    <w:rsid w:val="004746AF"/>
    <w:rsid w:val="00474987"/>
    <w:rsid w:val="00474B5E"/>
    <w:rsid w:val="00474F72"/>
    <w:rsid w:val="00474F7D"/>
    <w:rsid w:val="00474FDB"/>
    <w:rsid w:val="004751C3"/>
    <w:rsid w:val="004751E1"/>
    <w:rsid w:val="00475671"/>
    <w:rsid w:val="00475E0F"/>
    <w:rsid w:val="00475F28"/>
    <w:rsid w:val="00475F93"/>
    <w:rsid w:val="0047600D"/>
    <w:rsid w:val="004761FD"/>
    <w:rsid w:val="004766F0"/>
    <w:rsid w:val="00476771"/>
    <w:rsid w:val="00476A7E"/>
    <w:rsid w:val="00476AC5"/>
    <w:rsid w:val="00476B6D"/>
    <w:rsid w:val="00476CCE"/>
    <w:rsid w:val="00477265"/>
    <w:rsid w:val="004801CD"/>
    <w:rsid w:val="0048020D"/>
    <w:rsid w:val="00480296"/>
    <w:rsid w:val="00480389"/>
    <w:rsid w:val="00480608"/>
    <w:rsid w:val="004808DC"/>
    <w:rsid w:val="00480D31"/>
    <w:rsid w:val="00480FFE"/>
    <w:rsid w:val="0048119A"/>
    <w:rsid w:val="00481495"/>
    <w:rsid w:val="004814D2"/>
    <w:rsid w:val="00481751"/>
    <w:rsid w:val="00481977"/>
    <w:rsid w:val="00481B0F"/>
    <w:rsid w:val="00481C6C"/>
    <w:rsid w:val="00481FDA"/>
    <w:rsid w:val="0048278B"/>
    <w:rsid w:val="00482AD1"/>
    <w:rsid w:val="00482BBE"/>
    <w:rsid w:val="00482D21"/>
    <w:rsid w:val="0048372D"/>
    <w:rsid w:val="0048372E"/>
    <w:rsid w:val="00483802"/>
    <w:rsid w:val="004839E4"/>
    <w:rsid w:val="00483DCE"/>
    <w:rsid w:val="00483EFE"/>
    <w:rsid w:val="00483F88"/>
    <w:rsid w:val="00484659"/>
    <w:rsid w:val="0048475A"/>
    <w:rsid w:val="004848F5"/>
    <w:rsid w:val="00484B7A"/>
    <w:rsid w:val="00484C6A"/>
    <w:rsid w:val="00484CDE"/>
    <w:rsid w:val="0048516B"/>
    <w:rsid w:val="00485392"/>
    <w:rsid w:val="004853CC"/>
    <w:rsid w:val="0048561B"/>
    <w:rsid w:val="004857E5"/>
    <w:rsid w:val="00485AAD"/>
    <w:rsid w:val="00485B25"/>
    <w:rsid w:val="00485DFA"/>
    <w:rsid w:val="0048679D"/>
    <w:rsid w:val="00486CC6"/>
    <w:rsid w:val="00486DD0"/>
    <w:rsid w:val="00486E58"/>
    <w:rsid w:val="00486EC3"/>
    <w:rsid w:val="00486EE0"/>
    <w:rsid w:val="00486FA3"/>
    <w:rsid w:val="00487005"/>
    <w:rsid w:val="004871C6"/>
    <w:rsid w:val="00487215"/>
    <w:rsid w:val="00487546"/>
    <w:rsid w:val="004878C3"/>
    <w:rsid w:val="00487B54"/>
    <w:rsid w:val="0049006C"/>
    <w:rsid w:val="004902C2"/>
    <w:rsid w:val="00490336"/>
    <w:rsid w:val="0049049F"/>
    <w:rsid w:val="004904EB"/>
    <w:rsid w:val="00490B05"/>
    <w:rsid w:val="00491156"/>
    <w:rsid w:val="004914AB"/>
    <w:rsid w:val="00491B74"/>
    <w:rsid w:val="00491BDB"/>
    <w:rsid w:val="00491C5E"/>
    <w:rsid w:val="00491CF7"/>
    <w:rsid w:val="00491F6A"/>
    <w:rsid w:val="00491F90"/>
    <w:rsid w:val="0049221A"/>
    <w:rsid w:val="004924AC"/>
    <w:rsid w:val="00492865"/>
    <w:rsid w:val="00492CD5"/>
    <w:rsid w:val="00492CDF"/>
    <w:rsid w:val="00492DA2"/>
    <w:rsid w:val="00493433"/>
    <w:rsid w:val="004934BC"/>
    <w:rsid w:val="00493DBF"/>
    <w:rsid w:val="0049402B"/>
    <w:rsid w:val="004940D9"/>
    <w:rsid w:val="00494119"/>
    <w:rsid w:val="004942E4"/>
    <w:rsid w:val="00494613"/>
    <w:rsid w:val="0049488C"/>
    <w:rsid w:val="00494A7C"/>
    <w:rsid w:val="00494D13"/>
    <w:rsid w:val="00494D25"/>
    <w:rsid w:val="00494DE8"/>
    <w:rsid w:val="00494E15"/>
    <w:rsid w:val="00494E22"/>
    <w:rsid w:val="00494E6C"/>
    <w:rsid w:val="00494F57"/>
    <w:rsid w:val="00494F9C"/>
    <w:rsid w:val="00495593"/>
    <w:rsid w:val="004956D3"/>
    <w:rsid w:val="00495733"/>
    <w:rsid w:val="004958D4"/>
    <w:rsid w:val="00495A73"/>
    <w:rsid w:val="00495D03"/>
    <w:rsid w:val="00495DEC"/>
    <w:rsid w:val="00495ED1"/>
    <w:rsid w:val="00495EF0"/>
    <w:rsid w:val="0049650B"/>
    <w:rsid w:val="00496525"/>
    <w:rsid w:val="00496A05"/>
    <w:rsid w:val="00496A66"/>
    <w:rsid w:val="00496A8D"/>
    <w:rsid w:val="00496CF4"/>
    <w:rsid w:val="004973FC"/>
    <w:rsid w:val="004975BA"/>
    <w:rsid w:val="004979CD"/>
    <w:rsid w:val="00497B87"/>
    <w:rsid w:val="00497D29"/>
    <w:rsid w:val="00497DCD"/>
    <w:rsid w:val="004A02BA"/>
    <w:rsid w:val="004A04D4"/>
    <w:rsid w:val="004A06EC"/>
    <w:rsid w:val="004A073D"/>
    <w:rsid w:val="004A0E37"/>
    <w:rsid w:val="004A0F08"/>
    <w:rsid w:val="004A10B8"/>
    <w:rsid w:val="004A11B3"/>
    <w:rsid w:val="004A1207"/>
    <w:rsid w:val="004A1556"/>
    <w:rsid w:val="004A16F8"/>
    <w:rsid w:val="004A1AF7"/>
    <w:rsid w:val="004A1E23"/>
    <w:rsid w:val="004A204B"/>
    <w:rsid w:val="004A20FF"/>
    <w:rsid w:val="004A222E"/>
    <w:rsid w:val="004A24FA"/>
    <w:rsid w:val="004A27DC"/>
    <w:rsid w:val="004A2988"/>
    <w:rsid w:val="004A29DF"/>
    <w:rsid w:val="004A2AEC"/>
    <w:rsid w:val="004A30B5"/>
    <w:rsid w:val="004A3130"/>
    <w:rsid w:val="004A3131"/>
    <w:rsid w:val="004A355B"/>
    <w:rsid w:val="004A3659"/>
    <w:rsid w:val="004A373C"/>
    <w:rsid w:val="004A385D"/>
    <w:rsid w:val="004A3EA0"/>
    <w:rsid w:val="004A4473"/>
    <w:rsid w:val="004A4484"/>
    <w:rsid w:val="004A4C9C"/>
    <w:rsid w:val="004A4D4E"/>
    <w:rsid w:val="004A5481"/>
    <w:rsid w:val="004A56E3"/>
    <w:rsid w:val="004A5818"/>
    <w:rsid w:val="004A5A4F"/>
    <w:rsid w:val="004A5E07"/>
    <w:rsid w:val="004A5EAD"/>
    <w:rsid w:val="004A5F65"/>
    <w:rsid w:val="004A65E7"/>
    <w:rsid w:val="004A68C5"/>
    <w:rsid w:val="004A69BB"/>
    <w:rsid w:val="004A6AAA"/>
    <w:rsid w:val="004A6AD4"/>
    <w:rsid w:val="004A6C7F"/>
    <w:rsid w:val="004A702F"/>
    <w:rsid w:val="004A715F"/>
    <w:rsid w:val="004A7224"/>
    <w:rsid w:val="004A72C5"/>
    <w:rsid w:val="004A731A"/>
    <w:rsid w:val="004A753E"/>
    <w:rsid w:val="004A7648"/>
    <w:rsid w:val="004A790D"/>
    <w:rsid w:val="004A7976"/>
    <w:rsid w:val="004A7B18"/>
    <w:rsid w:val="004A7ED2"/>
    <w:rsid w:val="004A7ED3"/>
    <w:rsid w:val="004A7FBC"/>
    <w:rsid w:val="004A7FFD"/>
    <w:rsid w:val="004B003A"/>
    <w:rsid w:val="004B0784"/>
    <w:rsid w:val="004B0839"/>
    <w:rsid w:val="004B0BFA"/>
    <w:rsid w:val="004B0EA7"/>
    <w:rsid w:val="004B16CD"/>
    <w:rsid w:val="004B198F"/>
    <w:rsid w:val="004B263D"/>
    <w:rsid w:val="004B2789"/>
    <w:rsid w:val="004B28B4"/>
    <w:rsid w:val="004B2F53"/>
    <w:rsid w:val="004B3008"/>
    <w:rsid w:val="004B31F8"/>
    <w:rsid w:val="004B32E6"/>
    <w:rsid w:val="004B3980"/>
    <w:rsid w:val="004B3D70"/>
    <w:rsid w:val="004B3E8C"/>
    <w:rsid w:val="004B40CB"/>
    <w:rsid w:val="004B41EE"/>
    <w:rsid w:val="004B42C6"/>
    <w:rsid w:val="004B4329"/>
    <w:rsid w:val="004B4344"/>
    <w:rsid w:val="004B4526"/>
    <w:rsid w:val="004B45DD"/>
    <w:rsid w:val="004B4D7A"/>
    <w:rsid w:val="004B4E8D"/>
    <w:rsid w:val="004B50A6"/>
    <w:rsid w:val="004B50AE"/>
    <w:rsid w:val="004B50E4"/>
    <w:rsid w:val="004B516C"/>
    <w:rsid w:val="004B530A"/>
    <w:rsid w:val="004B5369"/>
    <w:rsid w:val="004B5441"/>
    <w:rsid w:val="004B58A0"/>
    <w:rsid w:val="004B58E4"/>
    <w:rsid w:val="004B5928"/>
    <w:rsid w:val="004B5BA4"/>
    <w:rsid w:val="004B5BAF"/>
    <w:rsid w:val="004B5CCF"/>
    <w:rsid w:val="004B5E3F"/>
    <w:rsid w:val="004B5F4E"/>
    <w:rsid w:val="004B62FA"/>
    <w:rsid w:val="004B6475"/>
    <w:rsid w:val="004B65BF"/>
    <w:rsid w:val="004B69DC"/>
    <w:rsid w:val="004B6E0C"/>
    <w:rsid w:val="004B6E6B"/>
    <w:rsid w:val="004B6F40"/>
    <w:rsid w:val="004B7117"/>
    <w:rsid w:val="004B728C"/>
    <w:rsid w:val="004B7308"/>
    <w:rsid w:val="004B7351"/>
    <w:rsid w:val="004B755F"/>
    <w:rsid w:val="004B774C"/>
    <w:rsid w:val="004B7B0C"/>
    <w:rsid w:val="004B7B42"/>
    <w:rsid w:val="004B7C77"/>
    <w:rsid w:val="004C0496"/>
    <w:rsid w:val="004C0526"/>
    <w:rsid w:val="004C054B"/>
    <w:rsid w:val="004C06D9"/>
    <w:rsid w:val="004C09F4"/>
    <w:rsid w:val="004C0A62"/>
    <w:rsid w:val="004C0A73"/>
    <w:rsid w:val="004C0DAC"/>
    <w:rsid w:val="004C0F71"/>
    <w:rsid w:val="004C110A"/>
    <w:rsid w:val="004C1645"/>
    <w:rsid w:val="004C19F8"/>
    <w:rsid w:val="004C1C5B"/>
    <w:rsid w:val="004C1D30"/>
    <w:rsid w:val="004C1D79"/>
    <w:rsid w:val="004C1E56"/>
    <w:rsid w:val="004C1EDE"/>
    <w:rsid w:val="004C1EEF"/>
    <w:rsid w:val="004C236E"/>
    <w:rsid w:val="004C23CE"/>
    <w:rsid w:val="004C244F"/>
    <w:rsid w:val="004C277D"/>
    <w:rsid w:val="004C2E6F"/>
    <w:rsid w:val="004C2F48"/>
    <w:rsid w:val="004C32CB"/>
    <w:rsid w:val="004C3B0A"/>
    <w:rsid w:val="004C3E92"/>
    <w:rsid w:val="004C40CE"/>
    <w:rsid w:val="004C43DC"/>
    <w:rsid w:val="004C4603"/>
    <w:rsid w:val="004C4889"/>
    <w:rsid w:val="004C48DC"/>
    <w:rsid w:val="004C4B10"/>
    <w:rsid w:val="004C4D8E"/>
    <w:rsid w:val="004C4E48"/>
    <w:rsid w:val="004C50AF"/>
    <w:rsid w:val="004C52BE"/>
    <w:rsid w:val="004C52EE"/>
    <w:rsid w:val="004C533F"/>
    <w:rsid w:val="004C5878"/>
    <w:rsid w:val="004C5B98"/>
    <w:rsid w:val="004C5C2D"/>
    <w:rsid w:val="004C5CD7"/>
    <w:rsid w:val="004C5F1C"/>
    <w:rsid w:val="004C624F"/>
    <w:rsid w:val="004C632F"/>
    <w:rsid w:val="004C635E"/>
    <w:rsid w:val="004C6C86"/>
    <w:rsid w:val="004C6CEA"/>
    <w:rsid w:val="004C73F0"/>
    <w:rsid w:val="004C758E"/>
    <w:rsid w:val="004C789E"/>
    <w:rsid w:val="004C7915"/>
    <w:rsid w:val="004C7B6A"/>
    <w:rsid w:val="004C7E44"/>
    <w:rsid w:val="004C7EAE"/>
    <w:rsid w:val="004D02B3"/>
    <w:rsid w:val="004D060F"/>
    <w:rsid w:val="004D07B5"/>
    <w:rsid w:val="004D092A"/>
    <w:rsid w:val="004D0930"/>
    <w:rsid w:val="004D0BC7"/>
    <w:rsid w:val="004D0C48"/>
    <w:rsid w:val="004D0D51"/>
    <w:rsid w:val="004D0EB5"/>
    <w:rsid w:val="004D0F9E"/>
    <w:rsid w:val="004D101D"/>
    <w:rsid w:val="004D156B"/>
    <w:rsid w:val="004D19C3"/>
    <w:rsid w:val="004D1C9F"/>
    <w:rsid w:val="004D271D"/>
    <w:rsid w:val="004D2D5F"/>
    <w:rsid w:val="004D2E7D"/>
    <w:rsid w:val="004D2E80"/>
    <w:rsid w:val="004D3194"/>
    <w:rsid w:val="004D32EC"/>
    <w:rsid w:val="004D349B"/>
    <w:rsid w:val="004D34DB"/>
    <w:rsid w:val="004D435E"/>
    <w:rsid w:val="004D4AC8"/>
    <w:rsid w:val="004D4AD6"/>
    <w:rsid w:val="004D4B2A"/>
    <w:rsid w:val="004D4B48"/>
    <w:rsid w:val="004D4C05"/>
    <w:rsid w:val="004D5622"/>
    <w:rsid w:val="004D5744"/>
    <w:rsid w:val="004D6426"/>
    <w:rsid w:val="004D64EE"/>
    <w:rsid w:val="004D6A02"/>
    <w:rsid w:val="004D6F17"/>
    <w:rsid w:val="004D6F40"/>
    <w:rsid w:val="004D709D"/>
    <w:rsid w:val="004D72A2"/>
    <w:rsid w:val="004D757B"/>
    <w:rsid w:val="004D7583"/>
    <w:rsid w:val="004D7B7B"/>
    <w:rsid w:val="004D7E71"/>
    <w:rsid w:val="004D7F90"/>
    <w:rsid w:val="004E007D"/>
    <w:rsid w:val="004E037B"/>
    <w:rsid w:val="004E04B8"/>
    <w:rsid w:val="004E05BB"/>
    <w:rsid w:val="004E07AE"/>
    <w:rsid w:val="004E0841"/>
    <w:rsid w:val="004E15C5"/>
    <w:rsid w:val="004E171C"/>
    <w:rsid w:val="004E174A"/>
    <w:rsid w:val="004E1AA5"/>
    <w:rsid w:val="004E1AAD"/>
    <w:rsid w:val="004E1CF1"/>
    <w:rsid w:val="004E1D93"/>
    <w:rsid w:val="004E20DC"/>
    <w:rsid w:val="004E212C"/>
    <w:rsid w:val="004E2EF1"/>
    <w:rsid w:val="004E2F6F"/>
    <w:rsid w:val="004E30ED"/>
    <w:rsid w:val="004E3343"/>
    <w:rsid w:val="004E37CC"/>
    <w:rsid w:val="004E3C2B"/>
    <w:rsid w:val="004E3D8E"/>
    <w:rsid w:val="004E3DC3"/>
    <w:rsid w:val="004E3E44"/>
    <w:rsid w:val="004E42C9"/>
    <w:rsid w:val="004E4330"/>
    <w:rsid w:val="004E48FA"/>
    <w:rsid w:val="004E4DF4"/>
    <w:rsid w:val="004E525F"/>
    <w:rsid w:val="004E56FC"/>
    <w:rsid w:val="004E5AA3"/>
    <w:rsid w:val="004E5AAA"/>
    <w:rsid w:val="004E5ADA"/>
    <w:rsid w:val="004E5BA2"/>
    <w:rsid w:val="004E5BCC"/>
    <w:rsid w:val="004E5E77"/>
    <w:rsid w:val="004E6274"/>
    <w:rsid w:val="004E627B"/>
    <w:rsid w:val="004E640D"/>
    <w:rsid w:val="004E6479"/>
    <w:rsid w:val="004E6CE9"/>
    <w:rsid w:val="004E6F4A"/>
    <w:rsid w:val="004E72BE"/>
    <w:rsid w:val="004E735B"/>
    <w:rsid w:val="004E781C"/>
    <w:rsid w:val="004E7A7B"/>
    <w:rsid w:val="004E7ABF"/>
    <w:rsid w:val="004E7C89"/>
    <w:rsid w:val="004E7CD1"/>
    <w:rsid w:val="004F06FD"/>
    <w:rsid w:val="004F087E"/>
    <w:rsid w:val="004F0917"/>
    <w:rsid w:val="004F0D2F"/>
    <w:rsid w:val="004F0DA7"/>
    <w:rsid w:val="004F0E44"/>
    <w:rsid w:val="004F1096"/>
    <w:rsid w:val="004F126F"/>
    <w:rsid w:val="004F18CD"/>
    <w:rsid w:val="004F1A8E"/>
    <w:rsid w:val="004F1B05"/>
    <w:rsid w:val="004F1C67"/>
    <w:rsid w:val="004F1DFF"/>
    <w:rsid w:val="004F1E3C"/>
    <w:rsid w:val="004F22BB"/>
    <w:rsid w:val="004F232E"/>
    <w:rsid w:val="004F23A0"/>
    <w:rsid w:val="004F2435"/>
    <w:rsid w:val="004F2F5A"/>
    <w:rsid w:val="004F2F77"/>
    <w:rsid w:val="004F3422"/>
    <w:rsid w:val="004F35EA"/>
    <w:rsid w:val="004F36C4"/>
    <w:rsid w:val="004F3736"/>
    <w:rsid w:val="004F3DB6"/>
    <w:rsid w:val="004F3FDD"/>
    <w:rsid w:val="004F40F7"/>
    <w:rsid w:val="004F412D"/>
    <w:rsid w:val="004F42A2"/>
    <w:rsid w:val="004F42F6"/>
    <w:rsid w:val="004F431F"/>
    <w:rsid w:val="004F44E7"/>
    <w:rsid w:val="004F4560"/>
    <w:rsid w:val="004F47B5"/>
    <w:rsid w:val="004F4B6D"/>
    <w:rsid w:val="004F4BA8"/>
    <w:rsid w:val="004F4C47"/>
    <w:rsid w:val="004F5034"/>
    <w:rsid w:val="004F50A2"/>
    <w:rsid w:val="004F54DD"/>
    <w:rsid w:val="004F5612"/>
    <w:rsid w:val="004F5935"/>
    <w:rsid w:val="004F5D73"/>
    <w:rsid w:val="004F6491"/>
    <w:rsid w:val="004F6523"/>
    <w:rsid w:val="004F665E"/>
    <w:rsid w:val="004F6672"/>
    <w:rsid w:val="004F6EA5"/>
    <w:rsid w:val="004F72D1"/>
    <w:rsid w:val="004F7367"/>
    <w:rsid w:val="004F73AF"/>
    <w:rsid w:val="004F7405"/>
    <w:rsid w:val="004F7766"/>
    <w:rsid w:val="004F77BA"/>
    <w:rsid w:val="004F794D"/>
    <w:rsid w:val="004F7C0C"/>
    <w:rsid w:val="004F7DB5"/>
    <w:rsid w:val="004F7F09"/>
    <w:rsid w:val="004F7FC0"/>
    <w:rsid w:val="0050054A"/>
    <w:rsid w:val="00500657"/>
    <w:rsid w:val="005008B8"/>
    <w:rsid w:val="005009FC"/>
    <w:rsid w:val="00500DE4"/>
    <w:rsid w:val="00500EE8"/>
    <w:rsid w:val="00500F20"/>
    <w:rsid w:val="005010EA"/>
    <w:rsid w:val="00501125"/>
    <w:rsid w:val="005013CB"/>
    <w:rsid w:val="00501A7A"/>
    <w:rsid w:val="00501AA0"/>
    <w:rsid w:val="00501E6E"/>
    <w:rsid w:val="0050253B"/>
    <w:rsid w:val="00502A94"/>
    <w:rsid w:val="00502C42"/>
    <w:rsid w:val="00502D15"/>
    <w:rsid w:val="00502F61"/>
    <w:rsid w:val="00503032"/>
    <w:rsid w:val="0050328E"/>
    <w:rsid w:val="005035E1"/>
    <w:rsid w:val="00503898"/>
    <w:rsid w:val="00503A29"/>
    <w:rsid w:val="00503DC2"/>
    <w:rsid w:val="00504227"/>
    <w:rsid w:val="00504941"/>
    <w:rsid w:val="00505083"/>
    <w:rsid w:val="00505118"/>
    <w:rsid w:val="0050525E"/>
    <w:rsid w:val="005052F4"/>
    <w:rsid w:val="005056D8"/>
    <w:rsid w:val="00505703"/>
    <w:rsid w:val="00505830"/>
    <w:rsid w:val="00505897"/>
    <w:rsid w:val="00505D77"/>
    <w:rsid w:val="00505E50"/>
    <w:rsid w:val="00505E58"/>
    <w:rsid w:val="00505E8C"/>
    <w:rsid w:val="00505EFC"/>
    <w:rsid w:val="0050611C"/>
    <w:rsid w:val="00506395"/>
    <w:rsid w:val="0050669F"/>
    <w:rsid w:val="00506B46"/>
    <w:rsid w:val="00506BEB"/>
    <w:rsid w:val="00506E5A"/>
    <w:rsid w:val="00506FB8"/>
    <w:rsid w:val="00507103"/>
    <w:rsid w:val="005072D5"/>
    <w:rsid w:val="0050761E"/>
    <w:rsid w:val="00507719"/>
    <w:rsid w:val="00507AFE"/>
    <w:rsid w:val="00507D35"/>
    <w:rsid w:val="00507EEB"/>
    <w:rsid w:val="005101B4"/>
    <w:rsid w:val="005101CD"/>
    <w:rsid w:val="0051042C"/>
    <w:rsid w:val="005104F9"/>
    <w:rsid w:val="005105BB"/>
    <w:rsid w:val="0051061E"/>
    <w:rsid w:val="005106C5"/>
    <w:rsid w:val="005107E1"/>
    <w:rsid w:val="005109BE"/>
    <w:rsid w:val="00510C84"/>
    <w:rsid w:val="00510D56"/>
    <w:rsid w:val="00510F0D"/>
    <w:rsid w:val="005110C1"/>
    <w:rsid w:val="005113AA"/>
    <w:rsid w:val="005114EF"/>
    <w:rsid w:val="0051156C"/>
    <w:rsid w:val="005115AD"/>
    <w:rsid w:val="00511720"/>
    <w:rsid w:val="005117A0"/>
    <w:rsid w:val="00511993"/>
    <w:rsid w:val="00511A36"/>
    <w:rsid w:val="00511AD2"/>
    <w:rsid w:val="00511B12"/>
    <w:rsid w:val="00511F1F"/>
    <w:rsid w:val="0051212E"/>
    <w:rsid w:val="0051220F"/>
    <w:rsid w:val="00512479"/>
    <w:rsid w:val="005126F5"/>
    <w:rsid w:val="00512797"/>
    <w:rsid w:val="00512803"/>
    <w:rsid w:val="005128A6"/>
    <w:rsid w:val="00512ED6"/>
    <w:rsid w:val="00513027"/>
    <w:rsid w:val="00513095"/>
    <w:rsid w:val="00513233"/>
    <w:rsid w:val="005132B7"/>
    <w:rsid w:val="00513359"/>
    <w:rsid w:val="0051372A"/>
    <w:rsid w:val="0051387D"/>
    <w:rsid w:val="00513A21"/>
    <w:rsid w:val="00513A40"/>
    <w:rsid w:val="00513CE7"/>
    <w:rsid w:val="00513F5E"/>
    <w:rsid w:val="00514248"/>
    <w:rsid w:val="00514342"/>
    <w:rsid w:val="00514AC4"/>
    <w:rsid w:val="00514F9A"/>
    <w:rsid w:val="00515091"/>
    <w:rsid w:val="00515286"/>
    <w:rsid w:val="005152E5"/>
    <w:rsid w:val="00515BB9"/>
    <w:rsid w:val="00515C35"/>
    <w:rsid w:val="00515FEA"/>
    <w:rsid w:val="00516102"/>
    <w:rsid w:val="0051622D"/>
    <w:rsid w:val="00516347"/>
    <w:rsid w:val="00516353"/>
    <w:rsid w:val="0051651A"/>
    <w:rsid w:val="00516529"/>
    <w:rsid w:val="005169BD"/>
    <w:rsid w:val="00516D4B"/>
    <w:rsid w:val="00517106"/>
    <w:rsid w:val="0051769A"/>
    <w:rsid w:val="005177D4"/>
    <w:rsid w:val="005178C2"/>
    <w:rsid w:val="005178E8"/>
    <w:rsid w:val="00517A54"/>
    <w:rsid w:val="00517CB4"/>
    <w:rsid w:val="00517F47"/>
    <w:rsid w:val="005201F3"/>
    <w:rsid w:val="005204EA"/>
    <w:rsid w:val="0052073D"/>
    <w:rsid w:val="005208A5"/>
    <w:rsid w:val="00520E80"/>
    <w:rsid w:val="00521148"/>
    <w:rsid w:val="0052180B"/>
    <w:rsid w:val="00521FB0"/>
    <w:rsid w:val="005220C3"/>
    <w:rsid w:val="005227C8"/>
    <w:rsid w:val="00522957"/>
    <w:rsid w:val="00522BF7"/>
    <w:rsid w:val="00522C30"/>
    <w:rsid w:val="005231EF"/>
    <w:rsid w:val="005232F1"/>
    <w:rsid w:val="00523854"/>
    <w:rsid w:val="00523A47"/>
    <w:rsid w:val="00523B2D"/>
    <w:rsid w:val="00523CB3"/>
    <w:rsid w:val="00523D5F"/>
    <w:rsid w:val="00523D76"/>
    <w:rsid w:val="00523E2D"/>
    <w:rsid w:val="00523E4C"/>
    <w:rsid w:val="00523F05"/>
    <w:rsid w:val="005244CF"/>
    <w:rsid w:val="00524AFD"/>
    <w:rsid w:val="00524CB3"/>
    <w:rsid w:val="0052525A"/>
    <w:rsid w:val="005252A1"/>
    <w:rsid w:val="0052543B"/>
    <w:rsid w:val="005254D2"/>
    <w:rsid w:val="0052552B"/>
    <w:rsid w:val="005258A8"/>
    <w:rsid w:val="00525A07"/>
    <w:rsid w:val="00525FE6"/>
    <w:rsid w:val="0052638D"/>
    <w:rsid w:val="00526438"/>
    <w:rsid w:val="0052645A"/>
    <w:rsid w:val="00526734"/>
    <w:rsid w:val="005267FA"/>
    <w:rsid w:val="00526B1E"/>
    <w:rsid w:val="00527109"/>
    <w:rsid w:val="00527272"/>
    <w:rsid w:val="0052735B"/>
    <w:rsid w:val="00527CDD"/>
    <w:rsid w:val="00527D32"/>
    <w:rsid w:val="00527EA9"/>
    <w:rsid w:val="00530353"/>
    <w:rsid w:val="0053099A"/>
    <w:rsid w:val="005309A6"/>
    <w:rsid w:val="00530B0C"/>
    <w:rsid w:val="00530BB0"/>
    <w:rsid w:val="00530BB4"/>
    <w:rsid w:val="00530BF3"/>
    <w:rsid w:val="00530EC7"/>
    <w:rsid w:val="005311A4"/>
    <w:rsid w:val="00531847"/>
    <w:rsid w:val="00531D5E"/>
    <w:rsid w:val="00531E75"/>
    <w:rsid w:val="00531F2A"/>
    <w:rsid w:val="00532236"/>
    <w:rsid w:val="0053240C"/>
    <w:rsid w:val="00532532"/>
    <w:rsid w:val="005325BA"/>
    <w:rsid w:val="00532638"/>
    <w:rsid w:val="005328B9"/>
    <w:rsid w:val="00532DA9"/>
    <w:rsid w:val="00532F65"/>
    <w:rsid w:val="00532FA2"/>
    <w:rsid w:val="0053313D"/>
    <w:rsid w:val="0053344C"/>
    <w:rsid w:val="005335C4"/>
    <w:rsid w:val="00533678"/>
    <w:rsid w:val="00533830"/>
    <w:rsid w:val="00533AC5"/>
    <w:rsid w:val="00533B25"/>
    <w:rsid w:val="00533D32"/>
    <w:rsid w:val="00533DC6"/>
    <w:rsid w:val="00533FB5"/>
    <w:rsid w:val="00534417"/>
    <w:rsid w:val="00534613"/>
    <w:rsid w:val="005347E0"/>
    <w:rsid w:val="00534D32"/>
    <w:rsid w:val="005350A7"/>
    <w:rsid w:val="005350EC"/>
    <w:rsid w:val="0053517E"/>
    <w:rsid w:val="0053525E"/>
    <w:rsid w:val="0053540B"/>
    <w:rsid w:val="00535603"/>
    <w:rsid w:val="0053587A"/>
    <w:rsid w:val="00535D39"/>
    <w:rsid w:val="00535E8D"/>
    <w:rsid w:val="0053631E"/>
    <w:rsid w:val="00536A47"/>
    <w:rsid w:val="00536D8D"/>
    <w:rsid w:val="00536DA0"/>
    <w:rsid w:val="00536DDE"/>
    <w:rsid w:val="00537100"/>
    <w:rsid w:val="005371E0"/>
    <w:rsid w:val="00537332"/>
    <w:rsid w:val="0053733F"/>
    <w:rsid w:val="00537D8B"/>
    <w:rsid w:val="005404E1"/>
    <w:rsid w:val="005406AE"/>
    <w:rsid w:val="00540C91"/>
    <w:rsid w:val="00540EDC"/>
    <w:rsid w:val="005416CD"/>
    <w:rsid w:val="00541710"/>
    <w:rsid w:val="005418F2"/>
    <w:rsid w:val="00541983"/>
    <w:rsid w:val="00541B6B"/>
    <w:rsid w:val="00541D68"/>
    <w:rsid w:val="00542189"/>
    <w:rsid w:val="00542590"/>
    <w:rsid w:val="005428DC"/>
    <w:rsid w:val="00542A4A"/>
    <w:rsid w:val="00542B47"/>
    <w:rsid w:val="00542C80"/>
    <w:rsid w:val="005430A0"/>
    <w:rsid w:val="005432B1"/>
    <w:rsid w:val="005436AB"/>
    <w:rsid w:val="005437E3"/>
    <w:rsid w:val="00543924"/>
    <w:rsid w:val="00543A50"/>
    <w:rsid w:val="00543AB4"/>
    <w:rsid w:val="00543BB0"/>
    <w:rsid w:val="00543E18"/>
    <w:rsid w:val="00543E39"/>
    <w:rsid w:val="00544061"/>
    <w:rsid w:val="0054443F"/>
    <w:rsid w:val="005444B2"/>
    <w:rsid w:val="005446EA"/>
    <w:rsid w:val="00544B4C"/>
    <w:rsid w:val="005453B3"/>
    <w:rsid w:val="00545CD6"/>
    <w:rsid w:val="00545EDC"/>
    <w:rsid w:val="0054610D"/>
    <w:rsid w:val="0054643B"/>
    <w:rsid w:val="005464EA"/>
    <w:rsid w:val="005468E2"/>
    <w:rsid w:val="005469F6"/>
    <w:rsid w:val="00546C6E"/>
    <w:rsid w:val="00546D4D"/>
    <w:rsid w:val="00546E16"/>
    <w:rsid w:val="00546E2D"/>
    <w:rsid w:val="00546F05"/>
    <w:rsid w:val="00547294"/>
    <w:rsid w:val="00547641"/>
    <w:rsid w:val="00547947"/>
    <w:rsid w:val="00547BFA"/>
    <w:rsid w:val="00547CF7"/>
    <w:rsid w:val="005500FA"/>
    <w:rsid w:val="0055019E"/>
    <w:rsid w:val="005503E9"/>
    <w:rsid w:val="0055056F"/>
    <w:rsid w:val="005508B2"/>
    <w:rsid w:val="005508C2"/>
    <w:rsid w:val="00550A44"/>
    <w:rsid w:val="00550AF8"/>
    <w:rsid w:val="00550FC6"/>
    <w:rsid w:val="00551267"/>
    <w:rsid w:val="00551606"/>
    <w:rsid w:val="005518BD"/>
    <w:rsid w:val="00551C3A"/>
    <w:rsid w:val="00552057"/>
    <w:rsid w:val="005520BE"/>
    <w:rsid w:val="00552124"/>
    <w:rsid w:val="0055236E"/>
    <w:rsid w:val="0055285D"/>
    <w:rsid w:val="0055290B"/>
    <w:rsid w:val="00552B40"/>
    <w:rsid w:val="00552F5F"/>
    <w:rsid w:val="005531C9"/>
    <w:rsid w:val="0055342A"/>
    <w:rsid w:val="00553444"/>
    <w:rsid w:val="00553601"/>
    <w:rsid w:val="0055378D"/>
    <w:rsid w:val="005538FD"/>
    <w:rsid w:val="0055396C"/>
    <w:rsid w:val="00553D42"/>
    <w:rsid w:val="005544A1"/>
    <w:rsid w:val="0055472A"/>
    <w:rsid w:val="00555118"/>
    <w:rsid w:val="00555195"/>
    <w:rsid w:val="00555325"/>
    <w:rsid w:val="00555348"/>
    <w:rsid w:val="00555481"/>
    <w:rsid w:val="00555B1D"/>
    <w:rsid w:val="00555B6A"/>
    <w:rsid w:val="00555D74"/>
    <w:rsid w:val="00555DA5"/>
    <w:rsid w:val="00555EA9"/>
    <w:rsid w:val="00555FBB"/>
    <w:rsid w:val="005560BE"/>
    <w:rsid w:val="005561AE"/>
    <w:rsid w:val="0055620E"/>
    <w:rsid w:val="00556906"/>
    <w:rsid w:val="00556A63"/>
    <w:rsid w:val="00556AB9"/>
    <w:rsid w:val="00556BA7"/>
    <w:rsid w:val="00556CAE"/>
    <w:rsid w:val="00556EB6"/>
    <w:rsid w:val="00556ED4"/>
    <w:rsid w:val="005571D7"/>
    <w:rsid w:val="00557296"/>
    <w:rsid w:val="005572ED"/>
    <w:rsid w:val="00557540"/>
    <w:rsid w:val="0055783E"/>
    <w:rsid w:val="005579EC"/>
    <w:rsid w:val="00557B5C"/>
    <w:rsid w:val="00557CFB"/>
    <w:rsid w:val="00557D12"/>
    <w:rsid w:val="00557D2E"/>
    <w:rsid w:val="005600CB"/>
    <w:rsid w:val="005604EC"/>
    <w:rsid w:val="00560634"/>
    <w:rsid w:val="005608AB"/>
    <w:rsid w:val="00560A06"/>
    <w:rsid w:val="00560B6A"/>
    <w:rsid w:val="00560EFD"/>
    <w:rsid w:val="00561300"/>
    <w:rsid w:val="005614AE"/>
    <w:rsid w:val="00561548"/>
    <w:rsid w:val="00561607"/>
    <w:rsid w:val="00561A48"/>
    <w:rsid w:val="00561AD0"/>
    <w:rsid w:val="00561EB8"/>
    <w:rsid w:val="00561F0A"/>
    <w:rsid w:val="0056221E"/>
    <w:rsid w:val="0056231B"/>
    <w:rsid w:val="005626DC"/>
    <w:rsid w:val="005628B5"/>
    <w:rsid w:val="00562905"/>
    <w:rsid w:val="0056293B"/>
    <w:rsid w:val="005629F5"/>
    <w:rsid w:val="00562A1D"/>
    <w:rsid w:val="00562B00"/>
    <w:rsid w:val="00562B32"/>
    <w:rsid w:val="00562B59"/>
    <w:rsid w:val="00562D8D"/>
    <w:rsid w:val="00562E58"/>
    <w:rsid w:val="00562F92"/>
    <w:rsid w:val="005636C1"/>
    <w:rsid w:val="00563A8A"/>
    <w:rsid w:val="00563C68"/>
    <w:rsid w:val="00563D4F"/>
    <w:rsid w:val="00563DA8"/>
    <w:rsid w:val="00563E8D"/>
    <w:rsid w:val="00563F52"/>
    <w:rsid w:val="00563F6D"/>
    <w:rsid w:val="005645BC"/>
    <w:rsid w:val="005648EA"/>
    <w:rsid w:val="00564D25"/>
    <w:rsid w:val="00564DEB"/>
    <w:rsid w:val="00565179"/>
    <w:rsid w:val="00565349"/>
    <w:rsid w:val="005653B0"/>
    <w:rsid w:val="00565547"/>
    <w:rsid w:val="005656B2"/>
    <w:rsid w:val="00565AC8"/>
    <w:rsid w:val="00565D08"/>
    <w:rsid w:val="005660F5"/>
    <w:rsid w:val="0056611E"/>
    <w:rsid w:val="005661EC"/>
    <w:rsid w:val="005664C1"/>
    <w:rsid w:val="00566543"/>
    <w:rsid w:val="005669CC"/>
    <w:rsid w:val="00566A91"/>
    <w:rsid w:val="00566C4D"/>
    <w:rsid w:val="00566C5B"/>
    <w:rsid w:val="00566C6C"/>
    <w:rsid w:val="00566DC8"/>
    <w:rsid w:val="005671C6"/>
    <w:rsid w:val="00567370"/>
    <w:rsid w:val="0056739E"/>
    <w:rsid w:val="0056740F"/>
    <w:rsid w:val="00567423"/>
    <w:rsid w:val="005678E6"/>
    <w:rsid w:val="00567A03"/>
    <w:rsid w:val="00567BCF"/>
    <w:rsid w:val="00567EE7"/>
    <w:rsid w:val="00567EF3"/>
    <w:rsid w:val="00567F14"/>
    <w:rsid w:val="005700CA"/>
    <w:rsid w:val="005701EA"/>
    <w:rsid w:val="0057035E"/>
    <w:rsid w:val="0057044E"/>
    <w:rsid w:val="0057064B"/>
    <w:rsid w:val="0057065E"/>
    <w:rsid w:val="00570B94"/>
    <w:rsid w:val="00570D8C"/>
    <w:rsid w:val="0057172B"/>
    <w:rsid w:val="00571C67"/>
    <w:rsid w:val="00571D35"/>
    <w:rsid w:val="00571E05"/>
    <w:rsid w:val="00571FDC"/>
    <w:rsid w:val="0057206C"/>
    <w:rsid w:val="005720C4"/>
    <w:rsid w:val="005721ED"/>
    <w:rsid w:val="0057221B"/>
    <w:rsid w:val="0057222F"/>
    <w:rsid w:val="00572435"/>
    <w:rsid w:val="00572A53"/>
    <w:rsid w:val="00572B04"/>
    <w:rsid w:val="00572B33"/>
    <w:rsid w:val="00572B8A"/>
    <w:rsid w:val="005730EA"/>
    <w:rsid w:val="0057333C"/>
    <w:rsid w:val="005737EC"/>
    <w:rsid w:val="00573B8C"/>
    <w:rsid w:val="00573D07"/>
    <w:rsid w:val="00573EDE"/>
    <w:rsid w:val="00573F80"/>
    <w:rsid w:val="00574235"/>
    <w:rsid w:val="00574601"/>
    <w:rsid w:val="005746DE"/>
    <w:rsid w:val="00574ACB"/>
    <w:rsid w:val="00574B47"/>
    <w:rsid w:val="00574D1F"/>
    <w:rsid w:val="00574E17"/>
    <w:rsid w:val="0057532B"/>
    <w:rsid w:val="00575414"/>
    <w:rsid w:val="005755EE"/>
    <w:rsid w:val="00575680"/>
    <w:rsid w:val="0057568A"/>
    <w:rsid w:val="0057568D"/>
    <w:rsid w:val="00575719"/>
    <w:rsid w:val="00575E84"/>
    <w:rsid w:val="00575EBB"/>
    <w:rsid w:val="00576144"/>
    <w:rsid w:val="005761CC"/>
    <w:rsid w:val="0057753D"/>
    <w:rsid w:val="00577670"/>
    <w:rsid w:val="00577680"/>
    <w:rsid w:val="00577869"/>
    <w:rsid w:val="005778A9"/>
    <w:rsid w:val="00577AE0"/>
    <w:rsid w:val="00577CA8"/>
    <w:rsid w:val="00577E04"/>
    <w:rsid w:val="00577E0E"/>
    <w:rsid w:val="00577EE8"/>
    <w:rsid w:val="00580130"/>
    <w:rsid w:val="0058025A"/>
    <w:rsid w:val="005803A6"/>
    <w:rsid w:val="005805DA"/>
    <w:rsid w:val="005807D5"/>
    <w:rsid w:val="00580866"/>
    <w:rsid w:val="00580AC6"/>
    <w:rsid w:val="00580E1A"/>
    <w:rsid w:val="00580F0A"/>
    <w:rsid w:val="00581463"/>
    <w:rsid w:val="0058150A"/>
    <w:rsid w:val="0058160C"/>
    <w:rsid w:val="00581630"/>
    <w:rsid w:val="00581794"/>
    <w:rsid w:val="0058179F"/>
    <w:rsid w:val="00581AA6"/>
    <w:rsid w:val="00581C53"/>
    <w:rsid w:val="00581D8A"/>
    <w:rsid w:val="00581E36"/>
    <w:rsid w:val="00581EE6"/>
    <w:rsid w:val="00581F02"/>
    <w:rsid w:val="00581F65"/>
    <w:rsid w:val="00582054"/>
    <w:rsid w:val="00582425"/>
    <w:rsid w:val="005824B7"/>
    <w:rsid w:val="005824BE"/>
    <w:rsid w:val="005824BF"/>
    <w:rsid w:val="005829D0"/>
    <w:rsid w:val="00582CF7"/>
    <w:rsid w:val="00582DAA"/>
    <w:rsid w:val="00582E9E"/>
    <w:rsid w:val="0058309C"/>
    <w:rsid w:val="005831DE"/>
    <w:rsid w:val="00583346"/>
    <w:rsid w:val="00583718"/>
    <w:rsid w:val="00583732"/>
    <w:rsid w:val="00583814"/>
    <w:rsid w:val="0058393F"/>
    <w:rsid w:val="00583AD1"/>
    <w:rsid w:val="005846EB"/>
    <w:rsid w:val="00584904"/>
    <w:rsid w:val="00584C0C"/>
    <w:rsid w:val="0058507B"/>
    <w:rsid w:val="0058522B"/>
    <w:rsid w:val="00585548"/>
    <w:rsid w:val="00585656"/>
    <w:rsid w:val="00586127"/>
    <w:rsid w:val="00586209"/>
    <w:rsid w:val="00586357"/>
    <w:rsid w:val="005864C2"/>
    <w:rsid w:val="005864EB"/>
    <w:rsid w:val="0058680A"/>
    <w:rsid w:val="005869F3"/>
    <w:rsid w:val="0058749E"/>
    <w:rsid w:val="0058767E"/>
    <w:rsid w:val="00587738"/>
    <w:rsid w:val="00587EE8"/>
    <w:rsid w:val="005900A8"/>
    <w:rsid w:val="00590687"/>
    <w:rsid w:val="00590721"/>
    <w:rsid w:val="00590DA6"/>
    <w:rsid w:val="0059102A"/>
    <w:rsid w:val="00591399"/>
    <w:rsid w:val="005918EC"/>
    <w:rsid w:val="00591A10"/>
    <w:rsid w:val="00591C53"/>
    <w:rsid w:val="00591CDD"/>
    <w:rsid w:val="0059201F"/>
    <w:rsid w:val="0059230A"/>
    <w:rsid w:val="0059243E"/>
    <w:rsid w:val="005924DF"/>
    <w:rsid w:val="0059289E"/>
    <w:rsid w:val="005929FD"/>
    <w:rsid w:val="005932C6"/>
    <w:rsid w:val="005934B7"/>
    <w:rsid w:val="00593667"/>
    <w:rsid w:val="005937D5"/>
    <w:rsid w:val="0059386F"/>
    <w:rsid w:val="00593D0D"/>
    <w:rsid w:val="00593E09"/>
    <w:rsid w:val="005940BC"/>
    <w:rsid w:val="00594134"/>
    <w:rsid w:val="00594203"/>
    <w:rsid w:val="0059456E"/>
    <w:rsid w:val="00594AC8"/>
    <w:rsid w:val="00594BCE"/>
    <w:rsid w:val="00594CE2"/>
    <w:rsid w:val="00594F00"/>
    <w:rsid w:val="00594F9E"/>
    <w:rsid w:val="00595111"/>
    <w:rsid w:val="00595207"/>
    <w:rsid w:val="005954A8"/>
    <w:rsid w:val="00595657"/>
    <w:rsid w:val="00595B0D"/>
    <w:rsid w:val="00595E55"/>
    <w:rsid w:val="00595E8D"/>
    <w:rsid w:val="005963A6"/>
    <w:rsid w:val="00596754"/>
    <w:rsid w:val="00596D13"/>
    <w:rsid w:val="00596D31"/>
    <w:rsid w:val="00597184"/>
    <w:rsid w:val="00597278"/>
    <w:rsid w:val="00597337"/>
    <w:rsid w:val="00597418"/>
    <w:rsid w:val="005974D7"/>
    <w:rsid w:val="005976A4"/>
    <w:rsid w:val="005A0001"/>
    <w:rsid w:val="005A00C6"/>
    <w:rsid w:val="005A015D"/>
    <w:rsid w:val="005A05BB"/>
    <w:rsid w:val="005A0B11"/>
    <w:rsid w:val="005A0BAF"/>
    <w:rsid w:val="005A0BF9"/>
    <w:rsid w:val="005A14AD"/>
    <w:rsid w:val="005A16B8"/>
    <w:rsid w:val="005A172C"/>
    <w:rsid w:val="005A18B1"/>
    <w:rsid w:val="005A191C"/>
    <w:rsid w:val="005A19C4"/>
    <w:rsid w:val="005A1D05"/>
    <w:rsid w:val="005A1DB4"/>
    <w:rsid w:val="005A25DF"/>
    <w:rsid w:val="005A2736"/>
    <w:rsid w:val="005A27F3"/>
    <w:rsid w:val="005A2AA8"/>
    <w:rsid w:val="005A2AC2"/>
    <w:rsid w:val="005A2CE5"/>
    <w:rsid w:val="005A334A"/>
    <w:rsid w:val="005A33BD"/>
    <w:rsid w:val="005A384E"/>
    <w:rsid w:val="005A388D"/>
    <w:rsid w:val="005A39B6"/>
    <w:rsid w:val="005A3B49"/>
    <w:rsid w:val="005A3CB0"/>
    <w:rsid w:val="005A423A"/>
    <w:rsid w:val="005A4290"/>
    <w:rsid w:val="005A44F9"/>
    <w:rsid w:val="005A45CB"/>
    <w:rsid w:val="005A47D1"/>
    <w:rsid w:val="005A48F0"/>
    <w:rsid w:val="005A4B4C"/>
    <w:rsid w:val="005A4BF6"/>
    <w:rsid w:val="005A51B9"/>
    <w:rsid w:val="005A52E1"/>
    <w:rsid w:val="005A5456"/>
    <w:rsid w:val="005A5533"/>
    <w:rsid w:val="005A5547"/>
    <w:rsid w:val="005A5677"/>
    <w:rsid w:val="005A5902"/>
    <w:rsid w:val="005A5A7D"/>
    <w:rsid w:val="005A5CFC"/>
    <w:rsid w:val="005A5E26"/>
    <w:rsid w:val="005A5E71"/>
    <w:rsid w:val="005A60BF"/>
    <w:rsid w:val="005A646F"/>
    <w:rsid w:val="005A666C"/>
    <w:rsid w:val="005A6AE0"/>
    <w:rsid w:val="005A6D43"/>
    <w:rsid w:val="005A6F71"/>
    <w:rsid w:val="005A712C"/>
    <w:rsid w:val="005A7162"/>
    <w:rsid w:val="005A7205"/>
    <w:rsid w:val="005A7387"/>
    <w:rsid w:val="005A7421"/>
    <w:rsid w:val="005A7561"/>
    <w:rsid w:val="005A789A"/>
    <w:rsid w:val="005A794F"/>
    <w:rsid w:val="005A7C63"/>
    <w:rsid w:val="005A7ECC"/>
    <w:rsid w:val="005B064A"/>
    <w:rsid w:val="005B0917"/>
    <w:rsid w:val="005B0C74"/>
    <w:rsid w:val="005B116A"/>
    <w:rsid w:val="005B129F"/>
    <w:rsid w:val="005B185E"/>
    <w:rsid w:val="005B19D8"/>
    <w:rsid w:val="005B1A6E"/>
    <w:rsid w:val="005B1C58"/>
    <w:rsid w:val="005B1DDE"/>
    <w:rsid w:val="005B1FA3"/>
    <w:rsid w:val="005B2394"/>
    <w:rsid w:val="005B2834"/>
    <w:rsid w:val="005B2A86"/>
    <w:rsid w:val="005B2AB4"/>
    <w:rsid w:val="005B2B1E"/>
    <w:rsid w:val="005B2D68"/>
    <w:rsid w:val="005B2E5C"/>
    <w:rsid w:val="005B2EC2"/>
    <w:rsid w:val="005B2F12"/>
    <w:rsid w:val="005B32F4"/>
    <w:rsid w:val="005B39C0"/>
    <w:rsid w:val="005B3B81"/>
    <w:rsid w:val="005B3F81"/>
    <w:rsid w:val="005B40C2"/>
    <w:rsid w:val="005B4321"/>
    <w:rsid w:val="005B4381"/>
    <w:rsid w:val="005B43A1"/>
    <w:rsid w:val="005B4543"/>
    <w:rsid w:val="005B48F5"/>
    <w:rsid w:val="005B4CC1"/>
    <w:rsid w:val="005B4D8C"/>
    <w:rsid w:val="005B4EE2"/>
    <w:rsid w:val="005B4FA2"/>
    <w:rsid w:val="005B5043"/>
    <w:rsid w:val="005B53F5"/>
    <w:rsid w:val="005B540A"/>
    <w:rsid w:val="005B54B4"/>
    <w:rsid w:val="005B594E"/>
    <w:rsid w:val="005B5B87"/>
    <w:rsid w:val="005B61F2"/>
    <w:rsid w:val="005B65D6"/>
    <w:rsid w:val="005B6765"/>
    <w:rsid w:val="005B6772"/>
    <w:rsid w:val="005B6777"/>
    <w:rsid w:val="005B6955"/>
    <w:rsid w:val="005B6A7D"/>
    <w:rsid w:val="005B6CC9"/>
    <w:rsid w:val="005B6D12"/>
    <w:rsid w:val="005B6D1A"/>
    <w:rsid w:val="005B6D51"/>
    <w:rsid w:val="005B71F8"/>
    <w:rsid w:val="005B7330"/>
    <w:rsid w:val="005B7402"/>
    <w:rsid w:val="005B7A48"/>
    <w:rsid w:val="005B7AC2"/>
    <w:rsid w:val="005B7C91"/>
    <w:rsid w:val="005C00F2"/>
    <w:rsid w:val="005C031B"/>
    <w:rsid w:val="005C0498"/>
    <w:rsid w:val="005C0A4A"/>
    <w:rsid w:val="005C0C5C"/>
    <w:rsid w:val="005C0C83"/>
    <w:rsid w:val="005C1216"/>
    <w:rsid w:val="005C136E"/>
    <w:rsid w:val="005C1415"/>
    <w:rsid w:val="005C1635"/>
    <w:rsid w:val="005C1785"/>
    <w:rsid w:val="005C181F"/>
    <w:rsid w:val="005C1937"/>
    <w:rsid w:val="005C19A6"/>
    <w:rsid w:val="005C2278"/>
    <w:rsid w:val="005C23ED"/>
    <w:rsid w:val="005C2474"/>
    <w:rsid w:val="005C2B4C"/>
    <w:rsid w:val="005C2FE8"/>
    <w:rsid w:val="005C3041"/>
    <w:rsid w:val="005C3519"/>
    <w:rsid w:val="005C356F"/>
    <w:rsid w:val="005C38FD"/>
    <w:rsid w:val="005C395F"/>
    <w:rsid w:val="005C3D1B"/>
    <w:rsid w:val="005C3D4E"/>
    <w:rsid w:val="005C3D7B"/>
    <w:rsid w:val="005C3ED4"/>
    <w:rsid w:val="005C4099"/>
    <w:rsid w:val="005C40B4"/>
    <w:rsid w:val="005C4105"/>
    <w:rsid w:val="005C4532"/>
    <w:rsid w:val="005C45B9"/>
    <w:rsid w:val="005C4880"/>
    <w:rsid w:val="005C4BC1"/>
    <w:rsid w:val="005C4C0A"/>
    <w:rsid w:val="005C4E43"/>
    <w:rsid w:val="005C4F99"/>
    <w:rsid w:val="005C51DE"/>
    <w:rsid w:val="005C52ED"/>
    <w:rsid w:val="005C53CE"/>
    <w:rsid w:val="005C57C1"/>
    <w:rsid w:val="005C5960"/>
    <w:rsid w:val="005C5AA5"/>
    <w:rsid w:val="005C5FBB"/>
    <w:rsid w:val="005C6196"/>
    <w:rsid w:val="005C620A"/>
    <w:rsid w:val="005C659F"/>
    <w:rsid w:val="005C6938"/>
    <w:rsid w:val="005C6C38"/>
    <w:rsid w:val="005C6E23"/>
    <w:rsid w:val="005C73D6"/>
    <w:rsid w:val="005C74B6"/>
    <w:rsid w:val="005C765B"/>
    <w:rsid w:val="005C76F1"/>
    <w:rsid w:val="005C78CB"/>
    <w:rsid w:val="005C7B29"/>
    <w:rsid w:val="005C7C6E"/>
    <w:rsid w:val="005C7ED0"/>
    <w:rsid w:val="005D029A"/>
    <w:rsid w:val="005D02BC"/>
    <w:rsid w:val="005D031E"/>
    <w:rsid w:val="005D03E7"/>
    <w:rsid w:val="005D044E"/>
    <w:rsid w:val="005D04E1"/>
    <w:rsid w:val="005D0C91"/>
    <w:rsid w:val="005D0D6E"/>
    <w:rsid w:val="005D0DB0"/>
    <w:rsid w:val="005D0DF3"/>
    <w:rsid w:val="005D12D0"/>
    <w:rsid w:val="005D16CF"/>
    <w:rsid w:val="005D171C"/>
    <w:rsid w:val="005D1889"/>
    <w:rsid w:val="005D18FE"/>
    <w:rsid w:val="005D1A8C"/>
    <w:rsid w:val="005D1BFA"/>
    <w:rsid w:val="005D1D2B"/>
    <w:rsid w:val="005D1DA9"/>
    <w:rsid w:val="005D1E2E"/>
    <w:rsid w:val="005D1F54"/>
    <w:rsid w:val="005D23F6"/>
    <w:rsid w:val="005D2417"/>
    <w:rsid w:val="005D2486"/>
    <w:rsid w:val="005D2810"/>
    <w:rsid w:val="005D2D63"/>
    <w:rsid w:val="005D2F00"/>
    <w:rsid w:val="005D3234"/>
    <w:rsid w:val="005D34AC"/>
    <w:rsid w:val="005D3577"/>
    <w:rsid w:val="005D3A0A"/>
    <w:rsid w:val="005D4042"/>
    <w:rsid w:val="005D404B"/>
    <w:rsid w:val="005D4383"/>
    <w:rsid w:val="005D4C9C"/>
    <w:rsid w:val="005D4E7E"/>
    <w:rsid w:val="005D4FB4"/>
    <w:rsid w:val="005D5095"/>
    <w:rsid w:val="005D54EC"/>
    <w:rsid w:val="005D5543"/>
    <w:rsid w:val="005D554D"/>
    <w:rsid w:val="005D565E"/>
    <w:rsid w:val="005D577C"/>
    <w:rsid w:val="005D57AB"/>
    <w:rsid w:val="005D5EAF"/>
    <w:rsid w:val="005D604A"/>
    <w:rsid w:val="005D654A"/>
    <w:rsid w:val="005D6953"/>
    <w:rsid w:val="005D69BB"/>
    <w:rsid w:val="005D6BBA"/>
    <w:rsid w:val="005D6CE6"/>
    <w:rsid w:val="005D6EBE"/>
    <w:rsid w:val="005D6FB9"/>
    <w:rsid w:val="005D760F"/>
    <w:rsid w:val="005D7BD8"/>
    <w:rsid w:val="005D7D31"/>
    <w:rsid w:val="005E0027"/>
    <w:rsid w:val="005E00DC"/>
    <w:rsid w:val="005E01AA"/>
    <w:rsid w:val="005E0364"/>
    <w:rsid w:val="005E07B4"/>
    <w:rsid w:val="005E092E"/>
    <w:rsid w:val="005E09AF"/>
    <w:rsid w:val="005E0BDD"/>
    <w:rsid w:val="005E0C89"/>
    <w:rsid w:val="005E0DC3"/>
    <w:rsid w:val="005E102C"/>
    <w:rsid w:val="005E1151"/>
    <w:rsid w:val="005E136B"/>
    <w:rsid w:val="005E13D0"/>
    <w:rsid w:val="005E156F"/>
    <w:rsid w:val="005E1707"/>
    <w:rsid w:val="005E1A1E"/>
    <w:rsid w:val="005E1A67"/>
    <w:rsid w:val="005E1AFE"/>
    <w:rsid w:val="005E1B3B"/>
    <w:rsid w:val="005E1BF8"/>
    <w:rsid w:val="005E1F02"/>
    <w:rsid w:val="005E1F27"/>
    <w:rsid w:val="005E2017"/>
    <w:rsid w:val="005E2067"/>
    <w:rsid w:val="005E20CF"/>
    <w:rsid w:val="005E212E"/>
    <w:rsid w:val="005E2279"/>
    <w:rsid w:val="005E23E4"/>
    <w:rsid w:val="005E252F"/>
    <w:rsid w:val="005E257A"/>
    <w:rsid w:val="005E275C"/>
    <w:rsid w:val="005E27EA"/>
    <w:rsid w:val="005E2955"/>
    <w:rsid w:val="005E2AE3"/>
    <w:rsid w:val="005E2D95"/>
    <w:rsid w:val="005E2DE3"/>
    <w:rsid w:val="005E2E42"/>
    <w:rsid w:val="005E38D9"/>
    <w:rsid w:val="005E3A55"/>
    <w:rsid w:val="005E3D19"/>
    <w:rsid w:val="005E3FD6"/>
    <w:rsid w:val="005E42A9"/>
    <w:rsid w:val="005E42E9"/>
    <w:rsid w:val="005E446A"/>
    <w:rsid w:val="005E4692"/>
    <w:rsid w:val="005E47A1"/>
    <w:rsid w:val="005E49F5"/>
    <w:rsid w:val="005E4B73"/>
    <w:rsid w:val="005E4BC6"/>
    <w:rsid w:val="005E50A8"/>
    <w:rsid w:val="005E56FE"/>
    <w:rsid w:val="005E58B0"/>
    <w:rsid w:val="005E58FE"/>
    <w:rsid w:val="005E591B"/>
    <w:rsid w:val="005E5A76"/>
    <w:rsid w:val="005E619A"/>
    <w:rsid w:val="005E6363"/>
    <w:rsid w:val="005E68D2"/>
    <w:rsid w:val="005E6D0E"/>
    <w:rsid w:val="005E76E7"/>
    <w:rsid w:val="005E7AEC"/>
    <w:rsid w:val="005E7D08"/>
    <w:rsid w:val="005F03DC"/>
    <w:rsid w:val="005F040B"/>
    <w:rsid w:val="005F067D"/>
    <w:rsid w:val="005F06D1"/>
    <w:rsid w:val="005F08BC"/>
    <w:rsid w:val="005F0B7F"/>
    <w:rsid w:val="005F0C59"/>
    <w:rsid w:val="005F0D63"/>
    <w:rsid w:val="005F10B1"/>
    <w:rsid w:val="005F1214"/>
    <w:rsid w:val="005F1459"/>
    <w:rsid w:val="005F173A"/>
    <w:rsid w:val="005F177C"/>
    <w:rsid w:val="005F1AAB"/>
    <w:rsid w:val="005F1AD0"/>
    <w:rsid w:val="005F1D70"/>
    <w:rsid w:val="005F1D93"/>
    <w:rsid w:val="005F1E33"/>
    <w:rsid w:val="005F1F77"/>
    <w:rsid w:val="005F2035"/>
    <w:rsid w:val="005F2053"/>
    <w:rsid w:val="005F20B7"/>
    <w:rsid w:val="005F229B"/>
    <w:rsid w:val="005F266A"/>
    <w:rsid w:val="005F285A"/>
    <w:rsid w:val="005F28EF"/>
    <w:rsid w:val="005F2915"/>
    <w:rsid w:val="005F2958"/>
    <w:rsid w:val="005F2BE3"/>
    <w:rsid w:val="005F2BFC"/>
    <w:rsid w:val="005F2C4D"/>
    <w:rsid w:val="005F2C7D"/>
    <w:rsid w:val="005F2D08"/>
    <w:rsid w:val="005F2FFE"/>
    <w:rsid w:val="005F30E6"/>
    <w:rsid w:val="005F31FF"/>
    <w:rsid w:val="005F3425"/>
    <w:rsid w:val="005F3589"/>
    <w:rsid w:val="005F3881"/>
    <w:rsid w:val="005F3978"/>
    <w:rsid w:val="005F3AAF"/>
    <w:rsid w:val="005F3DE0"/>
    <w:rsid w:val="005F4057"/>
    <w:rsid w:val="005F4250"/>
    <w:rsid w:val="005F4B55"/>
    <w:rsid w:val="005F4E7F"/>
    <w:rsid w:val="005F4E99"/>
    <w:rsid w:val="005F4FBC"/>
    <w:rsid w:val="005F4FE0"/>
    <w:rsid w:val="005F4FE1"/>
    <w:rsid w:val="005F5163"/>
    <w:rsid w:val="005F5369"/>
    <w:rsid w:val="005F5841"/>
    <w:rsid w:val="005F585E"/>
    <w:rsid w:val="005F5882"/>
    <w:rsid w:val="005F58DF"/>
    <w:rsid w:val="005F59CC"/>
    <w:rsid w:val="005F5A1D"/>
    <w:rsid w:val="005F5A66"/>
    <w:rsid w:val="005F5DEE"/>
    <w:rsid w:val="005F5EB8"/>
    <w:rsid w:val="005F5F26"/>
    <w:rsid w:val="005F6330"/>
    <w:rsid w:val="005F64AC"/>
    <w:rsid w:val="005F65B2"/>
    <w:rsid w:val="005F67BB"/>
    <w:rsid w:val="005F6B9C"/>
    <w:rsid w:val="005F6BC8"/>
    <w:rsid w:val="005F6BD3"/>
    <w:rsid w:val="005F6E8A"/>
    <w:rsid w:val="005F705E"/>
    <w:rsid w:val="005F7161"/>
    <w:rsid w:val="005F7414"/>
    <w:rsid w:val="005F749C"/>
    <w:rsid w:val="005F76EA"/>
    <w:rsid w:val="005F7798"/>
    <w:rsid w:val="005F7B04"/>
    <w:rsid w:val="005F7BAF"/>
    <w:rsid w:val="005F7C33"/>
    <w:rsid w:val="005F7CDE"/>
    <w:rsid w:val="005F7DB2"/>
    <w:rsid w:val="006001F5"/>
    <w:rsid w:val="006004AD"/>
    <w:rsid w:val="00600564"/>
    <w:rsid w:val="00600709"/>
    <w:rsid w:val="006007F6"/>
    <w:rsid w:val="00600DF7"/>
    <w:rsid w:val="00600E06"/>
    <w:rsid w:val="00601053"/>
    <w:rsid w:val="006011E3"/>
    <w:rsid w:val="00601220"/>
    <w:rsid w:val="006013B7"/>
    <w:rsid w:val="00601B16"/>
    <w:rsid w:val="00601C22"/>
    <w:rsid w:val="00601E1A"/>
    <w:rsid w:val="00601E6C"/>
    <w:rsid w:val="006021ED"/>
    <w:rsid w:val="00602420"/>
    <w:rsid w:val="0060254E"/>
    <w:rsid w:val="006029AC"/>
    <w:rsid w:val="00603087"/>
    <w:rsid w:val="00603102"/>
    <w:rsid w:val="006031AE"/>
    <w:rsid w:val="006032D9"/>
    <w:rsid w:val="006032F0"/>
    <w:rsid w:val="006032F2"/>
    <w:rsid w:val="0060338C"/>
    <w:rsid w:val="006034E8"/>
    <w:rsid w:val="00603835"/>
    <w:rsid w:val="00603A43"/>
    <w:rsid w:val="0060418C"/>
    <w:rsid w:val="006043EE"/>
    <w:rsid w:val="00604BBD"/>
    <w:rsid w:val="00604ED5"/>
    <w:rsid w:val="00605241"/>
    <w:rsid w:val="00605B9B"/>
    <w:rsid w:val="00605F11"/>
    <w:rsid w:val="00605F33"/>
    <w:rsid w:val="006060AC"/>
    <w:rsid w:val="00606121"/>
    <w:rsid w:val="0060612E"/>
    <w:rsid w:val="00606321"/>
    <w:rsid w:val="0060661F"/>
    <w:rsid w:val="0060671B"/>
    <w:rsid w:val="006068BC"/>
    <w:rsid w:val="00606A96"/>
    <w:rsid w:val="00606A9F"/>
    <w:rsid w:val="00606AAE"/>
    <w:rsid w:val="00607145"/>
    <w:rsid w:val="006071CB"/>
    <w:rsid w:val="0060731A"/>
    <w:rsid w:val="00607657"/>
    <w:rsid w:val="00607827"/>
    <w:rsid w:val="00607AF6"/>
    <w:rsid w:val="00607D1F"/>
    <w:rsid w:val="00610144"/>
    <w:rsid w:val="0061027A"/>
    <w:rsid w:val="00610748"/>
    <w:rsid w:val="0061082B"/>
    <w:rsid w:val="00610869"/>
    <w:rsid w:val="00610A9E"/>
    <w:rsid w:val="00610E4F"/>
    <w:rsid w:val="00611164"/>
    <w:rsid w:val="00611257"/>
    <w:rsid w:val="0061132C"/>
    <w:rsid w:val="0061153B"/>
    <w:rsid w:val="006115D7"/>
    <w:rsid w:val="00611E05"/>
    <w:rsid w:val="006122DC"/>
    <w:rsid w:val="00612436"/>
    <w:rsid w:val="00612752"/>
    <w:rsid w:val="006129A1"/>
    <w:rsid w:val="006129F9"/>
    <w:rsid w:val="00612E9D"/>
    <w:rsid w:val="006130D0"/>
    <w:rsid w:val="00613408"/>
    <w:rsid w:val="00613467"/>
    <w:rsid w:val="00613515"/>
    <w:rsid w:val="00613646"/>
    <w:rsid w:val="006137B2"/>
    <w:rsid w:val="00613A9E"/>
    <w:rsid w:val="00613BC4"/>
    <w:rsid w:val="00613E6E"/>
    <w:rsid w:val="006141FA"/>
    <w:rsid w:val="0061443D"/>
    <w:rsid w:val="00615181"/>
    <w:rsid w:val="006158B6"/>
    <w:rsid w:val="006158DA"/>
    <w:rsid w:val="00615A29"/>
    <w:rsid w:val="00615A78"/>
    <w:rsid w:val="00615AA1"/>
    <w:rsid w:val="00615DD1"/>
    <w:rsid w:val="00616159"/>
    <w:rsid w:val="00616819"/>
    <w:rsid w:val="00616C72"/>
    <w:rsid w:val="00617109"/>
    <w:rsid w:val="00617134"/>
    <w:rsid w:val="0061720F"/>
    <w:rsid w:val="0061725C"/>
    <w:rsid w:val="00617280"/>
    <w:rsid w:val="0061749E"/>
    <w:rsid w:val="0061772A"/>
    <w:rsid w:val="00617B1F"/>
    <w:rsid w:val="00617BBB"/>
    <w:rsid w:val="00617C76"/>
    <w:rsid w:val="00617D63"/>
    <w:rsid w:val="00617E17"/>
    <w:rsid w:val="00620152"/>
    <w:rsid w:val="006203FF"/>
    <w:rsid w:val="00620596"/>
    <w:rsid w:val="00620846"/>
    <w:rsid w:val="00620BD9"/>
    <w:rsid w:val="00621506"/>
    <w:rsid w:val="00621670"/>
    <w:rsid w:val="006216D8"/>
    <w:rsid w:val="00621C43"/>
    <w:rsid w:val="00621DDA"/>
    <w:rsid w:val="00621E4A"/>
    <w:rsid w:val="00621FA0"/>
    <w:rsid w:val="00622504"/>
    <w:rsid w:val="006225C1"/>
    <w:rsid w:val="00623593"/>
    <w:rsid w:val="006235A1"/>
    <w:rsid w:val="0062365D"/>
    <w:rsid w:val="00623728"/>
    <w:rsid w:val="00623763"/>
    <w:rsid w:val="00623875"/>
    <w:rsid w:val="00623B32"/>
    <w:rsid w:val="00623BBC"/>
    <w:rsid w:val="00623CB1"/>
    <w:rsid w:val="006240B1"/>
    <w:rsid w:val="0062413B"/>
    <w:rsid w:val="00624493"/>
    <w:rsid w:val="00624508"/>
    <w:rsid w:val="00624544"/>
    <w:rsid w:val="006245ED"/>
    <w:rsid w:val="006246F9"/>
    <w:rsid w:val="0062476D"/>
    <w:rsid w:val="00624A7B"/>
    <w:rsid w:val="00624B1F"/>
    <w:rsid w:val="00624BC5"/>
    <w:rsid w:val="00624CE6"/>
    <w:rsid w:val="006250D8"/>
    <w:rsid w:val="006254AD"/>
    <w:rsid w:val="00625781"/>
    <w:rsid w:val="00625A1B"/>
    <w:rsid w:val="00625C84"/>
    <w:rsid w:val="00625D0F"/>
    <w:rsid w:val="00625D3E"/>
    <w:rsid w:val="00625EE6"/>
    <w:rsid w:val="00626455"/>
    <w:rsid w:val="0062693F"/>
    <w:rsid w:val="00626AFE"/>
    <w:rsid w:val="00626BEE"/>
    <w:rsid w:val="00626D40"/>
    <w:rsid w:val="0062764F"/>
    <w:rsid w:val="0062765D"/>
    <w:rsid w:val="006276D9"/>
    <w:rsid w:val="006276F3"/>
    <w:rsid w:val="00627D99"/>
    <w:rsid w:val="006301C8"/>
    <w:rsid w:val="006303D0"/>
    <w:rsid w:val="0063054D"/>
    <w:rsid w:val="00630598"/>
    <w:rsid w:val="006305B2"/>
    <w:rsid w:val="00631B2E"/>
    <w:rsid w:val="00631C8F"/>
    <w:rsid w:val="006321F6"/>
    <w:rsid w:val="006324BC"/>
    <w:rsid w:val="006324D7"/>
    <w:rsid w:val="00632812"/>
    <w:rsid w:val="00632A82"/>
    <w:rsid w:val="00632EBF"/>
    <w:rsid w:val="0063355D"/>
    <w:rsid w:val="006335FD"/>
    <w:rsid w:val="00633968"/>
    <w:rsid w:val="00633AC7"/>
    <w:rsid w:val="00634387"/>
    <w:rsid w:val="006346F0"/>
    <w:rsid w:val="006347E5"/>
    <w:rsid w:val="00634C8B"/>
    <w:rsid w:val="00634D80"/>
    <w:rsid w:val="00634E3C"/>
    <w:rsid w:val="00634F81"/>
    <w:rsid w:val="00634F9D"/>
    <w:rsid w:val="00634FB2"/>
    <w:rsid w:val="00634FBF"/>
    <w:rsid w:val="006352AD"/>
    <w:rsid w:val="006354A0"/>
    <w:rsid w:val="006354A4"/>
    <w:rsid w:val="006355B4"/>
    <w:rsid w:val="00635B0C"/>
    <w:rsid w:val="00635D90"/>
    <w:rsid w:val="00635F45"/>
    <w:rsid w:val="00635FD3"/>
    <w:rsid w:val="006369F3"/>
    <w:rsid w:val="00636B4F"/>
    <w:rsid w:val="00636D73"/>
    <w:rsid w:val="00637105"/>
    <w:rsid w:val="00637462"/>
    <w:rsid w:val="00637C77"/>
    <w:rsid w:val="00637EE2"/>
    <w:rsid w:val="0064014D"/>
    <w:rsid w:val="00640199"/>
    <w:rsid w:val="00640412"/>
    <w:rsid w:val="00640858"/>
    <w:rsid w:val="00640B8B"/>
    <w:rsid w:val="00640C28"/>
    <w:rsid w:val="00640D3C"/>
    <w:rsid w:val="00640E7B"/>
    <w:rsid w:val="0064154C"/>
    <w:rsid w:val="00641564"/>
    <w:rsid w:val="00641702"/>
    <w:rsid w:val="006417B6"/>
    <w:rsid w:val="00641847"/>
    <w:rsid w:val="00641885"/>
    <w:rsid w:val="006418B7"/>
    <w:rsid w:val="00641A31"/>
    <w:rsid w:val="00641C44"/>
    <w:rsid w:val="0064209F"/>
    <w:rsid w:val="006420D1"/>
    <w:rsid w:val="00642410"/>
    <w:rsid w:val="0064258A"/>
    <w:rsid w:val="0064265A"/>
    <w:rsid w:val="006427B9"/>
    <w:rsid w:val="00642926"/>
    <w:rsid w:val="00642B0E"/>
    <w:rsid w:val="00642E05"/>
    <w:rsid w:val="00642F46"/>
    <w:rsid w:val="00643024"/>
    <w:rsid w:val="006431F5"/>
    <w:rsid w:val="006432C8"/>
    <w:rsid w:val="0064335B"/>
    <w:rsid w:val="006433CA"/>
    <w:rsid w:val="006437FD"/>
    <w:rsid w:val="006438D4"/>
    <w:rsid w:val="00643B9F"/>
    <w:rsid w:val="00643C85"/>
    <w:rsid w:val="00644074"/>
    <w:rsid w:val="00644076"/>
    <w:rsid w:val="0064450C"/>
    <w:rsid w:val="00644DF1"/>
    <w:rsid w:val="00644EC9"/>
    <w:rsid w:val="00644F39"/>
    <w:rsid w:val="0064536D"/>
    <w:rsid w:val="006455F6"/>
    <w:rsid w:val="0064567A"/>
    <w:rsid w:val="0064570F"/>
    <w:rsid w:val="00645B61"/>
    <w:rsid w:val="00645C46"/>
    <w:rsid w:val="00645D6D"/>
    <w:rsid w:val="00646527"/>
    <w:rsid w:val="00646836"/>
    <w:rsid w:val="006468FB"/>
    <w:rsid w:val="00646D08"/>
    <w:rsid w:val="00646DA4"/>
    <w:rsid w:val="00646E97"/>
    <w:rsid w:val="00647133"/>
    <w:rsid w:val="00647191"/>
    <w:rsid w:val="00647241"/>
    <w:rsid w:val="006476D3"/>
    <w:rsid w:val="00647704"/>
    <w:rsid w:val="00647987"/>
    <w:rsid w:val="006479AC"/>
    <w:rsid w:val="00647B23"/>
    <w:rsid w:val="00647B3F"/>
    <w:rsid w:val="00647ED0"/>
    <w:rsid w:val="00650054"/>
    <w:rsid w:val="00650213"/>
    <w:rsid w:val="00650256"/>
    <w:rsid w:val="00650284"/>
    <w:rsid w:val="0065075A"/>
    <w:rsid w:val="00650A2B"/>
    <w:rsid w:val="0065117C"/>
    <w:rsid w:val="006513B2"/>
    <w:rsid w:val="00651927"/>
    <w:rsid w:val="006519B7"/>
    <w:rsid w:val="00651A73"/>
    <w:rsid w:val="00651A80"/>
    <w:rsid w:val="00651B7A"/>
    <w:rsid w:val="00651C2E"/>
    <w:rsid w:val="00651E9A"/>
    <w:rsid w:val="00652068"/>
    <w:rsid w:val="006521F1"/>
    <w:rsid w:val="00652464"/>
    <w:rsid w:val="00652902"/>
    <w:rsid w:val="00652B57"/>
    <w:rsid w:val="00652D0D"/>
    <w:rsid w:val="00652E7A"/>
    <w:rsid w:val="00653023"/>
    <w:rsid w:val="006535D1"/>
    <w:rsid w:val="00653796"/>
    <w:rsid w:val="00653A92"/>
    <w:rsid w:val="00653B1C"/>
    <w:rsid w:val="00653BBE"/>
    <w:rsid w:val="00653E6F"/>
    <w:rsid w:val="0065455D"/>
    <w:rsid w:val="00654697"/>
    <w:rsid w:val="00654747"/>
    <w:rsid w:val="0065478D"/>
    <w:rsid w:val="00654839"/>
    <w:rsid w:val="00654A6D"/>
    <w:rsid w:val="00654CAC"/>
    <w:rsid w:val="0065511F"/>
    <w:rsid w:val="0065522D"/>
    <w:rsid w:val="00655325"/>
    <w:rsid w:val="0065555D"/>
    <w:rsid w:val="00655E31"/>
    <w:rsid w:val="00655F25"/>
    <w:rsid w:val="00656009"/>
    <w:rsid w:val="00656010"/>
    <w:rsid w:val="00656249"/>
    <w:rsid w:val="00656365"/>
    <w:rsid w:val="006563AB"/>
    <w:rsid w:val="00656553"/>
    <w:rsid w:val="0065659C"/>
    <w:rsid w:val="00656786"/>
    <w:rsid w:val="00656824"/>
    <w:rsid w:val="00656A66"/>
    <w:rsid w:val="00656FF0"/>
    <w:rsid w:val="006574DC"/>
    <w:rsid w:val="00657570"/>
    <w:rsid w:val="00657600"/>
    <w:rsid w:val="0065786D"/>
    <w:rsid w:val="00657990"/>
    <w:rsid w:val="00657F1D"/>
    <w:rsid w:val="00660159"/>
    <w:rsid w:val="0066015A"/>
    <w:rsid w:val="0066059C"/>
    <w:rsid w:val="006605ED"/>
    <w:rsid w:val="0066094F"/>
    <w:rsid w:val="00660AEB"/>
    <w:rsid w:val="00660C53"/>
    <w:rsid w:val="00660E04"/>
    <w:rsid w:val="00660F05"/>
    <w:rsid w:val="00660F65"/>
    <w:rsid w:val="00661148"/>
    <w:rsid w:val="0066149D"/>
    <w:rsid w:val="006614C3"/>
    <w:rsid w:val="006615C1"/>
    <w:rsid w:val="00661607"/>
    <w:rsid w:val="0066182B"/>
    <w:rsid w:val="006619EF"/>
    <w:rsid w:val="00661A09"/>
    <w:rsid w:val="00661B2E"/>
    <w:rsid w:val="00661E4C"/>
    <w:rsid w:val="0066226A"/>
    <w:rsid w:val="006623C0"/>
    <w:rsid w:val="006624B9"/>
    <w:rsid w:val="0066250D"/>
    <w:rsid w:val="006628B8"/>
    <w:rsid w:val="00662B82"/>
    <w:rsid w:val="00663376"/>
    <w:rsid w:val="0066345E"/>
    <w:rsid w:val="006634E1"/>
    <w:rsid w:val="00663515"/>
    <w:rsid w:val="00663554"/>
    <w:rsid w:val="00663623"/>
    <w:rsid w:val="006636BC"/>
    <w:rsid w:val="0066371E"/>
    <w:rsid w:val="00663771"/>
    <w:rsid w:val="006638D6"/>
    <w:rsid w:val="00663A5C"/>
    <w:rsid w:val="00663ABA"/>
    <w:rsid w:val="00663BA0"/>
    <w:rsid w:val="006642D1"/>
    <w:rsid w:val="0066438C"/>
    <w:rsid w:val="00664975"/>
    <w:rsid w:val="00664A0D"/>
    <w:rsid w:val="00664B82"/>
    <w:rsid w:val="00664D6C"/>
    <w:rsid w:val="00664DA2"/>
    <w:rsid w:val="00664E6C"/>
    <w:rsid w:val="00664EC9"/>
    <w:rsid w:val="00664FD8"/>
    <w:rsid w:val="00665015"/>
    <w:rsid w:val="0066506A"/>
    <w:rsid w:val="00665224"/>
    <w:rsid w:val="0066529B"/>
    <w:rsid w:val="00665326"/>
    <w:rsid w:val="00665523"/>
    <w:rsid w:val="006655D8"/>
    <w:rsid w:val="00665882"/>
    <w:rsid w:val="0066599B"/>
    <w:rsid w:val="00665A81"/>
    <w:rsid w:val="00665B85"/>
    <w:rsid w:val="00665BBB"/>
    <w:rsid w:val="00665CCC"/>
    <w:rsid w:val="00665DB8"/>
    <w:rsid w:val="00665E29"/>
    <w:rsid w:val="006661A5"/>
    <w:rsid w:val="00666378"/>
    <w:rsid w:val="0066659B"/>
    <w:rsid w:val="00666800"/>
    <w:rsid w:val="00666B70"/>
    <w:rsid w:val="00666F8F"/>
    <w:rsid w:val="00667035"/>
    <w:rsid w:val="006673CE"/>
    <w:rsid w:val="006674E2"/>
    <w:rsid w:val="006676FC"/>
    <w:rsid w:val="00667CB2"/>
    <w:rsid w:val="00670215"/>
    <w:rsid w:val="0067069A"/>
    <w:rsid w:val="00670C14"/>
    <w:rsid w:val="00671494"/>
    <w:rsid w:val="006716EE"/>
    <w:rsid w:val="006717B9"/>
    <w:rsid w:val="00671E08"/>
    <w:rsid w:val="006720FC"/>
    <w:rsid w:val="00672424"/>
    <w:rsid w:val="0067276E"/>
    <w:rsid w:val="00672CE1"/>
    <w:rsid w:val="00673185"/>
    <w:rsid w:val="00673457"/>
    <w:rsid w:val="0067347F"/>
    <w:rsid w:val="006735E2"/>
    <w:rsid w:val="0067370A"/>
    <w:rsid w:val="00673790"/>
    <w:rsid w:val="006738F9"/>
    <w:rsid w:val="00673986"/>
    <w:rsid w:val="00673995"/>
    <w:rsid w:val="00673AEA"/>
    <w:rsid w:val="00673C91"/>
    <w:rsid w:val="00673DC3"/>
    <w:rsid w:val="00673FA8"/>
    <w:rsid w:val="00674063"/>
    <w:rsid w:val="006740D4"/>
    <w:rsid w:val="00674132"/>
    <w:rsid w:val="006748F9"/>
    <w:rsid w:val="00674FD1"/>
    <w:rsid w:val="0067522A"/>
    <w:rsid w:val="006757C6"/>
    <w:rsid w:val="006758B3"/>
    <w:rsid w:val="0067593D"/>
    <w:rsid w:val="00675A89"/>
    <w:rsid w:val="006760B0"/>
    <w:rsid w:val="006765E4"/>
    <w:rsid w:val="006769E4"/>
    <w:rsid w:val="00676AC3"/>
    <w:rsid w:val="00676C57"/>
    <w:rsid w:val="00676DF2"/>
    <w:rsid w:val="00676E5B"/>
    <w:rsid w:val="006770DD"/>
    <w:rsid w:val="006775FA"/>
    <w:rsid w:val="0067767C"/>
    <w:rsid w:val="0067783C"/>
    <w:rsid w:val="00677D4A"/>
    <w:rsid w:val="00680112"/>
    <w:rsid w:val="00680322"/>
    <w:rsid w:val="00680416"/>
    <w:rsid w:val="00680646"/>
    <w:rsid w:val="006808E3"/>
    <w:rsid w:val="00680B21"/>
    <w:rsid w:val="0068145C"/>
    <w:rsid w:val="00681619"/>
    <w:rsid w:val="0068196C"/>
    <w:rsid w:val="00681CC0"/>
    <w:rsid w:val="00681E7D"/>
    <w:rsid w:val="00682046"/>
    <w:rsid w:val="00682159"/>
    <w:rsid w:val="006824BD"/>
    <w:rsid w:val="006824C4"/>
    <w:rsid w:val="00682EC9"/>
    <w:rsid w:val="00682F1B"/>
    <w:rsid w:val="006834F3"/>
    <w:rsid w:val="00683544"/>
    <w:rsid w:val="00683E9A"/>
    <w:rsid w:val="00683EE9"/>
    <w:rsid w:val="006841C4"/>
    <w:rsid w:val="006843C8"/>
    <w:rsid w:val="006845BB"/>
    <w:rsid w:val="00684AE7"/>
    <w:rsid w:val="00684C5C"/>
    <w:rsid w:val="00684F4E"/>
    <w:rsid w:val="006850BE"/>
    <w:rsid w:val="006851B0"/>
    <w:rsid w:val="00685298"/>
    <w:rsid w:val="0068548E"/>
    <w:rsid w:val="00685923"/>
    <w:rsid w:val="00685DC8"/>
    <w:rsid w:val="00685E03"/>
    <w:rsid w:val="00685F4E"/>
    <w:rsid w:val="0068645D"/>
    <w:rsid w:val="006865C8"/>
    <w:rsid w:val="00686D61"/>
    <w:rsid w:val="0068709C"/>
    <w:rsid w:val="006874CE"/>
    <w:rsid w:val="006879F4"/>
    <w:rsid w:val="00687A2E"/>
    <w:rsid w:val="00687A60"/>
    <w:rsid w:val="00687DA7"/>
    <w:rsid w:val="00687FEC"/>
    <w:rsid w:val="006900BC"/>
    <w:rsid w:val="0069065B"/>
    <w:rsid w:val="00690687"/>
    <w:rsid w:val="0069069B"/>
    <w:rsid w:val="0069098B"/>
    <w:rsid w:val="006909DE"/>
    <w:rsid w:val="00690A5C"/>
    <w:rsid w:val="00690E24"/>
    <w:rsid w:val="00690E5A"/>
    <w:rsid w:val="00690ED1"/>
    <w:rsid w:val="0069109F"/>
    <w:rsid w:val="006912FC"/>
    <w:rsid w:val="0069134D"/>
    <w:rsid w:val="0069135B"/>
    <w:rsid w:val="0069140F"/>
    <w:rsid w:val="00691674"/>
    <w:rsid w:val="00691DB3"/>
    <w:rsid w:val="00692832"/>
    <w:rsid w:val="006928DD"/>
    <w:rsid w:val="006929F0"/>
    <w:rsid w:val="00692A3D"/>
    <w:rsid w:val="00692E92"/>
    <w:rsid w:val="00693026"/>
    <w:rsid w:val="006933EA"/>
    <w:rsid w:val="0069358E"/>
    <w:rsid w:val="00693984"/>
    <w:rsid w:val="00693B23"/>
    <w:rsid w:val="00693E18"/>
    <w:rsid w:val="006943D2"/>
    <w:rsid w:val="006944A4"/>
    <w:rsid w:val="00694866"/>
    <w:rsid w:val="00694A67"/>
    <w:rsid w:val="00694A83"/>
    <w:rsid w:val="00694F47"/>
    <w:rsid w:val="00695002"/>
    <w:rsid w:val="00695096"/>
    <w:rsid w:val="00695103"/>
    <w:rsid w:val="0069521D"/>
    <w:rsid w:val="006955F0"/>
    <w:rsid w:val="00695A92"/>
    <w:rsid w:val="00695B6A"/>
    <w:rsid w:val="00695C48"/>
    <w:rsid w:val="006963AD"/>
    <w:rsid w:val="006964C0"/>
    <w:rsid w:val="006965E6"/>
    <w:rsid w:val="006965EA"/>
    <w:rsid w:val="006969E2"/>
    <w:rsid w:val="00696E0F"/>
    <w:rsid w:val="00697187"/>
    <w:rsid w:val="006975EC"/>
    <w:rsid w:val="006977BC"/>
    <w:rsid w:val="0069781C"/>
    <w:rsid w:val="00697D12"/>
    <w:rsid w:val="006A0167"/>
    <w:rsid w:val="006A02A3"/>
    <w:rsid w:val="006A02C8"/>
    <w:rsid w:val="006A0466"/>
    <w:rsid w:val="006A0CFE"/>
    <w:rsid w:val="006A0ED6"/>
    <w:rsid w:val="006A0F2A"/>
    <w:rsid w:val="006A0FAD"/>
    <w:rsid w:val="006A1091"/>
    <w:rsid w:val="006A147C"/>
    <w:rsid w:val="006A1CDD"/>
    <w:rsid w:val="006A1DB0"/>
    <w:rsid w:val="006A1E1C"/>
    <w:rsid w:val="006A229A"/>
    <w:rsid w:val="006A22C2"/>
    <w:rsid w:val="006A22CD"/>
    <w:rsid w:val="006A249C"/>
    <w:rsid w:val="006A257A"/>
    <w:rsid w:val="006A25BD"/>
    <w:rsid w:val="006A263D"/>
    <w:rsid w:val="006A2842"/>
    <w:rsid w:val="006A293C"/>
    <w:rsid w:val="006A29D9"/>
    <w:rsid w:val="006A2ADC"/>
    <w:rsid w:val="006A2EDB"/>
    <w:rsid w:val="006A390F"/>
    <w:rsid w:val="006A3934"/>
    <w:rsid w:val="006A39F9"/>
    <w:rsid w:val="006A3A71"/>
    <w:rsid w:val="006A3E6F"/>
    <w:rsid w:val="006A3FA0"/>
    <w:rsid w:val="006A402A"/>
    <w:rsid w:val="006A40CC"/>
    <w:rsid w:val="006A419C"/>
    <w:rsid w:val="006A52DF"/>
    <w:rsid w:val="006A5424"/>
    <w:rsid w:val="006A5B34"/>
    <w:rsid w:val="006A61A2"/>
    <w:rsid w:val="006A6367"/>
    <w:rsid w:val="006A63BC"/>
    <w:rsid w:val="006A6794"/>
    <w:rsid w:val="006A6B45"/>
    <w:rsid w:val="006A6D61"/>
    <w:rsid w:val="006A6EB6"/>
    <w:rsid w:val="006A70A6"/>
    <w:rsid w:val="006A725D"/>
    <w:rsid w:val="006A7495"/>
    <w:rsid w:val="006A778D"/>
    <w:rsid w:val="006A7891"/>
    <w:rsid w:val="006A7C88"/>
    <w:rsid w:val="006A7CF1"/>
    <w:rsid w:val="006A7ECA"/>
    <w:rsid w:val="006A7F17"/>
    <w:rsid w:val="006B018C"/>
    <w:rsid w:val="006B024B"/>
    <w:rsid w:val="006B03DE"/>
    <w:rsid w:val="006B04F5"/>
    <w:rsid w:val="006B050B"/>
    <w:rsid w:val="006B062A"/>
    <w:rsid w:val="006B08A4"/>
    <w:rsid w:val="006B0A81"/>
    <w:rsid w:val="006B0B68"/>
    <w:rsid w:val="006B0D1C"/>
    <w:rsid w:val="006B0E46"/>
    <w:rsid w:val="006B185D"/>
    <w:rsid w:val="006B18F7"/>
    <w:rsid w:val="006B194E"/>
    <w:rsid w:val="006B1A08"/>
    <w:rsid w:val="006B1D68"/>
    <w:rsid w:val="006B1E13"/>
    <w:rsid w:val="006B23C8"/>
    <w:rsid w:val="006B2462"/>
    <w:rsid w:val="006B25C4"/>
    <w:rsid w:val="006B2842"/>
    <w:rsid w:val="006B2B5F"/>
    <w:rsid w:val="006B3017"/>
    <w:rsid w:val="006B30A8"/>
    <w:rsid w:val="006B310F"/>
    <w:rsid w:val="006B31D7"/>
    <w:rsid w:val="006B3401"/>
    <w:rsid w:val="006B3408"/>
    <w:rsid w:val="006B36FC"/>
    <w:rsid w:val="006B3D63"/>
    <w:rsid w:val="006B40D1"/>
    <w:rsid w:val="006B4391"/>
    <w:rsid w:val="006B43F8"/>
    <w:rsid w:val="006B454A"/>
    <w:rsid w:val="006B49AD"/>
    <w:rsid w:val="006B4C74"/>
    <w:rsid w:val="006B4CD6"/>
    <w:rsid w:val="006B4E3B"/>
    <w:rsid w:val="006B50F8"/>
    <w:rsid w:val="006B544A"/>
    <w:rsid w:val="006B544F"/>
    <w:rsid w:val="006B56A7"/>
    <w:rsid w:val="006B56BF"/>
    <w:rsid w:val="006B56F9"/>
    <w:rsid w:val="006B58C0"/>
    <w:rsid w:val="006B5C70"/>
    <w:rsid w:val="006B5DB8"/>
    <w:rsid w:val="006B61A8"/>
    <w:rsid w:val="006B61AE"/>
    <w:rsid w:val="006B61DA"/>
    <w:rsid w:val="006B6619"/>
    <w:rsid w:val="006B6734"/>
    <w:rsid w:val="006B689D"/>
    <w:rsid w:val="006B69BF"/>
    <w:rsid w:val="006B69DE"/>
    <w:rsid w:val="006B6E1E"/>
    <w:rsid w:val="006B6FB0"/>
    <w:rsid w:val="006B6FE6"/>
    <w:rsid w:val="006B7146"/>
    <w:rsid w:val="006B7B82"/>
    <w:rsid w:val="006B7B85"/>
    <w:rsid w:val="006B7CBD"/>
    <w:rsid w:val="006B7CFC"/>
    <w:rsid w:val="006B7F62"/>
    <w:rsid w:val="006B7FA1"/>
    <w:rsid w:val="006C0481"/>
    <w:rsid w:val="006C094C"/>
    <w:rsid w:val="006C0BBF"/>
    <w:rsid w:val="006C0C32"/>
    <w:rsid w:val="006C1A48"/>
    <w:rsid w:val="006C1ABB"/>
    <w:rsid w:val="006C1C01"/>
    <w:rsid w:val="006C1FC7"/>
    <w:rsid w:val="006C2307"/>
    <w:rsid w:val="006C23CA"/>
    <w:rsid w:val="006C2556"/>
    <w:rsid w:val="006C28A1"/>
    <w:rsid w:val="006C28BF"/>
    <w:rsid w:val="006C2B13"/>
    <w:rsid w:val="006C2BEE"/>
    <w:rsid w:val="006C2D5E"/>
    <w:rsid w:val="006C2EA3"/>
    <w:rsid w:val="006C2FC7"/>
    <w:rsid w:val="006C387D"/>
    <w:rsid w:val="006C3B7B"/>
    <w:rsid w:val="006C3DAC"/>
    <w:rsid w:val="006C3DB6"/>
    <w:rsid w:val="006C480F"/>
    <w:rsid w:val="006C4D3C"/>
    <w:rsid w:val="006C4D66"/>
    <w:rsid w:val="006C50EC"/>
    <w:rsid w:val="006C5183"/>
    <w:rsid w:val="006C5278"/>
    <w:rsid w:val="006C54F7"/>
    <w:rsid w:val="006C5715"/>
    <w:rsid w:val="006C5727"/>
    <w:rsid w:val="006C58A0"/>
    <w:rsid w:val="006C59F4"/>
    <w:rsid w:val="006C5FDC"/>
    <w:rsid w:val="006C60A0"/>
    <w:rsid w:val="006C60E0"/>
    <w:rsid w:val="006C6157"/>
    <w:rsid w:val="006C646C"/>
    <w:rsid w:val="006C65FC"/>
    <w:rsid w:val="006C663B"/>
    <w:rsid w:val="006C6896"/>
    <w:rsid w:val="006C6B4F"/>
    <w:rsid w:val="006C7000"/>
    <w:rsid w:val="006C7477"/>
    <w:rsid w:val="006C75C2"/>
    <w:rsid w:val="006C7DD9"/>
    <w:rsid w:val="006C7F34"/>
    <w:rsid w:val="006D0076"/>
    <w:rsid w:val="006D007A"/>
    <w:rsid w:val="006D012D"/>
    <w:rsid w:val="006D06AA"/>
    <w:rsid w:val="006D08DE"/>
    <w:rsid w:val="006D0E60"/>
    <w:rsid w:val="006D16C9"/>
    <w:rsid w:val="006D172A"/>
    <w:rsid w:val="006D17D8"/>
    <w:rsid w:val="006D19CA"/>
    <w:rsid w:val="006D1A97"/>
    <w:rsid w:val="006D1CAF"/>
    <w:rsid w:val="006D1EF5"/>
    <w:rsid w:val="006D203E"/>
    <w:rsid w:val="006D2331"/>
    <w:rsid w:val="006D236E"/>
    <w:rsid w:val="006D23B6"/>
    <w:rsid w:val="006D2F76"/>
    <w:rsid w:val="006D3078"/>
    <w:rsid w:val="006D3461"/>
    <w:rsid w:val="006D349E"/>
    <w:rsid w:val="006D37F5"/>
    <w:rsid w:val="006D3A1A"/>
    <w:rsid w:val="006D3D56"/>
    <w:rsid w:val="006D3E25"/>
    <w:rsid w:val="006D3E6E"/>
    <w:rsid w:val="006D428C"/>
    <w:rsid w:val="006D4329"/>
    <w:rsid w:val="006D44F3"/>
    <w:rsid w:val="006D4521"/>
    <w:rsid w:val="006D4753"/>
    <w:rsid w:val="006D4754"/>
    <w:rsid w:val="006D4960"/>
    <w:rsid w:val="006D4FF6"/>
    <w:rsid w:val="006D522F"/>
    <w:rsid w:val="006D526E"/>
    <w:rsid w:val="006D5B4C"/>
    <w:rsid w:val="006D5F1C"/>
    <w:rsid w:val="006D6015"/>
    <w:rsid w:val="006D61E5"/>
    <w:rsid w:val="006D6B60"/>
    <w:rsid w:val="006D6B91"/>
    <w:rsid w:val="006D6C9C"/>
    <w:rsid w:val="006D6D32"/>
    <w:rsid w:val="006D6E03"/>
    <w:rsid w:val="006D6E8B"/>
    <w:rsid w:val="006D6E8C"/>
    <w:rsid w:val="006D704B"/>
    <w:rsid w:val="006D72F7"/>
    <w:rsid w:val="006D750D"/>
    <w:rsid w:val="006D7638"/>
    <w:rsid w:val="006D76C6"/>
    <w:rsid w:val="006D78C6"/>
    <w:rsid w:val="006D797D"/>
    <w:rsid w:val="006D7D26"/>
    <w:rsid w:val="006D7DE7"/>
    <w:rsid w:val="006E01A0"/>
    <w:rsid w:val="006E0605"/>
    <w:rsid w:val="006E078B"/>
    <w:rsid w:val="006E09F5"/>
    <w:rsid w:val="006E0B6F"/>
    <w:rsid w:val="006E0B75"/>
    <w:rsid w:val="006E0CBD"/>
    <w:rsid w:val="006E1360"/>
    <w:rsid w:val="006E14D0"/>
    <w:rsid w:val="006E16A3"/>
    <w:rsid w:val="006E18E7"/>
    <w:rsid w:val="006E1961"/>
    <w:rsid w:val="006E1A16"/>
    <w:rsid w:val="006E1C6D"/>
    <w:rsid w:val="006E202D"/>
    <w:rsid w:val="006E2110"/>
    <w:rsid w:val="006E21C6"/>
    <w:rsid w:val="006E2308"/>
    <w:rsid w:val="006E25F0"/>
    <w:rsid w:val="006E265A"/>
    <w:rsid w:val="006E294A"/>
    <w:rsid w:val="006E29F9"/>
    <w:rsid w:val="006E2A44"/>
    <w:rsid w:val="006E2BB9"/>
    <w:rsid w:val="006E2CAA"/>
    <w:rsid w:val="006E2D6B"/>
    <w:rsid w:val="006E2F6C"/>
    <w:rsid w:val="006E2FA6"/>
    <w:rsid w:val="006E32C9"/>
    <w:rsid w:val="006E34D5"/>
    <w:rsid w:val="006E35B5"/>
    <w:rsid w:val="006E38C1"/>
    <w:rsid w:val="006E390F"/>
    <w:rsid w:val="006E3B15"/>
    <w:rsid w:val="006E3D9F"/>
    <w:rsid w:val="006E3E33"/>
    <w:rsid w:val="006E4A92"/>
    <w:rsid w:val="006E4CDE"/>
    <w:rsid w:val="006E4D7A"/>
    <w:rsid w:val="006E4E51"/>
    <w:rsid w:val="006E52BA"/>
    <w:rsid w:val="006E563E"/>
    <w:rsid w:val="006E57A3"/>
    <w:rsid w:val="006E5AA2"/>
    <w:rsid w:val="006E5AB4"/>
    <w:rsid w:val="006E5B37"/>
    <w:rsid w:val="006E5B6D"/>
    <w:rsid w:val="006E5D1A"/>
    <w:rsid w:val="006E608F"/>
    <w:rsid w:val="006E68F4"/>
    <w:rsid w:val="006E69BD"/>
    <w:rsid w:val="006E6AEE"/>
    <w:rsid w:val="006E6B4A"/>
    <w:rsid w:val="006E6FE2"/>
    <w:rsid w:val="006E7235"/>
    <w:rsid w:val="006E759A"/>
    <w:rsid w:val="006E7A9E"/>
    <w:rsid w:val="006E7AE8"/>
    <w:rsid w:val="006E7B1E"/>
    <w:rsid w:val="006E7ED7"/>
    <w:rsid w:val="006E7F00"/>
    <w:rsid w:val="006E7F76"/>
    <w:rsid w:val="006E7FE8"/>
    <w:rsid w:val="006F027B"/>
    <w:rsid w:val="006F02EF"/>
    <w:rsid w:val="006F0368"/>
    <w:rsid w:val="006F054B"/>
    <w:rsid w:val="006F06DA"/>
    <w:rsid w:val="006F0901"/>
    <w:rsid w:val="006F09B2"/>
    <w:rsid w:val="006F09BE"/>
    <w:rsid w:val="006F0B93"/>
    <w:rsid w:val="006F0E13"/>
    <w:rsid w:val="006F0EB1"/>
    <w:rsid w:val="006F0FDB"/>
    <w:rsid w:val="006F1250"/>
    <w:rsid w:val="006F1310"/>
    <w:rsid w:val="006F14FA"/>
    <w:rsid w:val="006F1657"/>
    <w:rsid w:val="006F185A"/>
    <w:rsid w:val="006F1AD1"/>
    <w:rsid w:val="006F1DE0"/>
    <w:rsid w:val="006F2045"/>
    <w:rsid w:val="006F2134"/>
    <w:rsid w:val="006F216E"/>
    <w:rsid w:val="006F2177"/>
    <w:rsid w:val="006F2564"/>
    <w:rsid w:val="006F267C"/>
    <w:rsid w:val="006F2843"/>
    <w:rsid w:val="006F28FD"/>
    <w:rsid w:val="006F29B0"/>
    <w:rsid w:val="006F2E61"/>
    <w:rsid w:val="006F2EC6"/>
    <w:rsid w:val="006F30DA"/>
    <w:rsid w:val="006F3186"/>
    <w:rsid w:val="006F3197"/>
    <w:rsid w:val="006F3490"/>
    <w:rsid w:val="006F3872"/>
    <w:rsid w:val="006F3D29"/>
    <w:rsid w:val="006F4A09"/>
    <w:rsid w:val="006F5B3D"/>
    <w:rsid w:val="006F5CBA"/>
    <w:rsid w:val="006F632E"/>
    <w:rsid w:val="006F6391"/>
    <w:rsid w:val="006F68FF"/>
    <w:rsid w:val="006F6924"/>
    <w:rsid w:val="006F6B03"/>
    <w:rsid w:val="006F6D17"/>
    <w:rsid w:val="006F6FE2"/>
    <w:rsid w:val="006F70D3"/>
    <w:rsid w:val="006F7BE8"/>
    <w:rsid w:val="007004BE"/>
    <w:rsid w:val="00700549"/>
    <w:rsid w:val="0070059B"/>
    <w:rsid w:val="00700631"/>
    <w:rsid w:val="007009C2"/>
    <w:rsid w:val="00700B99"/>
    <w:rsid w:val="00700C61"/>
    <w:rsid w:val="00700CD0"/>
    <w:rsid w:val="00700D94"/>
    <w:rsid w:val="00701399"/>
    <w:rsid w:val="00701480"/>
    <w:rsid w:val="007016DE"/>
    <w:rsid w:val="00701B5F"/>
    <w:rsid w:val="00701DFF"/>
    <w:rsid w:val="00701F42"/>
    <w:rsid w:val="007021C6"/>
    <w:rsid w:val="007024D3"/>
    <w:rsid w:val="007024F3"/>
    <w:rsid w:val="007026D3"/>
    <w:rsid w:val="007027EE"/>
    <w:rsid w:val="00702872"/>
    <w:rsid w:val="007030EF"/>
    <w:rsid w:val="007034E7"/>
    <w:rsid w:val="00703623"/>
    <w:rsid w:val="00703A59"/>
    <w:rsid w:val="00703D27"/>
    <w:rsid w:val="00703E04"/>
    <w:rsid w:val="00703F3B"/>
    <w:rsid w:val="00704061"/>
    <w:rsid w:val="007046FA"/>
    <w:rsid w:val="00704855"/>
    <w:rsid w:val="00704E03"/>
    <w:rsid w:val="00704E8A"/>
    <w:rsid w:val="007051CE"/>
    <w:rsid w:val="00705763"/>
    <w:rsid w:val="007058F1"/>
    <w:rsid w:val="00705A25"/>
    <w:rsid w:val="00705A51"/>
    <w:rsid w:val="00705C71"/>
    <w:rsid w:val="00705C9A"/>
    <w:rsid w:val="00705D9B"/>
    <w:rsid w:val="00705DAD"/>
    <w:rsid w:val="00705F1A"/>
    <w:rsid w:val="00706057"/>
    <w:rsid w:val="0070608D"/>
    <w:rsid w:val="00706110"/>
    <w:rsid w:val="00706281"/>
    <w:rsid w:val="007064AD"/>
    <w:rsid w:val="00706517"/>
    <w:rsid w:val="007066A7"/>
    <w:rsid w:val="00706742"/>
    <w:rsid w:val="007068E8"/>
    <w:rsid w:val="00706964"/>
    <w:rsid w:val="00706CFC"/>
    <w:rsid w:val="00706DE0"/>
    <w:rsid w:val="00706E7A"/>
    <w:rsid w:val="00706FC7"/>
    <w:rsid w:val="00707004"/>
    <w:rsid w:val="00707462"/>
    <w:rsid w:val="007075EF"/>
    <w:rsid w:val="00707605"/>
    <w:rsid w:val="00707ABD"/>
    <w:rsid w:val="00707B6F"/>
    <w:rsid w:val="00707D09"/>
    <w:rsid w:val="00707F48"/>
    <w:rsid w:val="00710200"/>
    <w:rsid w:val="007103D0"/>
    <w:rsid w:val="00710A63"/>
    <w:rsid w:val="00710EA0"/>
    <w:rsid w:val="00711070"/>
    <w:rsid w:val="007111C9"/>
    <w:rsid w:val="00711A1D"/>
    <w:rsid w:val="0071205E"/>
    <w:rsid w:val="007121F3"/>
    <w:rsid w:val="00712396"/>
    <w:rsid w:val="007123DA"/>
    <w:rsid w:val="007123F3"/>
    <w:rsid w:val="007125E2"/>
    <w:rsid w:val="007128A2"/>
    <w:rsid w:val="0071299C"/>
    <w:rsid w:val="00712C38"/>
    <w:rsid w:val="00712DF6"/>
    <w:rsid w:val="00712ED3"/>
    <w:rsid w:val="007131E7"/>
    <w:rsid w:val="007134D0"/>
    <w:rsid w:val="007137F3"/>
    <w:rsid w:val="00713CEC"/>
    <w:rsid w:val="00713E9E"/>
    <w:rsid w:val="00713EFA"/>
    <w:rsid w:val="00713FDB"/>
    <w:rsid w:val="0071419C"/>
    <w:rsid w:val="00714289"/>
    <w:rsid w:val="00714298"/>
    <w:rsid w:val="0071429E"/>
    <w:rsid w:val="00714414"/>
    <w:rsid w:val="0071465A"/>
    <w:rsid w:val="0071468D"/>
    <w:rsid w:val="007146AB"/>
    <w:rsid w:val="00714775"/>
    <w:rsid w:val="00714CC2"/>
    <w:rsid w:val="00714D7F"/>
    <w:rsid w:val="00714F4E"/>
    <w:rsid w:val="0071505B"/>
    <w:rsid w:val="00715103"/>
    <w:rsid w:val="007152A6"/>
    <w:rsid w:val="0071535C"/>
    <w:rsid w:val="00715468"/>
    <w:rsid w:val="00715AB5"/>
    <w:rsid w:val="00715F15"/>
    <w:rsid w:val="00716166"/>
    <w:rsid w:val="00716183"/>
    <w:rsid w:val="00716A55"/>
    <w:rsid w:val="00716A71"/>
    <w:rsid w:val="00717129"/>
    <w:rsid w:val="007175D7"/>
    <w:rsid w:val="00720269"/>
    <w:rsid w:val="0072038D"/>
    <w:rsid w:val="007209BB"/>
    <w:rsid w:val="00720B1D"/>
    <w:rsid w:val="00720DBE"/>
    <w:rsid w:val="00720F1F"/>
    <w:rsid w:val="0072121D"/>
    <w:rsid w:val="00721245"/>
    <w:rsid w:val="007214D9"/>
    <w:rsid w:val="00721A3C"/>
    <w:rsid w:val="00721CC3"/>
    <w:rsid w:val="00721D7A"/>
    <w:rsid w:val="00721E1F"/>
    <w:rsid w:val="00722031"/>
    <w:rsid w:val="00722265"/>
    <w:rsid w:val="0072249A"/>
    <w:rsid w:val="007224A5"/>
    <w:rsid w:val="0072256B"/>
    <w:rsid w:val="007226DB"/>
    <w:rsid w:val="00722792"/>
    <w:rsid w:val="007227F7"/>
    <w:rsid w:val="00722DF2"/>
    <w:rsid w:val="00722F1D"/>
    <w:rsid w:val="00723186"/>
    <w:rsid w:val="00723435"/>
    <w:rsid w:val="00723B3F"/>
    <w:rsid w:val="00723B70"/>
    <w:rsid w:val="00723CE3"/>
    <w:rsid w:val="00723DE2"/>
    <w:rsid w:val="00724239"/>
    <w:rsid w:val="007245FE"/>
    <w:rsid w:val="00724EBB"/>
    <w:rsid w:val="00724F7A"/>
    <w:rsid w:val="00725722"/>
    <w:rsid w:val="00725C33"/>
    <w:rsid w:val="00725CD2"/>
    <w:rsid w:val="00725D66"/>
    <w:rsid w:val="00725EDC"/>
    <w:rsid w:val="00726434"/>
    <w:rsid w:val="007264CC"/>
    <w:rsid w:val="00726A9D"/>
    <w:rsid w:val="00726C1F"/>
    <w:rsid w:val="00726FED"/>
    <w:rsid w:val="007272CB"/>
    <w:rsid w:val="00727AC6"/>
    <w:rsid w:val="00727B2A"/>
    <w:rsid w:val="00727C2B"/>
    <w:rsid w:val="00730165"/>
    <w:rsid w:val="007304A5"/>
    <w:rsid w:val="00730F74"/>
    <w:rsid w:val="00731133"/>
    <w:rsid w:val="007311E4"/>
    <w:rsid w:val="00731602"/>
    <w:rsid w:val="00731CBB"/>
    <w:rsid w:val="0073211F"/>
    <w:rsid w:val="007322E1"/>
    <w:rsid w:val="007324F4"/>
    <w:rsid w:val="00732566"/>
    <w:rsid w:val="00732721"/>
    <w:rsid w:val="0073299A"/>
    <w:rsid w:val="00732A76"/>
    <w:rsid w:val="00732E12"/>
    <w:rsid w:val="0073311B"/>
    <w:rsid w:val="007335A8"/>
    <w:rsid w:val="00733931"/>
    <w:rsid w:val="00733B3F"/>
    <w:rsid w:val="00733C8C"/>
    <w:rsid w:val="00733E57"/>
    <w:rsid w:val="00734111"/>
    <w:rsid w:val="007342A2"/>
    <w:rsid w:val="007342FA"/>
    <w:rsid w:val="00734385"/>
    <w:rsid w:val="00734532"/>
    <w:rsid w:val="007346C9"/>
    <w:rsid w:val="00734BF1"/>
    <w:rsid w:val="00734C28"/>
    <w:rsid w:val="00734D49"/>
    <w:rsid w:val="0073514F"/>
    <w:rsid w:val="007351A3"/>
    <w:rsid w:val="007351DF"/>
    <w:rsid w:val="0073547E"/>
    <w:rsid w:val="0073569B"/>
    <w:rsid w:val="007357E7"/>
    <w:rsid w:val="00735F3C"/>
    <w:rsid w:val="0073601D"/>
    <w:rsid w:val="00736045"/>
    <w:rsid w:val="00736109"/>
    <w:rsid w:val="007361D7"/>
    <w:rsid w:val="007363D1"/>
    <w:rsid w:val="00736486"/>
    <w:rsid w:val="00736743"/>
    <w:rsid w:val="00736872"/>
    <w:rsid w:val="00736A10"/>
    <w:rsid w:val="00736B98"/>
    <w:rsid w:val="00736E86"/>
    <w:rsid w:val="00736EE5"/>
    <w:rsid w:val="007370DD"/>
    <w:rsid w:val="00737129"/>
    <w:rsid w:val="007373C3"/>
    <w:rsid w:val="00737402"/>
    <w:rsid w:val="00737CA9"/>
    <w:rsid w:val="00737DBD"/>
    <w:rsid w:val="00737DC3"/>
    <w:rsid w:val="00737E5D"/>
    <w:rsid w:val="00737ECD"/>
    <w:rsid w:val="007400AB"/>
    <w:rsid w:val="00740370"/>
    <w:rsid w:val="0074052F"/>
    <w:rsid w:val="007407A9"/>
    <w:rsid w:val="007407F8"/>
    <w:rsid w:val="007409DC"/>
    <w:rsid w:val="00740A65"/>
    <w:rsid w:val="00740C0C"/>
    <w:rsid w:val="00740D84"/>
    <w:rsid w:val="00740F8C"/>
    <w:rsid w:val="00740FFD"/>
    <w:rsid w:val="00741684"/>
    <w:rsid w:val="00741806"/>
    <w:rsid w:val="00741A05"/>
    <w:rsid w:val="00741A47"/>
    <w:rsid w:val="00741DDF"/>
    <w:rsid w:val="00741E28"/>
    <w:rsid w:val="00742016"/>
    <w:rsid w:val="00742057"/>
    <w:rsid w:val="0074229E"/>
    <w:rsid w:val="00742591"/>
    <w:rsid w:val="00742641"/>
    <w:rsid w:val="007426BE"/>
    <w:rsid w:val="007427EA"/>
    <w:rsid w:val="00742873"/>
    <w:rsid w:val="0074328B"/>
    <w:rsid w:val="007435D9"/>
    <w:rsid w:val="007435F9"/>
    <w:rsid w:val="00743621"/>
    <w:rsid w:val="00743719"/>
    <w:rsid w:val="0074385E"/>
    <w:rsid w:val="00743861"/>
    <w:rsid w:val="00743E85"/>
    <w:rsid w:val="00743EC5"/>
    <w:rsid w:val="00744024"/>
    <w:rsid w:val="0074406E"/>
    <w:rsid w:val="0074411D"/>
    <w:rsid w:val="007442E4"/>
    <w:rsid w:val="00744784"/>
    <w:rsid w:val="00744954"/>
    <w:rsid w:val="00744A00"/>
    <w:rsid w:val="00744BF0"/>
    <w:rsid w:val="00744F06"/>
    <w:rsid w:val="00744F4C"/>
    <w:rsid w:val="00744FE3"/>
    <w:rsid w:val="0074500A"/>
    <w:rsid w:val="00745268"/>
    <w:rsid w:val="00745414"/>
    <w:rsid w:val="0074573A"/>
    <w:rsid w:val="0074574B"/>
    <w:rsid w:val="0074598A"/>
    <w:rsid w:val="007459C4"/>
    <w:rsid w:val="00745BCD"/>
    <w:rsid w:val="00745BED"/>
    <w:rsid w:val="00745CAC"/>
    <w:rsid w:val="00745DFF"/>
    <w:rsid w:val="00745FB7"/>
    <w:rsid w:val="007462E9"/>
    <w:rsid w:val="00746481"/>
    <w:rsid w:val="007467FE"/>
    <w:rsid w:val="00746B5D"/>
    <w:rsid w:val="00746D6D"/>
    <w:rsid w:val="00746D83"/>
    <w:rsid w:val="00746DEB"/>
    <w:rsid w:val="007472F3"/>
    <w:rsid w:val="00747331"/>
    <w:rsid w:val="00747344"/>
    <w:rsid w:val="00747380"/>
    <w:rsid w:val="00747498"/>
    <w:rsid w:val="007475C0"/>
    <w:rsid w:val="00747656"/>
    <w:rsid w:val="007476E9"/>
    <w:rsid w:val="00747BAD"/>
    <w:rsid w:val="007500F5"/>
    <w:rsid w:val="007501F6"/>
    <w:rsid w:val="00750204"/>
    <w:rsid w:val="007502B7"/>
    <w:rsid w:val="00750637"/>
    <w:rsid w:val="00750940"/>
    <w:rsid w:val="00750ACC"/>
    <w:rsid w:val="00750BAD"/>
    <w:rsid w:val="00750C57"/>
    <w:rsid w:val="00750E6B"/>
    <w:rsid w:val="00750E6C"/>
    <w:rsid w:val="00750F8D"/>
    <w:rsid w:val="007512B5"/>
    <w:rsid w:val="00751575"/>
    <w:rsid w:val="0075170E"/>
    <w:rsid w:val="00751863"/>
    <w:rsid w:val="00751B80"/>
    <w:rsid w:val="00751EAE"/>
    <w:rsid w:val="00752560"/>
    <w:rsid w:val="00752D19"/>
    <w:rsid w:val="00753234"/>
    <w:rsid w:val="007539E5"/>
    <w:rsid w:val="00753B2E"/>
    <w:rsid w:val="00753C4D"/>
    <w:rsid w:val="00753C96"/>
    <w:rsid w:val="0075401F"/>
    <w:rsid w:val="007541DE"/>
    <w:rsid w:val="0075457E"/>
    <w:rsid w:val="00754AEB"/>
    <w:rsid w:val="00754B7C"/>
    <w:rsid w:val="00754C8E"/>
    <w:rsid w:val="00754D03"/>
    <w:rsid w:val="00754E9C"/>
    <w:rsid w:val="0075529F"/>
    <w:rsid w:val="00755525"/>
    <w:rsid w:val="007556C8"/>
    <w:rsid w:val="007557D8"/>
    <w:rsid w:val="00755F04"/>
    <w:rsid w:val="0075625A"/>
    <w:rsid w:val="00756363"/>
    <w:rsid w:val="00756902"/>
    <w:rsid w:val="00756909"/>
    <w:rsid w:val="00756B58"/>
    <w:rsid w:val="00756F87"/>
    <w:rsid w:val="00757011"/>
    <w:rsid w:val="0075711A"/>
    <w:rsid w:val="00757342"/>
    <w:rsid w:val="00757404"/>
    <w:rsid w:val="0075751D"/>
    <w:rsid w:val="007579C2"/>
    <w:rsid w:val="00757E74"/>
    <w:rsid w:val="00757E76"/>
    <w:rsid w:val="007603E7"/>
    <w:rsid w:val="00760469"/>
    <w:rsid w:val="00760C8B"/>
    <w:rsid w:val="00760C92"/>
    <w:rsid w:val="00760E17"/>
    <w:rsid w:val="007613AD"/>
    <w:rsid w:val="00761542"/>
    <w:rsid w:val="007617AF"/>
    <w:rsid w:val="00761CD0"/>
    <w:rsid w:val="00761D88"/>
    <w:rsid w:val="00761F53"/>
    <w:rsid w:val="00762137"/>
    <w:rsid w:val="007624D3"/>
    <w:rsid w:val="0076252E"/>
    <w:rsid w:val="00762852"/>
    <w:rsid w:val="00762915"/>
    <w:rsid w:val="00762B6C"/>
    <w:rsid w:val="00762CA8"/>
    <w:rsid w:val="00762D11"/>
    <w:rsid w:val="00762F06"/>
    <w:rsid w:val="0076301C"/>
    <w:rsid w:val="007630FF"/>
    <w:rsid w:val="007632B9"/>
    <w:rsid w:val="0076341C"/>
    <w:rsid w:val="007634E0"/>
    <w:rsid w:val="007636C9"/>
    <w:rsid w:val="00763BEB"/>
    <w:rsid w:val="00763DA6"/>
    <w:rsid w:val="00763E3A"/>
    <w:rsid w:val="00763E80"/>
    <w:rsid w:val="007640C0"/>
    <w:rsid w:val="00764248"/>
    <w:rsid w:val="0076457A"/>
    <w:rsid w:val="0076497E"/>
    <w:rsid w:val="00764BC6"/>
    <w:rsid w:val="00764CC0"/>
    <w:rsid w:val="00764F4A"/>
    <w:rsid w:val="0076523E"/>
    <w:rsid w:val="0076533F"/>
    <w:rsid w:val="007653B8"/>
    <w:rsid w:val="007653E4"/>
    <w:rsid w:val="00765504"/>
    <w:rsid w:val="00765845"/>
    <w:rsid w:val="00765963"/>
    <w:rsid w:val="00765AE4"/>
    <w:rsid w:val="00765AE6"/>
    <w:rsid w:val="00765DA0"/>
    <w:rsid w:val="00765E5D"/>
    <w:rsid w:val="00765F79"/>
    <w:rsid w:val="00765FC9"/>
    <w:rsid w:val="0076621A"/>
    <w:rsid w:val="007662A6"/>
    <w:rsid w:val="0076657F"/>
    <w:rsid w:val="00766775"/>
    <w:rsid w:val="007667BB"/>
    <w:rsid w:val="007668CB"/>
    <w:rsid w:val="00766D9A"/>
    <w:rsid w:val="00766ECF"/>
    <w:rsid w:val="007673B4"/>
    <w:rsid w:val="007673EB"/>
    <w:rsid w:val="007679CC"/>
    <w:rsid w:val="00767CCD"/>
    <w:rsid w:val="00767F28"/>
    <w:rsid w:val="00770094"/>
    <w:rsid w:val="00770325"/>
    <w:rsid w:val="00770375"/>
    <w:rsid w:val="0077056B"/>
    <w:rsid w:val="007705A6"/>
    <w:rsid w:val="007705ED"/>
    <w:rsid w:val="00770673"/>
    <w:rsid w:val="00770A61"/>
    <w:rsid w:val="00770A81"/>
    <w:rsid w:val="00770B2F"/>
    <w:rsid w:val="00770C10"/>
    <w:rsid w:val="00770E1A"/>
    <w:rsid w:val="00770E4C"/>
    <w:rsid w:val="00770F2C"/>
    <w:rsid w:val="007712B9"/>
    <w:rsid w:val="0077132D"/>
    <w:rsid w:val="007714B2"/>
    <w:rsid w:val="007714C3"/>
    <w:rsid w:val="0077155E"/>
    <w:rsid w:val="007716D4"/>
    <w:rsid w:val="00771715"/>
    <w:rsid w:val="0077189C"/>
    <w:rsid w:val="00771DAF"/>
    <w:rsid w:val="00771F2E"/>
    <w:rsid w:val="00772074"/>
    <w:rsid w:val="007724DC"/>
    <w:rsid w:val="007726C8"/>
    <w:rsid w:val="00772823"/>
    <w:rsid w:val="00772BEA"/>
    <w:rsid w:val="00772E3C"/>
    <w:rsid w:val="00772E4B"/>
    <w:rsid w:val="0077335C"/>
    <w:rsid w:val="0077338F"/>
    <w:rsid w:val="007735A6"/>
    <w:rsid w:val="007735E0"/>
    <w:rsid w:val="0077380E"/>
    <w:rsid w:val="00774442"/>
    <w:rsid w:val="007744A2"/>
    <w:rsid w:val="00774536"/>
    <w:rsid w:val="0077471C"/>
    <w:rsid w:val="00774AD3"/>
    <w:rsid w:val="00774FE8"/>
    <w:rsid w:val="007751BF"/>
    <w:rsid w:val="007751C1"/>
    <w:rsid w:val="007755FA"/>
    <w:rsid w:val="007756DD"/>
    <w:rsid w:val="00775B49"/>
    <w:rsid w:val="00775C81"/>
    <w:rsid w:val="00776552"/>
    <w:rsid w:val="00776A2A"/>
    <w:rsid w:val="00776AC3"/>
    <w:rsid w:val="00776B20"/>
    <w:rsid w:val="007771FD"/>
    <w:rsid w:val="007778DD"/>
    <w:rsid w:val="00777BE1"/>
    <w:rsid w:val="00777C78"/>
    <w:rsid w:val="00780776"/>
    <w:rsid w:val="00780EE2"/>
    <w:rsid w:val="00781232"/>
    <w:rsid w:val="00781275"/>
    <w:rsid w:val="00781A32"/>
    <w:rsid w:val="00782230"/>
    <w:rsid w:val="007826DA"/>
    <w:rsid w:val="00782AE0"/>
    <w:rsid w:val="00782BE1"/>
    <w:rsid w:val="00782D18"/>
    <w:rsid w:val="00783B65"/>
    <w:rsid w:val="00783E11"/>
    <w:rsid w:val="007842A1"/>
    <w:rsid w:val="007848B2"/>
    <w:rsid w:val="00784B33"/>
    <w:rsid w:val="00784BDB"/>
    <w:rsid w:val="00784DCC"/>
    <w:rsid w:val="0078513B"/>
    <w:rsid w:val="00785242"/>
    <w:rsid w:val="00785327"/>
    <w:rsid w:val="007855C5"/>
    <w:rsid w:val="007855D6"/>
    <w:rsid w:val="007855E3"/>
    <w:rsid w:val="00785894"/>
    <w:rsid w:val="00785FCA"/>
    <w:rsid w:val="0078611F"/>
    <w:rsid w:val="0078673C"/>
    <w:rsid w:val="007867AD"/>
    <w:rsid w:val="00786B6C"/>
    <w:rsid w:val="007872E8"/>
    <w:rsid w:val="0078741A"/>
    <w:rsid w:val="00787436"/>
    <w:rsid w:val="0078747F"/>
    <w:rsid w:val="00787EC3"/>
    <w:rsid w:val="00787FD8"/>
    <w:rsid w:val="0079003A"/>
    <w:rsid w:val="007903E7"/>
    <w:rsid w:val="007905DE"/>
    <w:rsid w:val="00790812"/>
    <w:rsid w:val="00790949"/>
    <w:rsid w:val="00790FF5"/>
    <w:rsid w:val="00791145"/>
    <w:rsid w:val="007913B5"/>
    <w:rsid w:val="0079141A"/>
    <w:rsid w:val="0079172F"/>
    <w:rsid w:val="00791832"/>
    <w:rsid w:val="00792076"/>
    <w:rsid w:val="007920F5"/>
    <w:rsid w:val="0079288C"/>
    <w:rsid w:val="00792941"/>
    <w:rsid w:val="00792E83"/>
    <w:rsid w:val="0079304C"/>
    <w:rsid w:val="00793333"/>
    <w:rsid w:val="00793408"/>
    <w:rsid w:val="00793649"/>
    <w:rsid w:val="00793D53"/>
    <w:rsid w:val="007940B7"/>
    <w:rsid w:val="007941FB"/>
    <w:rsid w:val="00794641"/>
    <w:rsid w:val="00794A2A"/>
    <w:rsid w:val="00794CA8"/>
    <w:rsid w:val="00794CA9"/>
    <w:rsid w:val="00794EB5"/>
    <w:rsid w:val="007950BB"/>
    <w:rsid w:val="007956CB"/>
    <w:rsid w:val="007959CE"/>
    <w:rsid w:val="00795DC2"/>
    <w:rsid w:val="00795EA0"/>
    <w:rsid w:val="007962A7"/>
    <w:rsid w:val="007962F2"/>
    <w:rsid w:val="0079635A"/>
    <w:rsid w:val="0079646B"/>
    <w:rsid w:val="007969CB"/>
    <w:rsid w:val="00796A5E"/>
    <w:rsid w:val="00796B27"/>
    <w:rsid w:val="00796FED"/>
    <w:rsid w:val="00797203"/>
    <w:rsid w:val="007974AA"/>
    <w:rsid w:val="007976C5"/>
    <w:rsid w:val="007979F4"/>
    <w:rsid w:val="00797A98"/>
    <w:rsid w:val="00797AA0"/>
    <w:rsid w:val="00797D17"/>
    <w:rsid w:val="007A03B2"/>
    <w:rsid w:val="007A0597"/>
    <w:rsid w:val="007A0911"/>
    <w:rsid w:val="007A0BA9"/>
    <w:rsid w:val="007A0ECD"/>
    <w:rsid w:val="007A14B3"/>
    <w:rsid w:val="007A14B7"/>
    <w:rsid w:val="007A194A"/>
    <w:rsid w:val="007A194D"/>
    <w:rsid w:val="007A1B35"/>
    <w:rsid w:val="007A1D29"/>
    <w:rsid w:val="007A20CA"/>
    <w:rsid w:val="007A214A"/>
    <w:rsid w:val="007A217D"/>
    <w:rsid w:val="007A2198"/>
    <w:rsid w:val="007A2832"/>
    <w:rsid w:val="007A2871"/>
    <w:rsid w:val="007A2AF5"/>
    <w:rsid w:val="007A2EE1"/>
    <w:rsid w:val="007A2F09"/>
    <w:rsid w:val="007A2F52"/>
    <w:rsid w:val="007A3324"/>
    <w:rsid w:val="007A3973"/>
    <w:rsid w:val="007A39D6"/>
    <w:rsid w:val="007A3AFD"/>
    <w:rsid w:val="007A3B66"/>
    <w:rsid w:val="007A3B6B"/>
    <w:rsid w:val="007A3C58"/>
    <w:rsid w:val="007A3CA3"/>
    <w:rsid w:val="007A3FA3"/>
    <w:rsid w:val="007A3FAE"/>
    <w:rsid w:val="007A3FF6"/>
    <w:rsid w:val="007A455D"/>
    <w:rsid w:val="007A4584"/>
    <w:rsid w:val="007A4751"/>
    <w:rsid w:val="007A47E3"/>
    <w:rsid w:val="007A4861"/>
    <w:rsid w:val="007A4B84"/>
    <w:rsid w:val="007A5351"/>
    <w:rsid w:val="007A53B7"/>
    <w:rsid w:val="007A55D7"/>
    <w:rsid w:val="007A5693"/>
    <w:rsid w:val="007A5ABC"/>
    <w:rsid w:val="007A5B53"/>
    <w:rsid w:val="007A5C66"/>
    <w:rsid w:val="007A5D08"/>
    <w:rsid w:val="007A5F5F"/>
    <w:rsid w:val="007A5FBB"/>
    <w:rsid w:val="007A6017"/>
    <w:rsid w:val="007A60DE"/>
    <w:rsid w:val="007A61A5"/>
    <w:rsid w:val="007A6443"/>
    <w:rsid w:val="007A6493"/>
    <w:rsid w:val="007A6612"/>
    <w:rsid w:val="007A6735"/>
    <w:rsid w:val="007A746A"/>
    <w:rsid w:val="007A75ED"/>
    <w:rsid w:val="007A764B"/>
    <w:rsid w:val="007A7678"/>
    <w:rsid w:val="007A77B8"/>
    <w:rsid w:val="007A7920"/>
    <w:rsid w:val="007A7A8B"/>
    <w:rsid w:val="007A7C1E"/>
    <w:rsid w:val="007B0572"/>
    <w:rsid w:val="007B0638"/>
    <w:rsid w:val="007B0A1F"/>
    <w:rsid w:val="007B0CD6"/>
    <w:rsid w:val="007B1136"/>
    <w:rsid w:val="007B1766"/>
    <w:rsid w:val="007B178F"/>
    <w:rsid w:val="007B1826"/>
    <w:rsid w:val="007B184E"/>
    <w:rsid w:val="007B1978"/>
    <w:rsid w:val="007B19B4"/>
    <w:rsid w:val="007B1AF1"/>
    <w:rsid w:val="007B1B51"/>
    <w:rsid w:val="007B1D7F"/>
    <w:rsid w:val="007B1E89"/>
    <w:rsid w:val="007B1F2E"/>
    <w:rsid w:val="007B2090"/>
    <w:rsid w:val="007B20F3"/>
    <w:rsid w:val="007B212C"/>
    <w:rsid w:val="007B21BA"/>
    <w:rsid w:val="007B21D4"/>
    <w:rsid w:val="007B2340"/>
    <w:rsid w:val="007B237B"/>
    <w:rsid w:val="007B26EF"/>
    <w:rsid w:val="007B27DA"/>
    <w:rsid w:val="007B2ADA"/>
    <w:rsid w:val="007B2B5A"/>
    <w:rsid w:val="007B2EE1"/>
    <w:rsid w:val="007B2FC5"/>
    <w:rsid w:val="007B304D"/>
    <w:rsid w:val="007B32B2"/>
    <w:rsid w:val="007B3317"/>
    <w:rsid w:val="007B363C"/>
    <w:rsid w:val="007B39FB"/>
    <w:rsid w:val="007B3A9D"/>
    <w:rsid w:val="007B3AA1"/>
    <w:rsid w:val="007B4177"/>
    <w:rsid w:val="007B43CB"/>
    <w:rsid w:val="007B45D7"/>
    <w:rsid w:val="007B49B4"/>
    <w:rsid w:val="007B4ACF"/>
    <w:rsid w:val="007B4C21"/>
    <w:rsid w:val="007B4C35"/>
    <w:rsid w:val="007B4E2E"/>
    <w:rsid w:val="007B4F38"/>
    <w:rsid w:val="007B4FAA"/>
    <w:rsid w:val="007B4FD3"/>
    <w:rsid w:val="007B52FF"/>
    <w:rsid w:val="007B54AC"/>
    <w:rsid w:val="007B5A45"/>
    <w:rsid w:val="007B5E9B"/>
    <w:rsid w:val="007B6136"/>
    <w:rsid w:val="007B625D"/>
    <w:rsid w:val="007B652A"/>
    <w:rsid w:val="007B6658"/>
    <w:rsid w:val="007B6800"/>
    <w:rsid w:val="007B6986"/>
    <w:rsid w:val="007B6EA0"/>
    <w:rsid w:val="007B6F0C"/>
    <w:rsid w:val="007B73A3"/>
    <w:rsid w:val="007B7443"/>
    <w:rsid w:val="007B74B6"/>
    <w:rsid w:val="007B7891"/>
    <w:rsid w:val="007B7BCD"/>
    <w:rsid w:val="007B7C20"/>
    <w:rsid w:val="007B7E82"/>
    <w:rsid w:val="007B7F51"/>
    <w:rsid w:val="007C0230"/>
    <w:rsid w:val="007C02F4"/>
    <w:rsid w:val="007C0502"/>
    <w:rsid w:val="007C067A"/>
    <w:rsid w:val="007C069A"/>
    <w:rsid w:val="007C06E3"/>
    <w:rsid w:val="007C07F9"/>
    <w:rsid w:val="007C08CC"/>
    <w:rsid w:val="007C13CB"/>
    <w:rsid w:val="007C1432"/>
    <w:rsid w:val="007C1B04"/>
    <w:rsid w:val="007C1C97"/>
    <w:rsid w:val="007C1D66"/>
    <w:rsid w:val="007C1F26"/>
    <w:rsid w:val="007C22CF"/>
    <w:rsid w:val="007C253A"/>
    <w:rsid w:val="007C2B85"/>
    <w:rsid w:val="007C301C"/>
    <w:rsid w:val="007C33D3"/>
    <w:rsid w:val="007C3772"/>
    <w:rsid w:val="007C3E34"/>
    <w:rsid w:val="007C41FA"/>
    <w:rsid w:val="007C472B"/>
    <w:rsid w:val="007C485E"/>
    <w:rsid w:val="007C4BE5"/>
    <w:rsid w:val="007C4FE2"/>
    <w:rsid w:val="007C54CD"/>
    <w:rsid w:val="007C55DC"/>
    <w:rsid w:val="007C570E"/>
    <w:rsid w:val="007C5787"/>
    <w:rsid w:val="007C5881"/>
    <w:rsid w:val="007C5A87"/>
    <w:rsid w:val="007C5BCC"/>
    <w:rsid w:val="007C5C1A"/>
    <w:rsid w:val="007C5D8C"/>
    <w:rsid w:val="007C5F48"/>
    <w:rsid w:val="007C6151"/>
    <w:rsid w:val="007C62A5"/>
    <w:rsid w:val="007C6395"/>
    <w:rsid w:val="007C67A7"/>
    <w:rsid w:val="007C6A74"/>
    <w:rsid w:val="007C6ADB"/>
    <w:rsid w:val="007C7271"/>
    <w:rsid w:val="007C740E"/>
    <w:rsid w:val="007C7643"/>
    <w:rsid w:val="007C770E"/>
    <w:rsid w:val="007C7C24"/>
    <w:rsid w:val="007C7F60"/>
    <w:rsid w:val="007D0114"/>
    <w:rsid w:val="007D0228"/>
    <w:rsid w:val="007D04E1"/>
    <w:rsid w:val="007D0E12"/>
    <w:rsid w:val="007D0E59"/>
    <w:rsid w:val="007D10EA"/>
    <w:rsid w:val="007D1104"/>
    <w:rsid w:val="007D122B"/>
    <w:rsid w:val="007D1659"/>
    <w:rsid w:val="007D1754"/>
    <w:rsid w:val="007D1B90"/>
    <w:rsid w:val="007D1DE4"/>
    <w:rsid w:val="007D2516"/>
    <w:rsid w:val="007D2617"/>
    <w:rsid w:val="007D27CA"/>
    <w:rsid w:val="007D29BF"/>
    <w:rsid w:val="007D2CEF"/>
    <w:rsid w:val="007D2D21"/>
    <w:rsid w:val="007D316C"/>
    <w:rsid w:val="007D31FE"/>
    <w:rsid w:val="007D344D"/>
    <w:rsid w:val="007D345C"/>
    <w:rsid w:val="007D4082"/>
    <w:rsid w:val="007D44AB"/>
    <w:rsid w:val="007D47E7"/>
    <w:rsid w:val="007D481A"/>
    <w:rsid w:val="007D492E"/>
    <w:rsid w:val="007D4B2B"/>
    <w:rsid w:val="007D4C8E"/>
    <w:rsid w:val="007D4D17"/>
    <w:rsid w:val="007D4EF5"/>
    <w:rsid w:val="007D4F73"/>
    <w:rsid w:val="007D53E7"/>
    <w:rsid w:val="007D53F2"/>
    <w:rsid w:val="007D5786"/>
    <w:rsid w:val="007D582B"/>
    <w:rsid w:val="007D591B"/>
    <w:rsid w:val="007D5EBF"/>
    <w:rsid w:val="007D5ED7"/>
    <w:rsid w:val="007D6015"/>
    <w:rsid w:val="007D618B"/>
    <w:rsid w:val="007D6419"/>
    <w:rsid w:val="007D64A6"/>
    <w:rsid w:val="007D66F3"/>
    <w:rsid w:val="007D66F9"/>
    <w:rsid w:val="007D6856"/>
    <w:rsid w:val="007D6CA2"/>
    <w:rsid w:val="007D6FE6"/>
    <w:rsid w:val="007D7144"/>
    <w:rsid w:val="007D7224"/>
    <w:rsid w:val="007D750C"/>
    <w:rsid w:val="007D75CD"/>
    <w:rsid w:val="007D7B56"/>
    <w:rsid w:val="007D7E82"/>
    <w:rsid w:val="007D7FC2"/>
    <w:rsid w:val="007E016F"/>
    <w:rsid w:val="007E01E8"/>
    <w:rsid w:val="007E0296"/>
    <w:rsid w:val="007E0935"/>
    <w:rsid w:val="007E0941"/>
    <w:rsid w:val="007E09F0"/>
    <w:rsid w:val="007E0E54"/>
    <w:rsid w:val="007E0E70"/>
    <w:rsid w:val="007E1305"/>
    <w:rsid w:val="007E14AB"/>
    <w:rsid w:val="007E1536"/>
    <w:rsid w:val="007E1724"/>
    <w:rsid w:val="007E1A78"/>
    <w:rsid w:val="007E1B31"/>
    <w:rsid w:val="007E1DC9"/>
    <w:rsid w:val="007E1EEF"/>
    <w:rsid w:val="007E2089"/>
    <w:rsid w:val="007E22B3"/>
    <w:rsid w:val="007E2593"/>
    <w:rsid w:val="007E288D"/>
    <w:rsid w:val="007E297F"/>
    <w:rsid w:val="007E29D4"/>
    <w:rsid w:val="007E2AA4"/>
    <w:rsid w:val="007E2BF3"/>
    <w:rsid w:val="007E2C3E"/>
    <w:rsid w:val="007E2CE1"/>
    <w:rsid w:val="007E2E2D"/>
    <w:rsid w:val="007E319E"/>
    <w:rsid w:val="007E3218"/>
    <w:rsid w:val="007E35EE"/>
    <w:rsid w:val="007E3B0D"/>
    <w:rsid w:val="007E3BD3"/>
    <w:rsid w:val="007E41E7"/>
    <w:rsid w:val="007E4303"/>
    <w:rsid w:val="007E4670"/>
    <w:rsid w:val="007E4D35"/>
    <w:rsid w:val="007E4DAC"/>
    <w:rsid w:val="007E4E78"/>
    <w:rsid w:val="007E52D1"/>
    <w:rsid w:val="007E560F"/>
    <w:rsid w:val="007E5686"/>
    <w:rsid w:val="007E5D9B"/>
    <w:rsid w:val="007E5DCF"/>
    <w:rsid w:val="007E5FA2"/>
    <w:rsid w:val="007E60E9"/>
    <w:rsid w:val="007E62A4"/>
    <w:rsid w:val="007E6423"/>
    <w:rsid w:val="007E665D"/>
    <w:rsid w:val="007E66FA"/>
    <w:rsid w:val="007E6884"/>
    <w:rsid w:val="007E6922"/>
    <w:rsid w:val="007E6B48"/>
    <w:rsid w:val="007E6BE8"/>
    <w:rsid w:val="007E6D58"/>
    <w:rsid w:val="007E6FF6"/>
    <w:rsid w:val="007E7B5E"/>
    <w:rsid w:val="007E7C49"/>
    <w:rsid w:val="007F0422"/>
    <w:rsid w:val="007F04CA"/>
    <w:rsid w:val="007F075B"/>
    <w:rsid w:val="007F086F"/>
    <w:rsid w:val="007F0C09"/>
    <w:rsid w:val="007F0C38"/>
    <w:rsid w:val="007F1321"/>
    <w:rsid w:val="007F14E7"/>
    <w:rsid w:val="007F152C"/>
    <w:rsid w:val="007F1727"/>
    <w:rsid w:val="007F1785"/>
    <w:rsid w:val="007F1994"/>
    <w:rsid w:val="007F1B3C"/>
    <w:rsid w:val="007F1C3B"/>
    <w:rsid w:val="007F1C3E"/>
    <w:rsid w:val="007F1E6E"/>
    <w:rsid w:val="007F22C9"/>
    <w:rsid w:val="007F24DC"/>
    <w:rsid w:val="007F26A9"/>
    <w:rsid w:val="007F29AA"/>
    <w:rsid w:val="007F2A99"/>
    <w:rsid w:val="007F2FB8"/>
    <w:rsid w:val="007F30EB"/>
    <w:rsid w:val="007F3195"/>
    <w:rsid w:val="007F3228"/>
    <w:rsid w:val="007F32B5"/>
    <w:rsid w:val="007F3322"/>
    <w:rsid w:val="007F3416"/>
    <w:rsid w:val="007F34F5"/>
    <w:rsid w:val="007F3550"/>
    <w:rsid w:val="007F359C"/>
    <w:rsid w:val="007F3A46"/>
    <w:rsid w:val="007F3B46"/>
    <w:rsid w:val="007F3BAC"/>
    <w:rsid w:val="007F3C09"/>
    <w:rsid w:val="007F4E61"/>
    <w:rsid w:val="007F5395"/>
    <w:rsid w:val="007F54EE"/>
    <w:rsid w:val="007F55E6"/>
    <w:rsid w:val="007F563E"/>
    <w:rsid w:val="007F57B6"/>
    <w:rsid w:val="007F5875"/>
    <w:rsid w:val="007F58E0"/>
    <w:rsid w:val="007F5A80"/>
    <w:rsid w:val="007F5F4A"/>
    <w:rsid w:val="007F5F5D"/>
    <w:rsid w:val="007F5FBC"/>
    <w:rsid w:val="007F615E"/>
    <w:rsid w:val="007F6332"/>
    <w:rsid w:val="007F658F"/>
    <w:rsid w:val="007F68F3"/>
    <w:rsid w:val="007F6A38"/>
    <w:rsid w:val="007F6FED"/>
    <w:rsid w:val="007F7002"/>
    <w:rsid w:val="007F71D2"/>
    <w:rsid w:val="007F72C1"/>
    <w:rsid w:val="007F7774"/>
    <w:rsid w:val="007F78CD"/>
    <w:rsid w:val="007F79D7"/>
    <w:rsid w:val="007F7C5E"/>
    <w:rsid w:val="007F7CE0"/>
    <w:rsid w:val="007F7D8F"/>
    <w:rsid w:val="00800107"/>
    <w:rsid w:val="008004CC"/>
    <w:rsid w:val="00800562"/>
    <w:rsid w:val="008005ED"/>
    <w:rsid w:val="0080064F"/>
    <w:rsid w:val="008009D0"/>
    <w:rsid w:val="00800A65"/>
    <w:rsid w:val="00800B35"/>
    <w:rsid w:val="00800CC8"/>
    <w:rsid w:val="00800D51"/>
    <w:rsid w:val="00800E38"/>
    <w:rsid w:val="0080107D"/>
    <w:rsid w:val="00801227"/>
    <w:rsid w:val="00801315"/>
    <w:rsid w:val="008015EE"/>
    <w:rsid w:val="008016FC"/>
    <w:rsid w:val="008017B6"/>
    <w:rsid w:val="00801A53"/>
    <w:rsid w:val="00801D0A"/>
    <w:rsid w:val="00801E45"/>
    <w:rsid w:val="00801F79"/>
    <w:rsid w:val="00801F8F"/>
    <w:rsid w:val="00801FDA"/>
    <w:rsid w:val="0080249E"/>
    <w:rsid w:val="008028E7"/>
    <w:rsid w:val="008029CC"/>
    <w:rsid w:val="00802C02"/>
    <w:rsid w:val="00803237"/>
    <w:rsid w:val="008033F0"/>
    <w:rsid w:val="0080347C"/>
    <w:rsid w:val="0080370E"/>
    <w:rsid w:val="00803AED"/>
    <w:rsid w:val="00803BBA"/>
    <w:rsid w:val="00803E87"/>
    <w:rsid w:val="0080435C"/>
    <w:rsid w:val="00804433"/>
    <w:rsid w:val="008045AC"/>
    <w:rsid w:val="008046A4"/>
    <w:rsid w:val="00804706"/>
    <w:rsid w:val="0080488F"/>
    <w:rsid w:val="008048B8"/>
    <w:rsid w:val="00804AA5"/>
    <w:rsid w:val="00804B0E"/>
    <w:rsid w:val="00804E38"/>
    <w:rsid w:val="00805223"/>
    <w:rsid w:val="00805236"/>
    <w:rsid w:val="00805302"/>
    <w:rsid w:val="008054BA"/>
    <w:rsid w:val="00805505"/>
    <w:rsid w:val="0080565F"/>
    <w:rsid w:val="008057BB"/>
    <w:rsid w:val="00805930"/>
    <w:rsid w:val="00805C29"/>
    <w:rsid w:val="00805D41"/>
    <w:rsid w:val="00805D44"/>
    <w:rsid w:val="008060A8"/>
    <w:rsid w:val="00806109"/>
    <w:rsid w:val="00806173"/>
    <w:rsid w:val="008063AB"/>
    <w:rsid w:val="00806744"/>
    <w:rsid w:val="008069BF"/>
    <w:rsid w:val="00806B01"/>
    <w:rsid w:val="00806BA4"/>
    <w:rsid w:val="00806C01"/>
    <w:rsid w:val="00806FAB"/>
    <w:rsid w:val="0080704B"/>
    <w:rsid w:val="00807678"/>
    <w:rsid w:val="008076AF"/>
    <w:rsid w:val="008077C9"/>
    <w:rsid w:val="0080782F"/>
    <w:rsid w:val="00807851"/>
    <w:rsid w:val="00807904"/>
    <w:rsid w:val="00807A61"/>
    <w:rsid w:val="00807C3E"/>
    <w:rsid w:val="00807E9A"/>
    <w:rsid w:val="008105A8"/>
    <w:rsid w:val="008106D2"/>
    <w:rsid w:val="008108F3"/>
    <w:rsid w:val="00810DDC"/>
    <w:rsid w:val="00810EA2"/>
    <w:rsid w:val="00811236"/>
    <w:rsid w:val="0081127C"/>
    <w:rsid w:val="008113A9"/>
    <w:rsid w:val="00811692"/>
    <w:rsid w:val="008117ED"/>
    <w:rsid w:val="008118D7"/>
    <w:rsid w:val="0081196B"/>
    <w:rsid w:val="00811B4A"/>
    <w:rsid w:val="00812228"/>
    <w:rsid w:val="00812423"/>
    <w:rsid w:val="00812429"/>
    <w:rsid w:val="0081257A"/>
    <w:rsid w:val="008126A5"/>
    <w:rsid w:val="008127B7"/>
    <w:rsid w:val="00812807"/>
    <w:rsid w:val="0081282D"/>
    <w:rsid w:val="0081286E"/>
    <w:rsid w:val="008129DD"/>
    <w:rsid w:val="008129F3"/>
    <w:rsid w:val="00812A92"/>
    <w:rsid w:val="00812E9A"/>
    <w:rsid w:val="00813117"/>
    <w:rsid w:val="008132A9"/>
    <w:rsid w:val="008135D1"/>
    <w:rsid w:val="008135D3"/>
    <w:rsid w:val="0081371A"/>
    <w:rsid w:val="0081378F"/>
    <w:rsid w:val="00813A84"/>
    <w:rsid w:val="0081426A"/>
    <w:rsid w:val="008147A3"/>
    <w:rsid w:val="008147BC"/>
    <w:rsid w:val="008147F3"/>
    <w:rsid w:val="00814C40"/>
    <w:rsid w:val="00814C49"/>
    <w:rsid w:val="00815026"/>
    <w:rsid w:val="00815029"/>
    <w:rsid w:val="00815555"/>
    <w:rsid w:val="008155FA"/>
    <w:rsid w:val="008159A2"/>
    <w:rsid w:val="00815D5B"/>
    <w:rsid w:val="0081604F"/>
    <w:rsid w:val="0081607E"/>
    <w:rsid w:val="00816178"/>
    <w:rsid w:val="00816C8A"/>
    <w:rsid w:val="00816D6A"/>
    <w:rsid w:val="00816FBF"/>
    <w:rsid w:val="00817120"/>
    <w:rsid w:val="008174C5"/>
    <w:rsid w:val="00817B28"/>
    <w:rsid w:val="008202E8"/>
    <w:rsid w:val="0082073E"/>
    <w:rsid w:val="00820C60"/>
    <w:rsid w:val="00820D31"/>
    <w:rsid w:val="00820DF7"/>
    <w:rsid w:val="008210B1"/>
    <w:rsid w:val="0082119C"/>
    <w:rsid w:val="0082119D"/>
    <w:rsid w:val="00821375"/>
    <w:rsid w:val="008217FF"/>
    <w:rsid w:val="00821802"/>
    <w:rsid w:val="00821A1E"/>
    <w:rsid w:val="00821D15"/>
    <w:rsid w:val="008226B7"/>
    <w:rsid w:val="00822BB0"/>
    <w:rsid w:val="00822E37"/>
    <w:rsid w:val="00823166"/>
    <w:rsid w:val="008233E5"/>
    <w:rsid w:val="008239F9"/>
    <w:rsid w:val="00823C54"/>
    <w:rsid w:val="00823F1C"/>
    <w:rsid w:val="00823F8B"/>
    <w:rsid w:val="00823F91"/>
    <w:rsid w:val="00823FE9"/>
    <w:rsid w:val="00824004"/>
    <w:rsid w:val="0082416C"/>
    <w:rsid w:val="008241C3"/>
    <w:rsid w:val="008244DE"/>
    <w:rsid w:val="00824AC6"/>
    <w:rsid w:val="00824B6D"/>
    <w:rsid w:val="00824D41"/>
    <w:rsid w:val="00825014"/>
    <w:rsid w:val="008253F7"/>
    <w:rsid w:val="00825454"/>
    <w:rsid w:val="00825700"/>
    <w:rsid w:val="00825801"/>
    <w:rsid w:val="00825829"/>
    <w:rsid w:val="00825E02"/>
    <w:rsid w:val="00826044"/>
    <w:rsid w:val="0082612F"/>
    <w:rsid w:val="008261E2"/>
    <w:rsid w:val="0082624D"/>
    <w:rsid w:val="0082626D"/>
    <w:rsid w:val="00826380"/>
    <w:rsid w:val="008264D1"/>
    <w:rsid w:val="008266DE"/>
    <w:rsid w:val="00826728"/>
    <w:rsid w:val="00826890"/>
    <w:rsid w:val="00826952"/>
    <w:rsid w:val="00826B08"/>
    <w:rsid w:val="00826D6E"/>
    <w:rsid w:val="00826F0A"/>
    <w:rsid w:val="008270F6"/>
    <w:rsid w:val="00827202"/>
    <w:rsid w:val="00827239"/>
    <w:rsid w:val="0082753C"/>
    <w:rsid w:val="008275EF"/>
    <w:rsid w:val="0082763E"/>
    <w:rsid w:val="008276E1"/>
    <w:rsid w:val="0082795A"/>
    <w:rsid w:val="00827CEC"/>
    <w:rsid w:val="008300A9"/>
    <w:rsid w:val="00830257"/>
    <w:rsid w:val="00830886"/>
    <w:rsid w:val="00831203"/>
    <w:rsid w:val="008313A2"/>
    <w:rsid w:val="0083158D"/>
    <w:rsid w:val="00831A43"/>
    <w:rsid w:val="00831CD5"/>
    <w:rsid w:val="00831F5A"/>
    <w:rsid w:val="00831FB5"/>
    <w:rsid w:val="008320C2"/>
    <w:rsid w:val="008320E4"/>
    <w:rsid w:val="00832AA7"/>
    <w:rsid w:val="00832AB9"/>
    <w:rsid w:val="00832B91"/>
    <w:rsid w:val="00832BC2"/>
    <w:rsid w:val="00832BF5"/>
    <w:rsid w:val="00832C0E"/>
    <w:rsid w:val="00832C48"/>
    <w:rsid w:val="00832C8C"/>
    <w:rsid w:val="00832EB2"/>
    <w:rsid w:val="00832F7D"/>
    <w:rsid w:val="00832F93"/>
    <w:rsid w:val="00833045"/>
    <w:rsid w:val="00833387"/>
    <w:rsid w:val="008337AD"/>
    <w:rsid w:val="00833832"/>
    <w:rsid w:val="00833A05"/>
    <w:rsid w:val="00833AE7"/>
    <w:rsid w:val="00833B7B"/>
    <w:rsid w:val="00833C55"/>
    <w:rsid w:val="0083400B"/>
    <w:rsid w:val="00834028"/>
    <w:rsid w:val="00834071"/>
    <w:rsid w:val="00834137"/>
    <w:rsid w:val="0083452D"/>
    <w:rsid w:val="008347C7"/>
    <w:rsid w:val="008347E6"/>
    <w:rsid w:val="00834884"/>
    <w:rsid w:val="00834C95"/>
    <w:rsid w:val="00834E23"/>
    <w:rsid w:val="00835038"/>
    <w:rsid w:val="00835060"/>
    <w:rsid w:val="0083551B"/>
    <w:rsid w:val="00835824"/>
    <w:rsid w:val="0083595C"/>
    <w:rsid w:val="00835B6C"/>
    <w:rsid w:val="00835BFA"/>
    <w:rsid w:val="00836816"/>
    <w:rsid w:val="00836876"/>
    <w:rsid w:val="00836A35"/>
    <w:rsid w:val="00836A9C"/>
    <w:rsid w:val="00836A9D"/>
    <w:rsid w:val="00836E97"/>
    <w:rsid w:val="00836F08"/>
    <w:rsid w:val="00837632"/>
    <w:rsid w:val="00837663"/>
    <w:rsid w:val="008379D4"/>
    <w:rsid w:val="00837A09"/>
    <w:rsid w:val="00837BA0"/>
    <w:rsid w:val="00837CF7"/>
    <w:rsid w:val="00837F16"/>
    <w:rsid w:val="00837FC4"/>
    <w:rsid w:val="00837FF9"/>
    <w:rsid w:val="008401E7"/>
    <w:rsid w:val="00840274"/>
    <w:rsid w:val="00840413"/>
    <w:rsid w:val="0084043E"/>
    <w:rsid w:val="00840591"/>
    <w:rsid w:val="008408FA"/>
    <w:rsid w:val="00840A4A"/>
    <w:rsid w:val="00840DEC"/>
    <w:rsid w:val="00840EB5"/>
    <w:rsid w:val="0084107F"/>
    <w:rsid w:val="008410F6"/>
    <w:rsid w:val="008411EE"/>
    <w:rsid w:val="00841299"/>
    <w:rsid w:val="00841723"/>
    <w:rsid w:val="00841824"/>
    <w:rsid w:val="00841827"/>
    <w:rsid w:val="00841A81"/>
    <w:rsid w:val="00841B6D"/>
    <w:rsid w:val="00841C79"/>
    <w:rsid w:val="00841EA7"/>
    <w:rsid w:val="008426AA"/>
    <w:rsid w:val="008428BE"/>
    <w:rsid w:val="00842BB9"/>
    <w:rsid w:val="00842CEA"/>
    <w:rsid w:val="00842EDD"/>
    <w:rsid w:val="0084301A"/>
    <w:rsid w:val="00843356"/>
    <w:rsid w:val="0084340C"/>
    <w:rsid w:val="00843A86"/>
    <w:rsid w:val="00843CC1"/>
    <w:rsid w:val="00843E05"/>
    <w:rsid w:val="00843E4D"/>
    <w:rsid w:val="00844154"/>
    <w:rsid w:val="00844629"/>
    <w:rsid w:val="008446AD"/>
    <w:rsid w:val="00844788"/>
    <w:rsid w:val="008447A0"/>
    <w:rsid w:val="0084486C"/>
    <w:rsid w:val="00844C3E"/>
    <w:rsid w:val="00844EC0"/>
    <w:rsid w:val="00844F61"/>
    <w:rsid w:val="00844F76"/>
    <w:rsid w:val="0084511D"/>
    <w:rsid w:val="008452AF"/>
    <w:rsid w:val="0084559F"/>
    <w:rsid w:val="008455F2"/>
    <w:rsid w:val="008455F5"/>
    <w:rsid w:val="00845637"/>
    <w:rsid w:val="0084592F"/>
    <w:rsid w:val="00845B0A"/>
    <w:rsid w:val="00845B2C"/>
    <w:rsid w:val="00845D6F"/>
    <w:rsid w:val="0084613E"/>
    <w:rsid w:val="00846269"/>
    <w:rsid w:val="00846380"/>
    <w:rsid w:val="00846562"/>
    <w:rsid w:val="008467BA"/>
    <w:rsid w:val="00846818"/>
    <w:rsid w:val="0084698B"/>
    <w:rsid w:val="00846A57"/>
    <w:rsid w:val="00846B81"/>
    <w:rsid w:val="0084721C"/>
    <w:rsid w:val="008476B7"/>
    <w:rsid w:val="008478B7"/>
    <w:rsid w:val="00847ADB"/>
    <w:rsid w:val="00847C6C"/>
    <w:rsid w:val="00847FAE"/>
    <w:rsid w:val="008502AD"/>
    <w:rsid w:val="008504E2"/>
    <w:rsid w:val="008505C8"/>
    <w:rsid w:val="00850B43"/>
    <w:rsid w:val="00850D0A"/>
    <w:rsid w:val="00850DEF"/>
    <w:rsid w:val="00850EBF"/>
    <w:rsid w:val="008518CB"/>
    <w:rsid w:val="00851A22"/>
    <w:rsid w:val="00851A95"/>
    <w:rsid w:val="00851B39"/>
    <w:rsid w:val="00851EFC"/>
    <w:rsid w:val="00852276"/>
    <w:rsid w:val="0085249F"/>
    <w:rsid w:val="0085272A"/>
    <w:rsid w:val="00852B1E"/>
    <w:rsid w:val="00852D86"/>
    <w:rsid w:val="00853011"/>
    <w:rsid w:val="008530BB"/>
    <w:rsid w:val="008531DD"/>
    <w:rsid w:val="008533EA"/>
    <w:rsid w:val="00853856"/>
    <w:rsid w:val="00853ADE"/>
    <w:rsid w:val="00853B8C"/>
    <w:rsid w:val="00853DEC"/>
    <w:rsid w:val="0085400B"/>
    <w:rsid w:val="0085412F"/>
    <w:rsid w:val="00854175"/>
    <w:rsid w:val="008541B6"/>
    <w:rsid w:val="008542A9"/>
    <w:rsid w:val="008542C7"/>
    <w:rsid w:val="00854407"/>
    <w:rsid w:val="00854803"/>
    <w:rsid w:val="00854BB1"/>
    <w:rsid w:val="00854BB8"/>
    <w:rsid w:val="00854C4B"/>
    <w:rsid w:val="00854E03"/>
    <w:rsid w:val="00854EF9"/>
    <w:rsid w:val="008551B5"/>
    <w:rsid w:val="00855BD6"/>
    <w:rsid w:val="00855C00"/>
    <w:rsid w:val="00855C18"/>
    <w:rsid w:val="00855C3A"/>
    <w:rsid w:val="00855D21"/>
    <w:rsid w:val="00855D3B"/>
    <w:rsid w:val="00855E1A"/>
    <w:rsid w:val="00855F63"/>
    <w:rsid w:val="00855F8C"/>
    <w:rsid w:val="00855FEA"/>
    <w:rsid w:val="0085610F"/>
    <w:rsid w:val="00856274"/>
    <w:rsid w:val="0085672A"/>
    <w:rsid w:val="00856820"/>
    <w:rsid w:val="00856D55"/>
    <w:rsid w:val="00856E73"/>
    <w:rsid w:val="008571ED"/>
    <w:rsid w:val="00857577"/>
    <w:rsid w:val="008576DE"/>
    <w:rsid w:val="00857787"/>
    <w:rsid w:val="00857B07"/>
    <w:rsid w:val="00857E4D"/>
    <w:rsid w:val="00857F15"/>
    <w:rsid w:val="00857F88"/>
    <w:rsid w:val="00857FBD"/>
    <w:rsid w:val="00857FCA"/>
    <w:rsid w:val="008601A6"/>
    <w:rsid w:val="00860546"/>
    <w:rsid w:val="00860A0A"/>
    <w:rsid w:val="00860EDA"/>
    <w:rsid w:val="00861532"/>
    <w:rsid w:val="0086160D"/>
    <w:rsid w:val="0086177C"/>
    <w:rsid w:val="00861B13"/>
    <w:rsid w:val="00861C51"/>
    <w:rsid w:val="00861F1C"/>
    <w:rsid w:val="00862215"/>
    <w:rsid w:val="00862264"/>
    <w:rsid w:val="0086268D"/>
    <w:rsid w:val="00862830"/>
    <w:rsid w:val="008628B7"/>
    <w:rsid w:val="00862E72"/>
    <w:rsid w:val="00863803"/>
    <w:rsid w:val="00863849"/>
    <w:rsid w:val="0086396A"/>
    <w:rsid w:val="00864045"/>
    <w:rsid w:val="0086413F"/>
    <w:rsid w:val="00864575"/>
    <w:rsid w:val="0086460E"/>
    <w:rsid w:val="00864BE0"/>
    <w:rsid w:val="00864C50"/>
    <w:rsid w:val="0086511B"/>
    <w:rsid w:val="0086521B"/>
    <w:rsid w:val="00865370"/>
    <w:rsid w:val="008654E2"/>
    <w:rsid w:val="00865AEE"/>
    <w:rsid w:val="00866143"/>
    <w:rsid w:val="008661F0"/>
    <w:rsid w:val="00866230"/>
    <w:rsid w:val="008662F1"/>
    <w:rsid w:val="008663B7"/>
    <w:rsid w:val="00866CC1"/>
    <w:rsid w:val="00866D21"/>
    <w:rsid w:val="00867091"/>
    <w:rsid w:val="008670AF"/>
    <w:rsid w:val="008670BF"/>
    <w:rsid w:val="008671F5"/>
    <w:rsid w:val="008672E8"/>
    <w:rsid w:val="00867522"/>
    <w:rsid w:val="008677B0"/>
    <w:rsid w:val="008678EB"/>
    <w:rsid w:val="00867B42"/>
    <w:rsid w:val="00867CD3"/>
    <w:rsid w:val="00867E53"/>
    <w:rsid w:val="00870106"/>
    <w:rsid w:val="008706AA"/>
    <w:rsid w:val="0087112B"/>
    <w:rsid w:val="00871141"/>
    <w:rsid w:val="0087170E"/>
    <w:rsid w:val="0087184E"/>
    <w:rsid w:val="008718E9"/>
    <w:rsid w:val="00871B7B"/>
    <w:rsid w:val="00871E83"/>
    <w:rsid w:val="00871EC6"/>
    <w:rsid w:val="00871EDA"/>
    <w:rsid w:val="00872234"/>
    <w:rsid w:val="00872345"/>
    <w:rsid w:val="008723F6"/>
    <w:rsid w:val="00872793"/>
    <w:rsid w:val="00872A3B"/>
    <w:rsid w:val="00872A99"/>
    <w:rsid w:val="00872BC5"/>
    <w:rsid w:val="00872F20"/>
    <w:rsid w:val="00873068"/>
    <w:rsid w:val="0087308A"/>
    <w:rsid w:val="008732B2"/>
    <w:rsid w:val="00873601"/>
    <w:rsid w:val="00873759"/>
    <w:rsid w:val="00873897"/>
    <w:rsid w:val="00873CD8"/>
    <w:rsid w:val="00873CF0"/>
    <w:rsid w:val="00873DED"/>
    <w:rsid w:val="00874093"/>
    <w:rsid w:val="00874207"/>
    <w:rsid w:val="008745D1"/>
    <w:rsid w:val="008746FD"/>
    <w:rsid w:val="00874762"/>
    <w:rsid w:val="008747FE"/>
    <w:rsid w:val="008748BB"/>
    <w:rsid w:val="00874D9B"/>
    <w:rsid w:val="00874FA6"/>
    <w:rsid w:val="008757CB"/>
    <w:rsid w:val="00875859"/>
    <w:rsid w:val="00875874"/>
    <w:rsid w:val="00875AA2"/>
    <w:rsid w:val="00875B10"/>
    <w:rsid w:val="00875B8B"/>
    <w:rsid w:val="00875BDE"/>
    <w:rsid w:val="008761D1"/>
    <w:rsid w:val="008761EC"/>
    <w:rsid w:val="00876523"/>
    <w:rsid w:val="008765DC"/>
    <w:rsid w:val="00876895"/>
    <w:rsid w:val="00877250"/>
    <w:rsid w:val="008773C2"/>
    <w:rsid w:val="00877DBE"/>
    <w:rsid w:val="00877F10"/>
    <w:rsid w:val="00877FE0"/>
    <w:rsid w:val="00880009"/>
    <w:rsid w:val="0088040E"/>
    <w:rsid w:val="00880466"/>
    <w:rsid w:val="008809F8"/>
    <w:rsid w:val="00880A14"/>
    <w:rsid w:val="00880E8C"/>
    <w:rsid w:val="00880EFD"/>
    <w:rsid w:val="00881018"/>
    <w:rsid w:val="008810EA"/>
    <w:rsid w:val="00881345"/>
    <w:rsid w:val="008814AB"/>
    <w:rsid w:val="00881546"/>
    <w:rsid w:val="00881D44"/>
    <w:rsid w:val="00881D55"/>
    <w:rsid w:val="00881F04"/>
    <w:rsid w:val="008821A0"/>
    <w:rsid w:val="008823E9"/>
    <w:rsid w:val="008826D7"/>
    <w:rsid w:val="008828A0"/>
    <w:rsid w:val="008828A7"/>
    <w:rsid w:val="00882D88"/>
    <w:rsid w:val="00883489"/>
    <w:rsid w:val="008834A9"/>
    <w:rsid w:val="0088393F"/>
    <w:rsid w:val="00883B33"/>
    <w:rsid w:val="00883C3A"/>
    <w:rsid w:val="00883DA4"/>
    <w:rsid w:val="00883F7A"/>
    <w:rsid w:val="00884075"/>
    <w:rsid w:val="008840E6"/>
    <w:rsid w:val="0088429B"/>
    <w:rsid w:val="0088433B"/>
    <w:rsid w:val="00884656"/>
    <w:rsid w:val="008846A5"/>
    <w:rsid w:val="008846F7"/>
    <w:rsid w:val="00884865"/>
    <w:rsid w:val="00884912"/>
    <w:rsid w:val="00884983"/>
    <w:rsid w:val="00884BC9"/>
    <w:rsid w:val="00884EC5"/>
    <w:rsid w:val="008854F5"/>
    <w:rsid w:val="00885531"/>
    <w:rsid w:val="0088560B"/>
    <w:rsid w:val="0088568B"/>
    <w:rsid w:val="0088574A"/>
    <w:rsid w:val="00885AA6"/>
    <w:rsid w:val="00885D84"/>
    <w:rsid w:val="00885EEF"/>
    <w:rsid w:val="00885FA6"/>
    <w:rsid w:val="00885FD6"/>
    <w:rsid w:val="008860C2"/>
    <w:rsid w:val="008860DD"/>
    <w:rsid w:val="00886121"/>
    <w:rsid w:val="008866B3"/>
    <w:rsid w:val="0088672A"/>
    <w:rsid w:val="008867C9"/>
    <w:rsid w:val="00886D22"/>
    <w:rsid w:val="00886E56"/>
    <w:rsid w:val="00886F5D"/>
    <w:rsid w:val="00887109"/>
    <w:rsid w:val="00887336"/>
    <w:rsid w:val="008875CC"/>
    <w:rsid w:val="008875D2"/>
    <w:rsid w:val="008876A6"/>
    <w:rsid w:val="00887847"/>
    <w:rsid w:val="0088794D"/>
    <w:rsid w:val="00887A5E"/>
    <w:rsid w:val="00887C4D"/>
    <w:rsid w:val="00887CB3"/>
    <w:rsid w:val="00887CC5"/>
    <w:rsid w:val="00887D58"/>
    <w:rsid w:val="00887F84"/>
    <w:rsid w:val="00890027"/>
    <w:rsid w:val="008902A6"/>
    <w:rsid w:val="008907C3"/>
    <w:rsid w:val="008908AB"/>
    <w:rsid w:val="00890E7C"/>
    <w:rsid w:val="00891437"/>
    <w:rsid w:val="00891633"/>
    <w:rsid w:val="008916A4"/>
    <w:rsid w:val="00891949"/>
    <w:rsid w:val="008919D1"/>
    <w:rsid w:val="00891CE9"/>
    <w:rsid w:val="00891DC1"/>
    <w:rsid w:val="00892013"/>
    <w:rsid w:val="00892043"/>
    <w:rsid w:val="008920FC"/>
    <w:rsid w:val="0089223E"/>
    <w:rsid w:val="00892461"/>
    <w:rsid w:val="008924B8"/>
    <w:rsid w:val="00892656"/>
    <w:rsid w:val="00892BA1"/>
    <w:rsid w:val="00892E49"/>
    <w:rsid w:val="00892EC0"/>
    <w:rsid w:val="00893012"/>
    <w:rsid w:val="008937AA"/>
    <w:rsid w:val="00893814"/>
    <w:rsid w:val="00893A44"/>
    <w:rsid w:val="00893AA1"/>
    <w:rsid w:val="00893BE6"/>
    <w:rsid w:val="00893C30"/>
    <w:rsid w:val="00893D95"/>
    <w:rsid w:val="00894296"/>
    <w:rsid w:val="0089470A"/>
    <w:rsid w:val="00894798"/>
    <w:rsid w:val="008947E3"/>
    <w:rsid w:val="008949FE"/>
    <w:rsid w:val="00894AE3"/>
    <w:rsid w:val="00894D4D"/>
    <w:rsid w:val="00894E3F"/>
    <w:rsid w:val="00894F01"/>
    <w:rsid w:val="0089515A"/>
    <w:rsid w:val="00895826"/>
    <w:rsid w:val="008958FF"/>
    <w:rsid w:val="00895915"/>
    <w:rsid w:val="0089598F"/>
    <w:rsid w:val="00895B5F"/>
    <w:rsid w:val="00895C29"/>
    <w:rsid w:val="00895E63"/>
    <w:rsid w:val="00896000"/>
    <w:rsid w:val="008965BD"/>
    <w:rsid w:val="00896C0B"/>
    <w:rsid w:val="00896C66"/>
    <w:rsid w:val="00896C6E"/>
    <w:rsid w:val="008972BB"/>
    <w:rsid w:val="008972DA"/>
    <w:rsid w:val="008974FD"/>
    <w:rsid w:val="00897966"/>
    <w:rsid w:val="00897A43"/>
    <w:rsid w:val="00897AB9"/>
    <w:rsid w:val="00897DE9"/>
    <w:rsid w:val="00897E1D"/>
    <w:rsid w:val="00897F30"/>
    <w:rsid w:val="00897F66"/>
    <w:rsid w:val="008A0032"/>
    <w:rsid w:val="008A0188"/>
    <w:rsid w:val="008A0439"/>
    <w:rsid w:val="008A0500"/>
    <w:rsid w:val="008A05AF"/>
    <w:rsid w:val="008A06F5"/>
    <w:rsid w:val="008A0BB5"/>
    <w:rsid w:val="008A0EDF"/>
    <w:rsid w:val="008A1123"/>
    <w:rsid w:val="008A11B2"/>
    <w:rsid w:val="008A13A3"/>
    <w:rsid w:val="008A1E86"/>
    <w:rsid w:val="008A1FB4"/>
    <w:rsid w:val="008A24F3"/>
    <w:rsid w:val="008A275C"/>
    <w:rsid w:val="008A2987"/>
    <w:rsid w:val="008A2B8F"/>
    <w:rsid w:val="008A2FDC"/>
    <w:rsid w:val="008A34BC"/>
    <w:rsid w:val="008A391F"/>
    <w:rsid w:val="008A3971"/>
    <w:rsid w:val="008A3B22"/>
    <w:rsid w:val="008A4069"/>
    <w:rsid w:val="008A4373"/>
    <w:rsid w:val="008A44C5"/>
    <w:rsid w:val="008A4504"/>
    <w:rsid w:val="008A46BA"/>
    <w:rsid w:val="008A489F"/>
    <w:rsid w:val="008A498A"/>
    <w:rsid w:val="008A4A58"/>
    <w:rsid w:val="008A4AC9"/>
    <w:rsid w:val="008A4D58"/>
    <w:rsid w:val="008A505B"/>
    <w:rsid w:val="008A5230"/>
    <w:rsid w:val="008A57B7"/>
    <w:rsid w:val="008A59A1"/>
    <w:rsid w:val="008A5B2C"/>
    <w:rsid w:val="008A5C24"/>
    <w:rsid w:val="008A5D21"/>
    <w:rsid w:val="008A5E99"/>
    <w:rsid w:val="008A626F"/>
    <w:rsid w:val="008A62B2"/>
    <w:rsid w:val="008A6386"/>
    <w:rsid w:val="008A6809"/>
    <w:rsid w:val="008A6C24"/>
    <w:rsid w:val="008A6DB4"/>
    <w:rsid w:val="008A74A5"/>
    <w:rsid w:val="008A77D7"/>
    <w:rsid w:val="008A7A3B"/>
    <w:rsid w:val="008A7DFC"/>
    <w:rsid w:val="008A7FCD"/>
    <w:rsid w:val="008B0555"/>
    <w:rsid w:val="008B0714"/>
    <w:rsid w:val="008B079A"/>
    <w:rsid w:val="008B07E1"/>
    <w:rsid w:val="008B09B9"/>
    <w:rsid w:val="008B15D2"/>
    <w:rsid w:val="008B19C5"/>
    <w:rsid w:val="008B1E8E"/>
    <w:rsid w:val="008B20B1"/>
    <w:rsid w:val="008B223B"/>
    <w:rsid w:val="008B22FF"/>
    <w:rsid w:val="008B239D"/>
    <w:rsid w:val="008B244B"/>
    <w:rsid w:val="008B2687"/>
    <w:rsid w:val="008B29DF"/>
    <w:rsid w:val="008B2A32"/>
    <w:rsid w:val="008B2AE7"/>
    <w:rsid w:val="008B311B"/>
    <w:rsid w:val="008B339B"/>
    <w:rsid w:val="008B343A"/>
    <w:rsid w:val="008B362E"/>
    <w:rsid w:val="008B3898"/>
    <w:rsid w:val="008B393A"/>
    <w:rsid w:val="008B3B6F"/>
    <w:rsid w:val="008B3C93"/>
    <w:rsid w:val="008B3D5B"/>
    <w:rsid w:val="008B3F2D"/>
    <w:rsid w:val="008B436B"/>
    <w:rsid w:val="008B444B"/>
    <w:rsid w:val="008B4498"/>
    <w:rsid w:val="008B4974"/>
    <w:rsid w:val="008B4C8E"/>
    <w:rsid w:val="008B5391"/>
    <w:rsid w:val="008B54BE"/>
    <w:rsid w:val="008B5603"/>
    <w:rsid w:val="008B5685"/>
    <w:rsid w:val="008B56D1"/>
    <w:rsid w:val="008B5B96"/>
    <w:rsid w:val="008B5C10"/>
    <w:rsid w:val="008B608C"/>
    <w:rsid w:val="008B60B0"/>
    <w:rsid w:val="008B621B"/>
    <w:rsid w:val="008B6377"/>
    <w:rsid w:val="008B69A4"/>
    <w:rsid w:val="008B6CA3"/>
    <w:rsid w:val="008B6FFD"/>
    <w:rsid w:val="008B7024"/>
    <w:rsid w:val="008B749E"/>
    <w:rsid w:val="008B74B9"/>
    <w:rsid w:val="008B75EF"/>
    <w:rsid w:val="008B7E59"/>
    <w:rsid w:val="008B7F58"/>
    <w:rsid w:val="008C0287"/>
    <w:rsid w:val="008C02F3"/>
    <w:rsid w:val="008C0743"/>
    <w:rsid w:val="008C076F"/>
    <w:rsid w:val="008C11F6"/>
    <w:rsid w:val="008C1420"/>
    <w:rsid w:val="008C1512"/>
    <w:rsid w:val="008C17FD"/>
    <w:rsid w:val="008C1874"/>
    <w:rsid w:val="008C1D35"/>
    <w:rsid w:val="008C1F30"/>
    <w:rsid w:val="008C1F95"/>
    <w:rsid w:val="008C203F"/>
    <w:rsid w:val="008C2194"/>
    <w:rsid w:val="008C271B"/>
    <w:rsid w:val="008C27CD"/>
    <w:rsid w:val="008C27E9"/>
    <w:rsid w:val="008C294F"/>
    <w:rsid w:val="008C299D"/>
    <w:rsid w:val="008C2DFB"/>
    <w:rsid w:val="008C3141"/>
    <w:rsid w:val="008C3612"/>
    <w:rsid w:val="008C3718"/>
    <w:rsid w:val="008C39DA"/>
    <w:rsid w:val="008C3C31"/>
    <w:rsid w:val="008C3C55"/>
    <w:rsid w:val="008C3CE6"/>
    <w:rsid w:val="008C4053"/>
    <w:rsid w:val="008C417F"/>
    <w:rsid w:val="008C42F8"/>
    <w:rsid w:val="008C43A7"/>
    <w:rsid w:val="008C4598"/>
    <w:rsid w:val="008C46E7"/>
    <w:rsid w:val="008C4D39"/>
    <w:rsid w:val="008C5030"/>
    <w:rsid w:val="008C51C3"/>
    <w:rsid w:val="008C534B"/>
    <w:rsid w:val="008C5621"/>
    <w:rsid w:val="008C5816"/>
    <w:rsid w:val="008C588F"/>
    <w:rsid w:val="008C5938"/>
    <w:rsid w:val="008C5974"/>
    <w:rsid w:val="008C5C62"/>
    <w:rsid w:val="008C61E3"/>
    <w:rsid w:val="008C64AF"/>
    <w:rsid w:val="008C64B2"/>
    <w:rsid w:val="008C6505"/>
    <w:rsid w:val="008C6686"/>
    <w:rsid w:val="008C6977"/>
    <w:rsid w:val="008C6AC0"/>
    <w:rsid w:val="008C6AC6"/>
    <w:rsid w:val="008C6BED"/>
    <w:rsid w:val="008C6EC4"/>
    <w:rsid w:val="008C7327"/>
    <w:rsid w:val="008C7421"/>
    <w:rsid w:val="008C761D"/>
    <w:rsid w:val="008C76D2"/>
    <w:rsid w:val="008C7773"/>
    <w:rsid w:val="008C77D7"/>
    <w:rsid w:val="008C77F4"/>
    <w:rsid w:val="008C7D02"/>
    <w:rsid w:val="008C7DFA"/>
    <w:rsid w:val="008C7FBD"/>
    <w:rsid w:val="008D02A9"/>
    <w:rsid w:val="008D0444"/>
    <w:rsid w:val="008D05AD"/>
    <w:rsid w:val="008D076F"/>
    <w:rsid w:val="008D0A52"/>
    <w:rsid w:val="008D0A77"/>
    <w:rsid w:val="008D0AD2"/>
    <w:rsid w:val="008D0B12"/>
    <w:rsid w:val="008D0B93"/>
    <w:rsid w:val="008D0B96"/>
    <w:rsid w:val="008D0CD4"/>
    <w:rsid w:val="008D0F6B"/>
    <w:rsid w:val="008D12CD"/>
    <w:rsid w:val="008D151A"/>
    <w:rsid w:val="008D16D4"/>
    <w:rsid w:val="008D1762"/>
    <w:rsid w:val="008D1CAA"/>
    <w:rsid w:val="008D214E"/>
    <w:rsid w:val="008D2599"/>
    <w:rsid w:val="008D2666"/>
    <w:rsid w:val="008D26F2"/>
    <w:rsid w:val="008D2827"/>
    <w:rsid w:val="008D28E2"/>
    <w:rsid w:val="008D2995"/>
    <w:rsid w:val="008D29B6"/>
    <w:rsid w:val="008D2A79"/>
    <w:rsid w:val="008D2F01"/>
    <w:rsid w:val="008D30DC"/>
    <w:rsid w:val="008D329C"/>
    <w:rsid w:val="008D376E"/>
    <w:rsid w:val="008D3841"/>
    <w:rsid w:val="008D3888"/>
    <w:rsid w:val="008D38AE"/>
    <w:rsid w:val="008D3C0C"/>
    <w:rsid w:val="008D3D28"/>
    <w:rsid w:val="008D4301"/>
    <w:rsid w:val="008D435D"/>
    <w:rsid w:val="008D46D6"/>
    <w:rsid w:val="008D46DE"/>
    <w:rsid w:val="008D49AB"/>
    <w:rsid w:val="008D4CE6"/>
    <w:rsid w:val="008D4E92"/>
    <w:rsid w:val="008D5915"/>
    <w:rsid w:val="008D59A4"/>
    <w:rsid w:val="008D5D6B"/>
    <w:rsid w:val="008D5D89"/>
    <w:rsid w:val="008D5FCE"/>
    <w:rsid w:val="008D6020"/>
    <w:rsid w:val="008D6159"/>
    <w:rsid w:val="008D61BE"/>
    <w:rsid w:val="008D61FA"/>
    <w:rsid w:val="008D635F"/>
    <w:rsid w:val="008D67AA"/>
    <w:rsid w:val="008D6C7A"/>
    <w:rsid w:val="008D6E27"/>
    <w:rsid w:val="008D6E95"/>
    <w:rsid w:val="008D71AB"/>
    <w:rsid w:val="008D7207"/>
    <w:rsid w:val="008D7464"/>
    <w:rsid w:val="008D74CB"/>
    <w:rsid w:val="008D76AB"/>
    <w:rsid w:val="008D77A5"/>
    <w:rsid w:val="008E01E5"/>
    <w:rsid w:val="008E01ED"/>
    <w:rsid w:val="008E0324"/>
    <w:rsid w:val="008E09D6"/>
    <w:rsid w:val="008E0E2D"/>
    <w:rsid w:val="008E0EED"/>
    <w:rsid w:val="008E0FE9"/>
    <w:rsid w:val="008E14D3"/>
    <w:rsid w:val="008E153C"/>
    <w:rsid w:val="008E1545"/>
    <w:rsid w:val="008E17EF"/>
    <w:rsid w:val="008E1897"/>
    <w:rsid w:val="008E1C70"/>
    <w:rsid w:val="008E1D51"/>
    <w:rsid w:val="008E1D6D"/>
    <w:rsid w:val="008E1DF1"/>
    <w:rsid w:val="008E206A"/>
    <w:rsid w:val="008E224A"/>
    <w:rsid w:val="008E2394"/>
    <w:rsid w:val="008E25F7"/>
    <w:rsid w:val="008E2622"/>
    <w:rsid w:val="008E2662"/>
    <w:rsid w:val="008E2E11"/>
    <w:rsid w:val="008E3502"/>
    <w:rsid w:val="008E3734"/>
    <w:rsid w:val="008E388A"/>
    <w:rsid w:val="008E38B2"/>
    <w:rsid w:val="008E39D1"/>
    <w:rsid w:val="008E3AC6"/>
    <w:rsid w:val="008E3C55"/>
    <w:rsid w:val="008E3CFA"/>
    <w:rsid w:val="008E40EE"/>
    <w:rsid w:val="008E424A"/>
    <w:rsid w:val="008E429E"/>
    <w:rsid w:val="008E4569"/>
    <w:rsid w:val="008E5022"/>
    <w:rsid w:val="008E51A5"/>
    <w:rsid w:val="008E538B"/>
    <w:rsid w:val="008E5412"/>
    <w:rsid w:val="008E5426"/>
    <w:rsid w:val="008E597F"/>
    <w:rsid w:val="008E5B64"/>
    <w:rsid w:val="008E5F69"/>
    <w:rsid w:val="008E6402"/>
    <w:rsid w:val="008E655B"/>
    <w:rsid w:val="008E693E"/>
    <w:rsid w:val="008E6F60"/>
    <w:rsid w:val="008E71C0"/>
    <w:rsid w:val="008E71D9"/>
    <w:rsid w:val="008E7C76"/>
    <w:rsid w:val="008E7DD3"/>
    <w:rsid w:val="008E7EC0"/>
    <w:rsid w:val="008F0062"/>
    <w:rsid w:val="008F0101"/>
    <w:rsid w:val="008F0A5C"/>
    <w:rsid w:val="008F0B16"/>
    <w:rsid w:val="008F0E62"/>
    <w:rsid w:val="008F114C"/>
    <w:rsid w:val="008F1710"/>
    <w:rsid w:val="008F2294"/>
    <w:rsid w:val="008F27A0"/>
    <w:rsid w:val="008F27E0"/>
    <w:rsid w:val="008F285B"/>
    <w:rsid w:val="008F2FAF"/>
    <w:rsid w:val="008F3371"/>
    <w:rsid w:val="008F3402"/>
    <w:rsid w:val="008F3435"/>
    <w:rsid w:val="008F346F"/>
    <w:rsid w:val="008F3901"/>
    <w:rsid w:val="008F3A02"/>
    <w:rsid w:val="008F3C9D"/>
    <w:rsid w:val="008F3F3B"/>
    <w:rsid w:val="008F3F5C"/>
    <w:rsid w:val="008F405C"/>
    <w:rsid w:val="008F4093"/>
    <w:rsid w:val="008F40FF"/>
    <w:rsid w:val="008F4514"/>
    <w:rsid w:val="008F4D8F"/>
    <w:rsid w:val="008F4F21"/>
    <w:rsid w:val="008F5019"/>
    <w:rsid w:val="008F52AE"/>
    <w:rsid w:val="008F572C"/>
    <w:rsid w:val="008F5A88"/>
    <w:rsid w:val="008F5D02"/>
    <w:rsid w:val="008F5D22"/>
    <w:rsid w:val="008F5F88"/>
    <w:rsid w:val="008F6603"/>
    <w:rsid w:val="008F66EA"/>
    <w:rsid w:val="008F67AA"/>
    <w:rsid w:val="008F6887"/>
    <w:rsid w:val="008F6932"/>
    <w:rsid w:val="008F6945"/>
    <w:rsid w:val="008F6CF3"/>
    <w:rsid w:val="008F6E89"/>
    <w:rsid w:val="008F6F28"/>
    <w:rsid w:val="008F713F"/>
    <w:rsid w:val="008F739B"/>
    <w:rsid w:val="008F73F8"/>
    <w:rsid w:val="008F742B"/>
    <w:rsid w:val="008F7451"/>
    <w:rsid w:val="008F76B3"/>
    <w:rsid w:val="00900083"/>
    <w:rsid w:val="0090013D"/>
    <w:rsid w:val="00900259"/>
    <w:rsid w:val="00900328"/>
    <w:rsid w:val="009003EE"/>
    <w:rsid w:val="009003FF"/>
    <w:rsid w:val="009005A2"/>
    <w:rsid w:val="0090080E"/>
    <w:rsid w:val="00900D25"/>
    <w:rsid w:val="0090107B"/>
    <w:rsid w:val="00901332"/>
    <w:rsid w:val="00901951"/>
    <w:rsid w:val="009019D9"/>
    <w:rsid w:val="00901AF1"/>
    <w:rsid w:val="00901D35"/>
    <w:rsid w:val="00902367"/>
    <w:rsid w:val="009025A7"/>
    <w:rsid w:val="00902A04"/>
    <w:rsid w:val="00902A61"/>
    <w:rsid w:val="00902F05"/>
    <w:rsid w:val="00902F57"/>
    <w:rsid w:val="00902FFF"/>
    <w:rsid w:val="0090336D"/>
    <w:rsid w:val="009033B2"/>
    <w:rsid w:val="00903427"/>
    <w:rsid w:val="009035A1"/>
    <w:rsid w:val="00903BB9"/>
    <w:rsid w:val="00903D4B"/>
    <w:rsid w:val="00903DC4"/>
    <w:rsid w:val="00903FBC"/>
    <w:rsid w:val="00904564"/>
    <w:rsid w:val="00904976"/>
    <w:rsid w:val="009049B2"/>
    <w:rsid w:val="00904B6E"/>
    <w:rsid w:val="00904D72"/>
    <w:rsid w:val="00904E90"/>
    <w:rsid w:val="00904EEF"/>
    <w:rsid w:val="0090506A"/>
    <w:rsid w:val="00905235"/>
    <w:rsid w:val="00905553"/>
    <w:rsid w:val="009057EF"/>
    <w:rsid w:val="00905915"/>
    <w:rsid w:val="009059E4"/>
    <w:rsid w:val="00905E57"/>
    <w:rsid w:val="00906014"/>
    <w:rsid w:val="0090613C"/>
    <w:rsid w:val="0090634F"/>
    <w:rsid w:val="00906378"/>
    <w:rsid w:val="009064BF"/>
    <w:rsid w:val="0090675E"/>
    <w:rsid w:val="009069F0"/>
    <w:rsid w:val="00906C24"/>
    <w:rsid w:val="00906D1F"/>
    <w:rsid w:val="00906DF0"/>
    <w:rsid w:val="00906E8A"/>
    <w:rsid w:val="00906F34"/>
    <w:rsid w:val="00906F98"/>
    <w:rsid w:val="0090767B"/>
    <w:rsid w:val="00907746"/>
    <w:rsid w:val="00907AA3"/>
    <w:rsid w:val="00907C98"/>
    <w:rsid w:val="00907CA8"/>
    <w:rsid w:val="00907D55"/>
    <w:rsid w:val="00907DAD"/>
    <w:rsid w:val="0091003C"/>
    <w:rsid w:val="0091038A"/>
    <w:rsid w:val="009109E6"/>
    <w:rsid w:val="00910B54"/>
    <w:rsid w:val="00910E3B"/>
    <w:rsid w:val="00911092"/>
    <w:rsid w:val="009113CB"/>
    <w:rsid w:val="0091143E"/>
    <w:rsid w:val="009114C2"/>
    <w:rsid w:val="0091154E"/>
    <w:rsid w:val="0091165F"/>
    <w:rsid w:val="00911872"/>
    <w:rsid w:val="00911A5C"/>
    <w:rsid w:val="00911A60"/>
    <w:rsid w:val="00912271"/>
    <w:rsid w:val="009123E9"/>
    <w:rsid w:val="00912698"/>
    <w:rsid w:val="0091277A"/>
    <w:rsid w:val="0091291C"/>
    <w:rsid w:val="00912DD6"/>
    <w:rsid w:val="009135BE"/>
    <w:rsid w:val="00913685"/>
    <w:rsid w:val="009137E9"/>
    <w:rsid w:val="0091390C"/>
    <w:rsid w:val="00913A31"/>
    <w:rsid w:val="00913B79"/>
    <w:rsid w:val="00913C10"/>
    <w:rsid w:val="00913C51"/>
    <w:rsid w:val="00913D6F"/>
    <w:rsid w:val="00913E36"/>
    <w:rsid w:val="00913F27"/>
    <w:rsid w:val="0091408D"/>
    <w:rsid w:val="00914299"/>
    <w:rsid w:val="009146B8"/>
    <w:rsid w:val="00914A81"/>
    <w:rsid w:val="00914ACA"/>
    <w:rsid w:val="00914B42"/>
    <w:rsid w:val="00914B5F"/>
    <w:rsid w:val="00914EC2"/>
    <w:rsid w:val="009150C6"/>
    <w:rsid w:val="0091513B"/>
    <w:rsid w:val="009151B3"/>
    <w:rsid w:val="009153DD"/>
    <w:rsid w:val="00915897"/>
    <w:rsid w:val="00915B28"/>
    <w:rsid w:val="00915DC2"/>
    <w:rsid w:val="0091649F"/>
    <w:rsid w:val="00916503"/>
    <w:rsid w:val="0091678F"/>
    <w:rsid w:val="00916A00"/>
    <w:rsid w:val="00916B1C"/>
    <w:rsid w:val="00916DDD"/>
    <w:rsid w:val="009173F3"/>
    <w:rsid w:val="009174DD"/>
    <w:rsid w:val="009177CA"/>
    <w:rsid w:val="009178E8"/>
    <w:rsid w:val="00917943"/>
    <w:rsid w:val="00917B0C"/>
    <w:rsid w:val="00917B6D"/>
    <w:rsid w:val="00920000"/>
    <w:rsid w:val="009205BA"/>
    <w:rsid w:val="009205C2"/>
    <w:rsid w:val="0092066A"/>
    <w:rsid w:val="00920678"/>
    <w:rsid w:val="00920735"/>
    <w:rsid w:val="009208B8"/>
    <w:rsid w:val="0092092C"/>
    <w:rsid w:val="00921343"/>
    <w:rsid w:val="00921400"/>
    <w:rsid w:val="009214CB"/>
    <w:rsid w:val="0092176D"/>
    <w:rsid w:val="00921794"/>
    <w:rsid w:val="009219AC"/>
    <w:rsid w:val="009219D9"/>
    <w:rsid w:val="00921A41"/>
    <w:rsid w:val="00921D3F"/>
    <w:rsid w:val="00921D73"/>
    <w:rsid w:val="00921E76"/>
    <w:rsid w:val="00921E91"/>
    <w:rsid w:val="00922240"/>
    <w:rsid w:val="009224A2"/>
    <w:rsid w:val="009226CA"/>
    <w:rsid w:val="009226CC"/>
    <w:rsid w:val="00922D21"/>
    <w:rsid w:val="00922F29"/>
    <w:rsid w:val="009236B0"/>
    <w:rsid w:val="00923732"/>
    <w:rsid w:val="009239E4"/>
    <w:rsid w:val="00923A26"/>
    <w:rsid w:val="00923AA3"/>
    <w:rsid w:val="00923E44"/>
    <w:rsid w:val="00923F0F"/>
    <w:rsid w:val="00923FAC"/>
    <w:rsid w:val="00924068"/>
    <w:rsid w:val="00924331"/>
    <w:rsid w:val="00924572"/>
    <w:rsid w:val="00924642"/>
    <w:rsid w:val="00924A0A"/>
    <w:rsid w:val="00924A90"/>
    <w:rsid w:val="009253B3"/>
    <w:rsid w:val="0092552C"/>
    <w:rsid w:val="0092590B"/>
    <w:rsid w:val="00925AA8"/>
    <w:rsid w:val="00925B82"/>
    <w:rsid w:val="00925E3C"/>
    <w:rsid w:val="00926589"/>
    <w:rsid w:val="00926638"/>
    <w:rsid w:val="0092669A"/>
    <w:rsid w:val="009267B5"/>
    <w:rsid w:val="00926D17"/>
    <w:rsid w:val="00927240"/>
    <w:rsid w:val="0092754B"/>
    <w:rsid w:val="00927794"/>
    <w:rsid w:val="00927905"/>
    <w:rsid w:val="0092791F"/>
    <w:rsid w:val="00927988"/>
    <w:rsid w:val="00927E4C"/>
    <w:rsid w:val="00927EE0"/>
    <w:rsid w:val="00927F95"/>
    <w:rsid w:val="00930143"/>
    <w:rsid w:val="009304B8"/>
    <w:rsid w:val="00930851"/>
    <w:rsid w:val="00930D54"/>
    <w:rsid w:val="00930DD1"/>
    <w:rsid w:val="00930E6E"/>
    <w:rsid w:val="00930E71"/>
    <w:rsid w:val="00930E75"/>
    <w:rsid w:val="00930FA2"/>
    <w:rsid w:val="0093120F"/>
    <w:rsid w:val="009316CE"/>
    <w:rsid w:val="009317AB"/>
    <w:rsid w:val="009319AD"/>
    <w:rsid w:val="00931BC9"/>
    <w:rsid w:val="00931C8D"/>
    <w:rsid w:val="009322BA"/>
    <w:rsid w:val="009323CA"/>
    <w:rsid w:val="009325A1"/>
    <w:rsid w:val="00932A60"/>
    <w:rsid w:val="00932F76"/>
    <w:rsid w:val="00933016"/>
    <w:rsid w:val="009339AE"/>
    <w:rsid w:val="00933C17"/>
    <w:rsid w:val="00933F95"/>
    <w:rsid w:val="00934233"/>
    <w:rsid w:val="009342D6"/>
    <w:rsid w:val="00934433"/>
    <w:rsid w:val="0093457C"/>
    <w:rsid w:val="009346A5"/>
    <w:rsid w:val="009347C4"/>
    <w:rsid w:val="00934CFF"/>
    <w:rsid w:val="00934FEF"/>
    <w:rsid w:val="0093515C"/>
    <w:rsid w:val="009352E1"/>
    <w:rsid w:val="00935328"/>
    <w:rsid w:val="009353ED"/>
    <w:rsid w:val="009358C4"/>
    <w:rsid w:val="00935D6D"/>
    <w:rsid w:val="00936046"/>
    <w:rsid w:val="009363E0"/>
    <w:rsid w:val="00936AF3"/>
    <w:rsid w:val="00936C52"/>
    <w:rsid w:val="0093702C"/>
    <w:rsid w:val="0093735B"/>
    <w:rsid w:val="0093739B"/>
    <w:rsid w:val="009374DC"/>
    <w:rsid w:val="009375E8"/>
    <w:rsid w:val="009376E6"/>
    <w:rsid w:val="00937DA2"/>
    <w:rsid w:val="00937E9D"/>
    <w:rsid w:val="00937FD3"/>
    <w:rsid w:val="0094013E"/>
    <w:rsid w:val="009401D4"/>
    <w:rsid w:val="00940302"/>
    <w:rsid w:val="009404B9"/>
    <w:rsid w:val="00940628"/>
    <w:rsid w:val="00940693"/>
    <w:rsid w:val="00940727"/>
    <w:rsid w:val="0094079B"/>
    <w:rsid w:val="00940B1C"/>
    <w:rsid w:val="00940D3D"/>
    <w:rsid w:val="00940F0B"/>
    <w:rsid w:val="00940F51"/>
    <w:rsid w:val="00941C29"/>
    <w:rsid w:val="00941E80"/>
    <w:rsid w:val="00941EC6"/>
    <w:rsid w:val="00941FEE"/>
    <w:rsid w:val="009425BB"/>
    <w:rsid w:val="0094293B"/>
    <w:rsid w:val="00942A1F"/>
    <w:rsid w:val="00942DF1"/>
    <w:rsid w:val="00943007"/>
    <w:rsid w:val="00943CB6"/>
    <w:rsid w:val="00944212"/>
    <w:rsid w:val="009445E9"/>
    <w:rsid w:val="00944B22"/>
    <w:rsid w:val="00944F2C"/>
    <w:rsid w:val="00945208"/>
    <w:rsid w:val="009453C1"/>
    <w:rsid w:val="009454B5"/>
    <w:rsid w:val="009454DA"/>
    <w:rsid w:val="009455F8"/>
    <w:rsid w:val="00945731"/>
    <w:rsid w:val="0094580F"/>
    <w:rsid w:val="00945858"/>
    <w:rsid w:val="0094585F"/>
    <w:rsid w:val="00945C41"/>
    <w:rsid w:val="009460F4"/>
    <w:rsid w:val="00946321"/>
    <w:rsid w:val="00946359"/>
    <w:rsid w:val="0094637A"/>
    <w:rsid w:val="0094687A"/>
    <w:rsid w:val="009468CA"/>
    <w:rsid w:val="00947572"/>
    <w:rsid w:val="0095005F"/>
    <w:rsid w:val="0095017A"/>
    <w:rsid w:val="00950241"/>
    <w:rsid w:val="009503DD"/>
    <w:rsid w:val="009506D3"/>
    <w:rsid w:val="00950766"/>
    <w:rsid w:val="0095081B"/>
    <w:rsid w:val="00950A12"/>
    <w:rsid w:val="00950AC5"/>
    <w:rsid w:val="00950DE6"/>
    <w:rsid w:val="00950E43"/>
    <w:rsid w:val="00950F08"/>
    <w:rsid w:val="0095107D"/>
    <w:rsid w:val="0095135D"/>
    <w:rsid w:val="0095142D"/>
    <w:rsid w:val="00951446"/>
    <w:rsid w:val="00951503"/>
    <w:rsid w:val="00951704"/>
    <w:rsid w:val="00951B57"/>
    <w:rsid w:val="009522B9"/>
    <w:rsid w:val="00952314"/>
    <w:rsid w:val="00952427"/>
    <w:rsid w:val="00952462"/>
    <w:rsid w:val="009526F0"/>
    <w:rsid w:val="0095282A"/>
    <w:rsid w:val="00952AF6"/>
    <w:rsid w:val="00952BD2"/>
    <w:rsid w:val="00952D34"/>
    <w:rsid w:val="009530D3"/>
    <w:rsid w:val="009532A3"/>
    <w:rsid w:val="009535B7"/>
    <w:rsid w:val="009536B1"/>
    <w:rsid w:val="0095386B"/>
    <w:rsid w:val="0095398D"/>
    <w:rsid w:val="00953A4F"/>
    <w:rsid w:val="00953B32"/>
    <w:rsid w:val="00953C9F"/>
    <w:rsid w:val="00953E96"/>
    <w:rsid w:val="00953E9D"/>
    <w:rsid w:val="009540A2"/>
    <w:rsid w:val="00954384"/>
    <w:rsid w:val="00954B0F"/>
    <w:rsid w:val="00954BA9"/>
    <w:rsid w:val="00954C01"/>
    <w:rsid w:val="00954C12"/>
    <w:rsid w:val="00954F76"/>
    <w:rsid w:val="0095525F"/>
    <w:rsid w:val="009556AA"/>
    <w:rsid w:val="00955826"/>
    <w:rsid w:val="00955A63"/>
    <w:rsid w:val="00955BDB"/>
    <w:rsid w:val="00955BE1"/>
    <w:rsid w:val="00955C0A"/>
    <w:rsid w:val="00955EDD"/>
    <w:rsid w:val="00956141"/>
    <w:rsid w:val="0095618A"/>
    <w:rsid w:val="00956220"/>
    <w:rsid w:val="0095640A"/>
    <w:rsid w:val="0095673C"/>
    <w:rsid w:val="00956936"/>
    <w:rsid w:val="00956DB4"/>
    <w:rsid w:val="00956E86"/>
    <w:rsid w:val="00957074"/>
    <w:rsid w:val="00957107"/>
    <w:rsid w:val="0095712D"/>
    <w:rsid w:val="0095712E"/>
    <w:rsid w:val="009571CD"/>
    <w:rsid w:val="00957515"/>
    <w:rsid w:val="00957748"/>
    <w:rsid w:val="00957B1F"/>
    <w:rsid w:val="00957D14"/>
    <w:rsid w:val="00957D28"/>
    <w:rsid w:val="0096002B"/>
    <w:rsid w:val="009600B7"/>
    <w:rsid w:val="009600F0"/>
    <w:rsid w:val="00960610"/>
    <w:rsid w:val="009606FC"/>
    <w:rsid w:val="0096087D"/>
    <w:rsid w:val="00960A63"/>
    <w:rsid w:val="00960B75"/>
    <w:rsid w:val="00960FBE"/>
    <w:rsid w:val="00961677"/>
    <w:rsid w:val="00961E79"/>
    <w:rsid w:val="00962388"/>
    <w:rsid w:val="009625B7"/>
    <w:rsid w:val="009628B1"/>
    <w:rsid w:val="009628B7"/>
    <w:rsid w:val="00962E8C"/>
    <w:rsid w:val="00963044"/>
    <w:rsid w:val="0096355F"/>
    <w:rsid w:val="00963D7E"/>
    <w:rsid w:val="00963D97"/>
    <w:rsid w:val="00963F53"/>
    <w:rsid w:val="00963F9F"/>
    <w:rsid w:val="00964083"/>
    <w:rsid w:val="009640F6"/>
    <w:rsid w:val="0096413C"/>
    <w:rsid w:val="009641A7"/>
    <w:rsid w:val="009643DA"/>
    <w:rsid w:val="00964593"/>
    <w:rsid w:val="009645BC"/>
    <w:rsid w:val="0096468C"/>
    <w:rsid w:val="009648FA"/>
    <w:rsid w:val="009649C8"/>
    <w:rsid w:val="00964A2C"/>
    <w:rsid w:val="00964D4C"/>
    <w:rsid w:val="00964E26"/>
    <w:rsid w:val="00964F98"/>
    <w:rsid w:val="00965080"/>
    <w:rsid w:val="0096508E"/>
    <w:rsid w:val="00965366"/>
    <w:rsid w:val="009653BB"/>
    <w:rsid w:val="00965616"/>
    <w:rsid w:val="0096602E"/>
    <w:rsid w:val="0096634B"/>
    <w:rsid w:val="00966410"/>
    <w:rsid w:val="009667CA"/>
    <w:rsid w:val="0096686C"/>
    <w:rsid w:val="0096699E"/>
    <w:rsid w:val="00966BA7"/>
    <w:rsid w:val="00967072"/>
    <w:rsid w:val="0096707A"/>
    <w:rsid w:val="00967116"/>
    <w:rsid w:val="009671AC"/>
    <w:rsid w:val="00967285"/>
    <w:rsid w:val="00967537"/>
    <w:rsid w:val="00967636"/>
    <w:rsid w:val="00970326"/>
    <w:rsid w:val="00970332"/>
    <w:rsid w:val="00970372"/>
    <w:rsid w:val="009704FC"/>
    <w:rsid w:val="00970A09"/>
    <w:rsid w:val="009712CB"/>
    <w:rsid w:val="00971621"/>
    <w:rsid w:val="009717DD"/>
    <w:rsid w:val="0097187B"/>
    <w:rsid w:val="00971C64"/>
    <w:rsid w:val="00971EF1"/>
    <w:rsid w:val="00971F0A"/>
    <w:rsid w:val="00972517"/>
    <w:rsid w:val="009725E7"/>
    <w:rsid w:val="0097263E"/>
    <w:rsid w:val="00972BA9"/>
    <w:rsid w:val="00972BFC"/>
    <w:rsid w:val="00972D82"/>
    <w:rsid w:val="00972E95"/>
    <w:rsid w:val="00972EB5"/>
    <w:rsid w:val="00972EF1"/>
    <w:rsid w:val="00972F84"/>
    <w:rsid w:val="0097314C"/>
    <w:rsid w:val="0097324B"/>
    <w:rsid w:val="0097334A"/>
    <w:rsid w:val="00973613"/>
    <w:rsid w:val="009737DD"/>
    <w:rsid w:val="00973C16"/>
    <w:rsid w:val="00973C77"/>
    <w:rsid w:val="00974002"/>
    <w:rsid w:val="00974370"/>
    <w:rsid w:val="009743CB"/>
    <w:rsid w:val="009749A2"/>
    <w:rsid w:val="00974A13"/>
    <w:rsid w:val="00974BBF"/>
    <w:rsid w:val="00974BE6"/>
    <w:rsid w:val="00974FF0"/>
    <w:rsid w:val="0097560D"/>
    <w:rsid w:val="009759C3"/>
    <w:rsid w:val="00975C4E"/>
    <w:rsid w:val="00975C86"/>
    <w:rsid w:val="00975CB0"/>
    <w:rsid w:val="00975DA4"/>
    <w:rsid w:val="00975E12"/>
    <w:rsid w:val="00975E42"/>
    <w:rsid w:val="00975E6C"/>
    <w:rsid w:val="00975FCF"/>
    <w:rsid w:val="00976044"/>
    <w:rsid w:val="0097612D"/>
    <w:rsid w:val="009762CD"/>
    <w:rsid w:val="00976433"/>
    <w:rsid w:val="009764CF"/>
    <w:rsid w:val="009766D7"/>
    <w:rsid w:val="00976709"/>
    <w:rsid w:val="00976731"/>
    <w:rsid w:val="00976844"/>
    <w:rsid w:val="00976935"/>
    <w:rsid w:val="00976BEB"/>
    <w:rsid w:val="00976F70"/>
    <w:rsid w:val="009770D5"/>
    <w:rsid w:val="009770F5"/>
    <w:rsid w:val="009772B4"/>
    <w:rsid w:val="009774C8"/>
    <w:rsid w:val="00977571"/>
    <w:rsid w:val="0097793F"/>
    <w:rsid w:val="009779D8"/>
    <w:rsid w:val="00977AD6"/>
    <w:rsid w:val="00977C05"/>
    <w:rsid w:val="00977DBE"/>
    <w:rsid w:val="009802C6"/>
    <w:rsid w:val="00980398"/>
    <w:rsid w:val="00980417"/>
    <w:rsid w:val="009804EB"/>
    <w:rsid w:val="0098051E"/>
    <w:rsid w:val="0098067A"/>
    <w:rsid w:val="00980764"/>
    <w:rsid w:val="00980E07"/>
    <w:rsid w:val="0098102A"/>
    <w:rsid w:val="009810EC"/>
    <w:rsid w:val="0098110C"/>
    <w:rsid w:val="009811CC"/>
    <w:rsid w:val="00981922"/>
    <w:rsid w:val="009819FF"/>
    <w:rsid w:val="00981A2D"/>
    <w:rsid w:val="00981AA1"/>
    <w:rsid w:val="00981EED"/>
    <w:rsid w:val="00982125"/>
    <w:rsid w:val="009821C0"/>
    <w:rsid w:val="00982CBD"/>
    <w:rsid w:val="00982EB0"/>
    <w:rsid w:val="00982F51"/>
    <w:rsid w:val="009830A8"/>
    <w:rsid w:val="0098317B"/>
    <w:rsid w:val="0098324C"/>
    <w:rsid w:val="009833F6"/>
    <w:rsid w:val="00983836"/>
    <w:rsid w:val="0098393C"/>
    <w:rsid w:val="00983A95"/>
    <w:rsid w:val="00983D0F"/>
    <w:rsid w:val="00983EFA"/>
    <w:rsid w:val="0098406C"/>
    <w:rsid w:val="0098427E"/>
    <w:rsid w:val="009844D6"/>
    <w:rsid w:val="00984A95"/>
    <w:rsid w:val="0098535B"/>
    <w:rsid w:val="009856CB"/>
    <w:rsid w:val="00985B62"/>
    <w:rsid w:val="00985F3E"/>
    <w:rsid w:val="009865FA"/>
    <w:rsid w:val="009866AC"/>
    <w:rsid w:val="00986784"/>
    <w:rsid w:val="00986795"/>
    <w:rsid w:val="009867C5"/>
    <w:rsid w:val="00986C29"/>
    <w:rsid w:val="0098707F"/>
    <w:rsid w:val="00987219"/>
    <w:rsid w:val="0098723B"/>
    <w:rsid w:val="0098726D"/>
    <w:rsid w:val="009875A5"/>
    <w:rsid w:val="009876D6"/>
    <w:rsid w:val="0098784C"/>
    <w:rsid w:val="009878E3"/>
    <w:rsid w:val="009878F2"/>
    <w:rsid w:val="00987916"/>
    <w:rsid w:val="00987B3E"/>
    <w:rsid w:val="00987D00"/>
    <w:rsid w:val="00987E5A"/>
    <w:rsid w:val="0099004D"/>
    <w:rsid w:val="009902DF"/>
    <w:rsid w:val="00990917"/>
    <w:rsid w:val="00990BE3"/>
    <w:rsid w:val="00990C46"/>
    <w:rsid w:val="009911A9"/>
    <w:rsid w:val="00991858"/>
    <w:rsid w:val="0099198E"/>
    <w:rsid w:val="00991B78"/>
    <w:rsid w:val="00991BFC"/>
    <w:rsid w:val="00991D2D"/>
    <w:rsid w:val="0099217D"/>
    <w:rsid w:val="0099248C"/>
    <w:rsid w:val="009928EB"/>
    <w:rsid w:val="00992AD9"/>
    <w:rsid w:val="00992EFA"/>
    <w:rsid w:val="0099304D"/>
    <w:rsid w:val="0099321C"/>
    <w:rsid w:val="009932F9"/>
    <w:rsid w:val="009934CA"/>
    <w:rsid w:val="009934E5"/>
    <w:rsid w:val="009935D5"/>
    <w:rsid w:val="00993730"/>
    <w:rsid w:val="009937B4"/>
    <w:rsid w:val="00993DDF"/>
    <w:rsid w:val="00993E25"/>
    <w:rsid w:val="00993EAC"/>
    <w:rsid w:val="00993F24"/>
    <w:rsid w:val="00993F40"/>
    <w:rsid w:val="00994124"/>
    <w:rsid w:val="00994192"/>
    <w:rsid w:val="00994282"/>
    <w:rsid w:val="009944D9"/>
    <w:rsid w:val="009945E5"/>
    <w:rsid w:val="00994701"/>
    <w:rsid w:val="00994A34"/>
    <w:rsid w:val="00994CCA"/>
    <w:rsid w:val="00994D3C"/>
    <w:rsid w:val="00994F0E"/>
    <w:rsid w:val="00994F8F"/>
    <w:rsid w:val="00995038"/>
    <w:rsid w:val="00995043"/>
    <w:rsid w:val="009951F2"/>
    <w:rsid w:val="00995201"/>
    <w:rsid w:val="00995263"/>
    <w:rsid w:val="00995332"/>
    <w:rsid w:val="00995562"/>
    <w:rsid w:val="009957F9"/>
    <w:rsid w:val="00995A7B"/>
    <w:rsid w:val="00995BD8"/>
    <w:rsid w:val="00995BF4"/>
    <w:rsid w:val="00995E2F"/>
    <w:rsid w:val="00995EC8"/>
    <w:rsid w:val="00995F28"/>
    <w:rsid w:val="00995F6A"/>
    <w:rsid w:val="009963D2"/>
    <w:rsid w:val="0099643B"/>
    <w:rsid w:val="00996671"/>
    <w:rsid w:val="0099676B"/>
    <w:rsid w:val="009967DC"/>
    <w:rsid w:val="00996ABE"/>
    <w:rsid w:val="00996AFF"/>
    <w:rsid w:val="00996DAC"/>
    <w:rsid w:val="00996F2D"/>
    <w:rsid w:val="009975CE"/>
    <w:rsid w:val="0099773D"/>
    <w:rsid w:val="009978EA"/>
    <w:rsid w:val="00997B3A"/>
    <w:rsid w:val="00997C64"/>
    <w:rsid w:val="00997C6F"/>
    <w:rsid w:val="00997DB3"/>
    <w:rsid w:val="00997F79"/>
    <w:rsid w:val="009A006F"/>
    <w:rsid w:val="009A0082"/>
    <w:rsid w:val="009A01B9"/>
    <w:rsid w:val="009A047E"/>
    <w:rsid w:val="009A07D0"/>
    <w:rsid w:val="009A0913"/>
    <w:rsid w:val="009A0B90"/>
    <w:rsid w:val="009A0CEA"/>
    <w:rsid w:val="009A0CF9"/>
    <w:rsid w:val="009A0F19"/>
    <w:rsid w:val="009A0F5C"/>
    <w:rsid w:val="009A110F"/>
    <w:rsid w:val="009A1132"/>
    <w:rsid w:val="009A164E"/>
    <w:rsid w:val="009A17D3"/>
    <w:rsid w:val="009A19C9"/>
    <w:rsid w:val="009A1BD1"/>
    <w:rsid w:val="009A1C9E"/>
    <w:rsid w:val="009A1EDE"/>
    <w:rsid w:val="009A1F6F"/>
    <w:rsid w:val="009A2177"/>
    <w:rsid w:val="009A25E9"/>
    <w:rsid w:val="009A27C4"/>
    <w:rsid w:val="009A2F54"/>
    <w:rsid w:val="009A3095"/>
    <w:rsid w:val="009A313F"/>
    <w:rsid w:val="009A3283"/>
    <w:rsid w:val="009A3475"/>
    <w:rsid w:val="009A3488"/>
    <w:rsid w:val="009A34E1"/>
    <w:rsid w:val="009A3500"/>
    <w:rsid w:val="009A3726"/>
    <w:rsid w:val="009A377D"/>
    <w:rsid w:val="009A37A6"/>
    <w:rsid w:val="009A37F3"/>
    <w:rsid w:val="009A42E2"/>
    <w:rsid w:val="009A4322"/>
    <w:rsid w:val="009A4500"/>
    <w:rsid w:val="009A46B2"/>
    <w:rsid w:val="009A47E7"/>
    <w:rsid w:val="009A4A56"/>
    <w:rsid w:val="009A52C2"/>
    <w:rsid w:val="009A536B"/>
    <w:rsid w:val="009A54FF"/>
    <w:rsid w:val="009A566A"/>
    <w:rsid w:val="009A57DB"/>
    <w:rsid w:val="009A5B55"/>
    <w:rsid w:val="009A5C5A"/>
    <w:rsid w:val="009A62D7"/>
    <w:rsid w:val="009A653C"/>
    <w:rsid w:val="009A66C1"/>
    <w:rsid w:val="009A6A4B"/>
    <w:rsid w:val="009A6D87"/>
    <w:rsid w:val="009A6DA1"/>
    <w:rsid w:val="009A7007"/>
    <w:rsid w:val="009A7059"/>
    <w:rsid w:val="009A73EB"/>
    <w:rsid w:val="009A74B2"/>
    <w:rsid w:val="009A763F"/>
    <w:rsid w:val="009A7684"/>
    <w:rsid w:val="009A799C"/>
    <w:rsid w:val="009A7D1F"/>
    <w:rsid w:val="009A7E2A"/>
    <w:rsid w:val="009A7E98"/>
    <w:rsid w:val="009A7F9C"/>
    <w:rsid w:val="009A7FF2"/>
    <w:rsid w:val="009B0532"/>
    <w:rsid w:val="009B06FD"/>
    <w:rsid w:val="009B0B5A"/>
    <w:rsid w:val="009B0BD3"/>
    <w:rsid w:val="009B0BE0"/>
    <w:rsid w:val="009B0EE4"/>
    <w:rsid w:val="009B142E"/>
    <w:rsid w:val="009B15BC"/>
    <w:rsid w:val="009B176B"/>
    <w:rsid w:val="009B1810"/>
    <w:rsid w:val="009B1A5E"/>
    <w:rsid w:val="009B1BF3"/>
    <w:rsid w:val="009B1D01"/>
    <w:rsid w:val="009B1FF0"/>
    <w:rsid w:val="009B201A"/>
    <w:rsid w:val="009B22E4"/>
    <w:rsid w:val="009B2A8B"/>
    <w:rsid w:val="009B2E67"/>
    <w:rsid w:val="009B2F6B"/>
    <w:rsid w:val="009B305D"/>
    <w:rsid w:val="009B3162"/>
    <w:rsid w:val="009B326A"/>
    <w:rsid w:val="009B3303"/>
    <w:rsid w:val="009B350D"/>
    <w:rsid w:val="009B36D2"/>
    <w:rsid w:val="009B3732"/>
    <w:rsid w:val="009B3954"/>
    <w:rsid w:val="009B3C23"/>
    <w:rsid w:val="009B3FF0"/>
    <w:rsid w:val="009B4112"/>
    <w:rsid w:val="009B439C"/>
    <w:rsid w:val="009B4647"/>
    <w:rsid w:val="009B46C7"/>
    <w:rsid w:val="009B4773"/>
    <w:rsid w:val="009B48D8"/>
    <w:rsid w:val="009B4C22"/>
    <w:rsid w:val="009B4D19"/>
    <w:rsid w:val="009B4D22"/>
    <w:rsid w:val="009B4D58"/>
    <w:rsid w:val="009B5143"/>
    <w:rsid w:val="009B5174"/>
    <w:rsid w:val="009B52E5"/>
    <w:rsid w:val="009B56A0"/>
    <w:rsid w:val="009B57C1"/>
    <w:rsid w:val="009B592D"/>
    <w:rsid w:val="009B5A53"/>
    <w:rsid w:val="009B5AA0"/>
    <w:rsid w:val="009B5D89"/>
    <w:rsid w:val="009B5E6D"/>
    <w:rsid w:val="009B5E7A"/>
    <w:rsid w:val="009B60F0"/>
    <w:rsid w:val="009B6436"/>
    <w:rsid w:val="009B65E6"/>
    <w:rsid w:val="009B673F"/>
    <w:rsid w:val="009B6780"/>
    <w:rsid w:val="009B6AF8"/>
    <w:rsid w:val="009B7346"/>
    <w:rsid w:val="009B7793"/>
    <w:rsid w:val="009B7865"/>
    <w:rsid w:val="009B78E3"/>
    <w:rsid w:val="009B79A1"/>
    <w:rsid w:val="009B7ACD"/>
    <w:rsid w:val="009C01BD"/>
    <w:rsid w:val="009C04BE"/>
    <w:rsid w:val="009C05B3"/>
    <w:rsid w:val="009C0751"/>
    <w:rsid w:val="009C080E"/>
    <w:rsid w:val="009C0959"/>
    <w:rsid w:val="009C0D57"/>
    <w:rsid w:val="009C0F56"/>
    <w:rsid w:val="009C1A15"/>
    <w:rsid w:val="009C1F90"/>
    <w:rsid w:val="009C2016"/>
    <w:rsid w:val="009C2022"/>
    <w:rsid w:val="009C2062"/>
    <w:rsid w:val="009C2085"/>
    <w:rsid w:val="009C20BE"/>
    <w:rsid w:val="009C22AB"/>
    <w:rsid w:val="009C26D3"/>
    <w:rsid w:val="009C2C75"/>
    <w:rsid w:val="009C32CB"/>
    <w:rsid w:val="009C3AF8"/>
    <w:rsid w:val="009C3CDA"/>
    <w:rsid w:val="009C3E12"/>
    <w:rsid w:val="009C41BD"/>
    <w:rsid w:val="009C4305"/>
    <w:rsid w:val="009C4455"/>
    <w:rsid w:val="009C46DF"/>
    <w:rsid w:val="009C5003"/>
    <w:rsid w:val="009C51DE"/>
    <w:rsid w:val="009C56A1"/>
    <w:rsid w:val="009C58A6"/>
    <w:rsid w:val="009C58D0"/>
    <w:rsid w:val="009C5987"/>
    <w:rsid w:val="009C5A77"/>
    <w:rsid w:val="009C5D1E"/>
    <w:rsid w:val="009C5F92"/>
    <w:rsid w:val="009C60D8"/>
    <w:rsid w:val="009C6298"/>
    <w:rsid w:val="009C639F"/>
    <w:rsid w:val="009C6425"/>
    <w:rsid w:val="009C6752"/>
    <w:rsid w:val="009C6B22"/>
    <w:rsid w:val="009C6CC3"/>
    <w:rsid w:val="009C6E0D"/>
    <w:rsid w:val="009C7106"/>
    <w:rsid w:val="009C7469"/>
    <w:rsid w:val="009C78E1"/>
    <w:rsid w:val="009C797C"/>
    <w:rsid w:val="009C7989"/>
    <w:rsid w:val="009C7C40"/>
    <w:rsid w:val="009C7E0B"/>
    <w:rsid w:val="009C7FFA"/>
    <w:rsid w:val="009D01D9"/>
    <w:rsid w:val="009D03EA"/>
    <w:rsid w:val="009D0430"/>
    <w:rsid w:val="009D066E"/>
    <w:rsid w:val="009D099F"/>
    <w:rsid w:val="009D0A80"/>
    <w:rsid w:val="009D0BD4"/>
    <w:rsid w:val="009D0FD8"/>
    <w:rsid w:val="009D14ED"/>
    <w:rsid w:val="009D1A9B"/>
    <w:rsid w:val="009D1C98"/>
    <w:rsid w:val="009D1D16"/>
    <w:rsid w:val="009D1DBB"/>
    <w:rsid w:val="009D1DE2"/>
    <w:rsid w:val="009D1E97"/>
    <w:rsid w:val="009D2132"/>
    <w:rsid w:val="009D22CA"/>
    <w:rsid w:val="009D2415"/>
    <w:rsid w:val="009D2745"/>
    <w:rsid w:val="009D2794"/>
    <w:rsid w:val="009D286C"/>
    <w:rsid w:val="009D2E09"/>
    <w:rsid w:val="009D32FC"/>
    <w:rsid w:val="009D3306"/>
    <w:rsid w:val="009D38C7"/>
    <w:rsid w:val="009D3C63"/>
    <w:rsid w:val="009D427A"/>
    <w:rsid w:val="009D4391"/>
    <w:rsid w:val="009D4688"/>
    <w:rsid w:val="009D46D4"/>
    <w:rsid w:val="009D470E"/>
    <w:rsid w:val="009D4793"/>
    <w:rsid w:val="009D4E4F"/>
    <w:rsid w:val="009D4F74"/>
    <w:rsid w:val="009D4FCF"/>
    <w:rsid w:val="009D5058"/>
    <w:rsid w:val="009D521A"/>
    <w:rsid w:val="009D5371"/>
    <w:rsid w:val="009D53BC"/>
    <w:rsid w:val="009D5475"/>
    <w:rsid w:val="009D5677"/>
    <w:rsid w:val="009D57C0"/>
    <w:rsid w:val="009D5B8C"/>
    <w:rsid w:val="009D6016"/>
    <w:rsid w:val="009D6172"/>
    <w:rsid w:val="009D62E5"/>
    <w:rsid w:val="009D63C6"/>
    <w:rsid w:val="009D64FC"/>
    <w:rsid w:val="009D67AA"/>
    <w:rsid w:val="009D6A42"/>
    <w:rsid w:val="009D6B58"/>
    <w:rsid w:val="009D6CA2"/>
    <w:rsid w:val="009D73FE"/>
    <w:rsid w:val="009D786C"/>
    <w:rsid w:val="009D78AD"/>
    <w:rsid w:val="009D7A48"/>
    <w:rsid w:val="009D7A6E"/>
    <w:rsid w:val="009D7B17"/>
    <w:rsid w:val="009D7DD2"/>
    <w:rsid w:val="009E0220"/>
    <w:rsid w:val="009E02E6"/>
    <w:rsid w:val="009E03F2"/>
    <w:rsid w:val="009E0543"/>
    <w:rsid w:val="009E0582"/>
    <w:rsid w:val="009E0B91"/>
    <w:rsid w:val="009E0C52"/>
    <w:rsid w:val="009E0C62"/>
    <w:rsid w:val="009E0E10"/>
    <w:rsid w:val="009E0EC8"/>
    <w:rsid w:val="009E1211"/>
    <w:rsid w:val="009E121E"/>
    <w:rsid w:val="009E13A1"/>
    <w:rsid w:val="009E14D4"/>
    <w:rsid w:val="009E1787"/>
    <w:rsid w:val="009E184E"/>
    <w:rsid w:val="009E1926"/>
    <w:rsid w:val="009E1C29"/>
    <w:rsid w:val="009E1CDA"/>
    <w:rsid w:val="009E1E16"/>
    <w:rsid w:val="009E1F75"/>
    <w:rsid w:val="009E1F9A"/>
    <w:rsid w:val="009E1FBE"/>
    <w:rsid w:val="009E213A"/>
    <w:rsid w:val="009E224F"/>
    <w:rsid w:val="009E23AD"/>
    <w:rsid w:val="009E2CAC"/>
    <w:rsid w:val="009E2CC7"/>
    <w:rsid w:val="009E2E99"/>
    <w:rsid w:val="009E2F8F"/>
    <w:rsid w:val="009E327E"/>
    <w:rsid w:val="009E33C8"/>
    <w:rsid w:val="009E3562"/>
    <w:rsid w:val="009E393D"/>
    <w:rsid w:val="009E3A75"/>
    <w:rsid w:val="009E3BA0"/>
    <w:rsid w:val="009E3C10"/>
    <w:rsid w:val="009E3E9C"/>
    <w:rsid w:val="009E3EDE"/>
    <w:rsid w:val="009E3F02"/>
    <w:rsid w:val="009E3FF0"/>
    <w:rsid w:val="009E4053"/>
    <w:rsid w:val="009E495D"/>
    <w:rsid w:val="009E49C5"/>
    <w:rsid w:val="009E4A10"/>
    <w:rsid w:val="009E4B26"/>
    <w:rsid w:val="009E4BBD"/>
    <w:rsid w:val="009E4CBA"/>
    <w:rsid w:val="009E4DA5"/>
    <w:rsid w:val="009E5251"/>
    <w:rsid w:val="009E5297"/>
    <w:rsid w:val="009E54C4"/>
    <w:rsid w:val="009E561D"/>
    <w:rsid w:val="009E5843"/>
    <w:rsid w:val="009E5877"/>
    <w:rsid w:val="009E59D3"/>
    <w:rsid w:val="009E5A85"/>
    <w:rsid w:val="009E5F57"/>
    <w:rsid w:val="009E6349"/>
    <w:rsid w:val="009E6A28"/>
    <w:rsid w:val="009E6B88"/>
    <w:rsid w:val="009E6F4B"/>
    <w:rsid w:val="009E72C2"/>
    <w:rsid w:val="009E7352"/>
    <w:rsid w:val="009E7496"/>
    <w:rsid w:val="009E7591"/>
    <w:rsid w:val="009E76AB"/>
    <w:rsid w:val="009E78FE"/>
    <w:rsid w:val="009E79E0"/>
    <w:rsid w:val="009E7A41"/>
    <w:rsid w:val="009E7AFA"/>
    <w:rsid w:val="009F0076"/>
    <w:rsid w:val="009F0228"/>
    <w:rsid w:val="009F0236"/>
    <w:rsid w:val="009F02CD"/>
    <w:rsid w:val="009F040E"/>
    <w:rsid w:val="009F046F"/>
    <w:rsid w:val="009F08D1"/>
    <w:rsid w:val="009F0C19"/>
    <w:rsid w:val="009F0C66"/>
    <w:rsid w:val="009F0EC1"/>
    <w:rsid w:val="009F0EC9"/>
    <w:rsid w:val="009F1024"/>
    <w:rsid w:val="009F118F"/>
    <w:rsid w:val="009F1302"/>
    <w:rsid w:val="009F14D5"/>
    <w:rsid w:val="009F1A19"/>
    <w:rsid w:val="009F1E65"/>
    <w:rsid w:val="009F210B"/>
    <w:rsid w:val="009F2342"/>
    <w:rsid w:val="009F23B6"/>
    <w:rsid w:val="009F262C"/>
    <w:rsid w:val="009F281E"/>
    <w:rsid w:val="009F2951"/>
    <w:rsid w:val="009F2B70"/>
    <w:rsid w:val="009F2D3E"/>
    <w:rsid w:val="009F306B"/>
    <w:rsid w:val="009F3094"/>
    <w:rsid w:val="009F3207"/>
    <w:rsid w:val="009F327F"/>
    <w:rsid w:val="009F3314"/>
    <w:rsid w:val="009F339B"/>
    <w:rsid w:val="009F33B8"/>
    <w:rsid w:val="009F343E"/>
    <w:rsid w:val="009F3659"/>
    <w:rsid w:val="009F39DE"/>
    <w:rsid w:val="009F3AF4"/>
    <w:rsid w:val="009F3B20"/>
    <w:rsid w:val="009F3E16"/>
    <w:rsid w:val="009F4804"/>
    <w:rsid w:val="009F5249"/>
    <w:rsid w:val="009F541C"/>
    <w:rsid w:val="009F5432"/>
    <w:rsid w:val="009F55F7"/>
    <w:rsid w:val="009F569D"/>
    <w:rsid w:val="009F5A62"/>
    <w:rsid w:val="009F5B7B"/>
    <w:rsid w:val="009F5D41"/>
    <w:rsid w:val="009F5E5F"/>
    <w:rsid w:val="009F6055"/>
    <w:rsid w:val="009F66B1"/>
    <w:rsid w:val="009F672F"/>
    <w:rsid w:val="009F6D6A"/>
    <w:rsid w:val="009F6DB0"/>
    <w:rsid w:val="009F6F3D"/>
    <w:rsid w:val="009F703E"/>
    <w:rsid w:val="009F7347"/>
    <w:rsid w:val="009F75EB"/>
    <w:rsid w:val="009F7753"/>
    <w:rsid w:val="009F775B"/>
    <w:rsid w:val="009F7EF8"/>
    <w:rsid w:val="009F7F26"/>
    <w:rsid w:val="009F7F35"/>
    <w:rsid w:val="00A000D9"/>
    <w:rsid w:val="00A0016C"/>
    <w:rsid w:val="00A002E0"/>
    <w:rsid w:val="00A00487"/>
    <w:rsid w:val="00A00505"/>
    <w:rsid w:val="00A006A5"/>
    <w:rsid w:val="00A008A7"/>
    <w:rsid w:val="00A008E8"/>
    <w:rsid w:val="00A00A57"/>
    <w:rsid w:val="00A0122B"/>
    <w:rsid w:val="00A01638"/>
    <w:rsid w:val="00A01EE5"/>
    <w:rsid w:val="00A01F45"/>
    <w:rsid w:val="00A01FC9"/>
    <w:rsid w:val="00A020CA"/>
    <w:rsid w:val="00A025C9"/>
    <w:rsid w:val="00A02B83"/>
    <w:rsid w:val="00A02B9F"/>
    <w:rsid w:val="00A02C3F"/>
    <w:rsid w:val="00A02CAE"/>
    <w:rsid w:val="00A02DF8"/>
    <w:rsid w:val="00A035CB"/>
    <w:rsid w:val="00A03655"/>
    <w:rsid w:val="00A036A1"/>
    <w:rsid w:val="00A03858"/>
    <w:rsid w:val="00A03AEE"/>
    <w:rsid w:val="00A03BC7"/>
    <w:rsid w:val="00A03E0C"/>
    <w:rsid w:val="00A03FE9"/>
    <w:rsid w:val="00A0498D"/>
    <w:rsid w:val="00A04B33"/>
    <w:rsid w:val="00A05063"/>
    <w:rsid w:val="00A050E2"/>
    <w:rsid w:val="00A0514E"/>
    <w:rsid w:val="00A051B8"/>
    <w:rsid w:val="00A05277"/>
    <w:rsid w:val="00A05462"/>
    <w:rsid w:val="00A054FE"/>
    <w:rsid w:val="00A05A12"/>
    <w:rsid w:val="00A05E73"/>
    <w:rsid w:val="00A05FE9"/>
    <w:rsid w:val="00A06298"/>
    <w:rsid w:val="00A06306"/>
    <w:rsid w:val="00A067D6"/>
    <w:rsid w:val="00A06BDF"/>
    <w:rsid w:val="00A06DDA"/>
    <w:rsid w:val="00A077B6"/>
    <w:rsid w:val="00A0784D"/>
    <w:rsid w:val="00A07B91"/>
    <w:rsid w:val="00A07C35"/>
    <w:rsid w:val="00A07FC1"/>
    <w:rsid w:val="00A103FD"/>
    <w:rsid w:val="00A104E2"/>
    <w:rsid w:val="00A105D4"/>
    <w:rsid w:val="00A105DA"/>
    <w:rsid w:val="00A1072E"/>
    <w:rsid w:val="00A10D2C"/>
    <w:rsid w:val="00A10E80"/>
    <w:rsid w:val="00A110D9"/>
    <w:rsid w:val="00A112D2"/>
    <w:rsid w:val="00A11441"/>
    <w:rsid w:val="00A1166F"/>
    <w:rsid w:val="00A11727"/>
    <w:rsid w:val="00A1175C"/>
    <w:rsid w:val="00A1189E"/>
    <w:rsid w:val="00A11A07"/>
    <w:rsid w:val="00A1236B"/>
    <w:rsid w:val="00A12410"/>
    <w:rsid w:val="00A12765"/>
    <w:rsid w:val="00A12895"/>
    <w:rsid w:val="00A129C6"/>
    <w:rsid w:val="00A12CEB"/>
    <w:rsid w:val="00A12D85"/>
    <w:rsid w:val="00A12DC8"/>
    <w:rsid w:val="00A12E4A"/>
    <w:rsid w:val="00A12F69"/>
    <w:rsid w:val="00A130A8"/>
    <w:rsid w:val="00A13103"/>
    <w:rsid w:val="00A13376"/>
    <w:rsid w:val="00A133C4"/>
    <w:rsid w:val="00A13431"/>
    <w:rsid w:val="00A13CE3"/>
    <w:rsid w:val="00A14123"/>
    <w:rsid w:val="00A14126"/>
    <w:rsid w:val="00A14330"/>
    <w:rsid w:val="00A143B7"/>
    <w:rsid w:val="00A14697"/>
    <w:rsid w:val="00A14E5D"/>
    <w:rsid w:val="00A1594E"/>
    <w:rsid w:val="00A15D6D"/>
    <w:rsid w:val="00A15E23"/>
    <w:rsid w:val="00A16028"/>
    <w:rsid w:val="00A16173"/>
    <w:rsid w:val="00A1638B"/>
    <w:rsid w:val="00A165F6"/>
    <w:rsid w:val="00A168CD"/>
    <w:rsid w:val="00A16E8C"/>
    <w:rsid w:val="00A1717C"/>
    <w:rsid w:val="00A17300"/>
    <w:rsid w:val="00A17343"/>
    <w:rsid w:val="00A17346"/>
    <w:rsid w:val="00A175A6"/>
    <w:rsid w:val="00A17683"/>
    <w:rsid w:val="00A17A66"/>
    <w:rsid w:val="00A20267"/>
    <w:rsid w:val="00A20283"/>
    <w:rsid w:val="00A202A8"/>
    <w:rsid w:val="00A203AE"/>
    <w:rsid w:val="00A20460"/>
    <w:rsid w:val="00A204E8"/>
    <w:rsid w:val="00A20894"/>
    <w:rsid w:val="00A209C1"/>
    <w:rsid w:val="00A20B03"/>
    <w:rsid w:val="00A20F36"/>
    <w:rsid w:val="00A20FB3"/>
    <w:rsid w:val="00A210D7"/>
    <w:rsid w:val="00A213BE"/>
    <w:rsid w:val="00A2148B"/>
    <w:rsid w:val="00A21852"/>
    <w:rsid w:val="00A21AE7"/>
    <w:rsid w:val="00A21BDE"/>
    <w:rsid w:val="00A21D4B"/>
    <w:rsid w:val="00A21D8B"/>
    <w:rsid w:val="00A21E11"/>
    <w:rsid w:val="00A22051"/>
    <w:rsid w:val="00A22115"/>
    <w:rsid w:val="00A221F5"/>
    <w:rsid w:val="00A2262B"/>
    <w:rsid w:val="00A226FA"/>
    <w:rsid w:val="00A22955"/>
    <w:rsid w:val="00A22A61"/>
    <w:rsid w:val="00A22AD3"/>
    <w:rsid w:val="00A22D14"/>
    <w:rsid w:val="00A22DEA"/>
    <w:rsid w:val="00A22DF5"/>
    <w:rsid w:val="00A23101"/>
    <w:rsid w:val="00A233D7"/>
    <w:rsid w:val="00A2347C"/>
    <w:rsid w:val="00A2354D"/>
    <w:rsid w:val="00A23969"/>
    <w:rsid w:val="00A23C01"/>
    <w:rsid w:val="00A24011"/>
    <w:rsid w:val="00A24398"/>
    <w:rsid w:val="00A24B6F"/>
    <w:rsid w:val="00A24EFA"/>
    <w:rsid w:val="00A259C3"/>
    <w:rsid w:val="00A25A3D"/>
    <w:rsid w:val="00A25AB8"/>
    <w:rsid w:val="00A26104"/>
    <w:rsid w:val="00A2615F"/>
    <w:rsid w:val="00A261E6"/>
    <w:rsid w:val="00A26293"/>
    <w:rsid w:val="00A262F7"/>
    <w:rsid w:val="00A2631D"/>
    <w:rsid w:val="00A2636C"/>
    <w:rsid w:val="00A26761"/>
    <w:rsid w:val="00A26793"/>
    <w:rsid w:val="00A26999"/>
    <w:rsid w:val="00A26BD2"/>
    <w:rsid w:val="00A26BFD"/>
    <w:rsid w:val="00A2718C"/>
    <w:rsid w:val="00A274A5"/>
    <w:rsid w:val="00A276FE"/>
    <w:rsid w:val="00A27747"/>
    <w:rsid w:val="00A279AE"/>
    <w:rsid w:val="00A279EB"/>
    <w:rsid w:val="00A27A23"/>
    <w:rsid w:val="00A27D0B"/>
    <w:rsid w:val="00A27D0F"/>
    <w:rsid w:val="00A27DC0"/>
    <w:rsid w:val="00A27F8B"/>
    <w:rsid w:val="00A30344"/>
    <w:rsid w:val="00A30550"/>
    <w:rsid w:val="00A308EA"/>
    <w:rsid w:val="00A30905"/>
    <w:rsid w:val="00A30992"/>
    <w:rsid w:val="00A31147"/>
    <w:rsid w:val="00A311A8"/>
    <w:rsid w:val="00A311AB"/>
    <w:rsid w:val="00A314EA"/>
    <w:rsid w:val="00A3153A"/>
    <w:rsid w:val="00A3153F"/>
    <w:rsid w:val="00A31574"/>
    <w:rsid w:val="00A315BC"/>
    <w:rsid w:val="00A31C01"/>
    <w:rsid w:val="00A31DDD"/>
    <w:rsid w:val="00A3207E"/>
    <w:rsid w:val="00A321C5"/>
    <w:rsid w:val="00A3223D"/>
    <w:rsid w:val="00A32536"/>
    <w:rsid w:val="00A32952"/>
    <w:rsid w:val="00A32A57"/>
    <w:rsid w:val="00A32B4B"/>
    <w:rsid w:val="00A32BD4"/>
    <w:rsid w:val="00A33371"/>
    <w:rsid w:val="00A33547"/>
    <w:rsid w:val="00A33871"/>
    <w:rsid w:val="00A33975"/>
    <w:rsid w:val="00A34140"/>
    <w:rsid w:val="00A341D2"/>
    <w:rsid w:val="00A3421E"/>
    <w:rsid w:val="00A342CC"/>
    <w:rsid w:val="00A34488"/>
    <w:rsid w:val="00A3460C"/>
    <w:rsid w:val="00A34A2B"/>
    <w:rsid w:val="00A35092"/>
    <w:rsid w:val="00A352D7"/>
    <w:rsid w:val="00A354D7"/>
    <w:rsid w:val="00A35830"/>
    <w:rsid w:val="00A35FE9"/>
    <w:rsid w:val="00A3603E"/>
    <w:rsid w:val="00A3609C"/>
    <w:rsid w:val="00A360E8"/>
    <w:rsid w:val="00A3647C"/>
    <w:rsid w:val="00A3659F"/>
    <w:rsid w:val="00A36803"/>
    <w:rsid w:val="00A369DF"/>
    <w:rsid w:val="00A36FED"/>
    <w:rsid w:val="00A372A4"/>
    <w:rsid w:val="00A3738E"/>
    <w:rsid w:val="00A37532"/>
    <w:rsid w:val="00A37BCC"/>
    <w:rsid w:val="00A37C3E"/>
    <w:rsid w:val="00A37CBC"/>
    <w:rsid w:val="00A37D72"/>
    <w:rsid w:val="00A37E50"/>
    <w:rsid w:val="00A37EAE"/>
    <w:rsid w:val="00A37F8C"/>
    <w:rsid w:val="00A37F91"/>
    <w:rsid w:val="00A401D1"/>
    <w:rsid w:val="00A4091B"/>
    <w:rsid w:val="00A40B3A"/>
    <w:rsid w:val="00A40DA2"/>
    <w:rsid w:val="00A415B2"/>
    <w:rsid w:val="00A417BA"/>
    <w:rsid w:val="00A4199F"/>
    <w:rsid w:val="00A41B04"/>
    <w:rsid w:val="00A41C83"/>
    <w:rsid w:val="00A421E8"/>
    <w:rsid w:val="00A42499"/>
    <w:rsid w:val="00A424E0"/>
    <w:rsid w:val="00A42989"/>
    <w:rsid w:val="00A4299B"/>
    <w:rsid w:val="00A43213"/>
    <w:rsid w:val="00A432DC"/>
    <w:rsid w:val="00A434D4"/>
    <w:rsid w:val="00A43553"/>
    <w:rsid w:val="00A436B3"/>
    <w:rsid w:val="00A43ED4"/>
    <w:rsid w:val="00A44325"/>
    <w:rsid w:val="00A44743"/>
    <w:rsid w:val="00A44992"/>
    <w:rsid w:val="00A44BAF"/>
    <w:rsid w:val="00A44FA4"/>
    <w:rsid w:val="00A450E6"/>
    <w:rsid w:val="00A458B1"/>
    <w:rsid w:val="00A45B07"/>
    <w:rsid w:val="00A45DD5"/>
    <w:rsid w:val="00A45E2A"/>
    <w:rsid w:val="00A45F32"/>
    <w:rsid w:val="00A46002"/>
    <w:rsid w:val="00A46572"/>
    <w:rsid w:val="00A46E82"/>
    <w:rsid w:val="00A470BC"/>
    <w:rsid w:val="00A47259"/>
    <w:rsid w:val="00A4737B"/>
    <w:rsid w:val="00A473D9"/>
    <w:rsid w:val="00A4782E"/>
    <w:rsid w:val="00A47BEF"/>
    <w:rsid w:val="00A47BFD"/>
    <w:rsid w:val="00A47CDB"/>
    <w:rsid w:val="00A47F21"/>
    <w:rsid w:val="00A50196"/>
    <w:rsid w:val="00A50A0C"/>
    <w:rsid w:val="00A50BCC"/>
    <w:rsid w:val="00A50E8E"/>
    <w:rsid w:val="00A51192"/>
    <w:rsid w:val="00A5141C"/>
    <w:rsid w:val="00A51581"/>
    <w:rsid w:val="00A51973"/>
    <w:rsid w:val="00A51AE9"/>
    <w:rsid w:val="00A51C2B"/>
    <w:rsid w:val="00A51D35"/>
    <w:rsid w:val="00A51DA9"/>
    <w:rsid w:val="00A51DFD"/>
    <w:rsid w:val="00A51E50"/>
    <w:rsid w:val="00A51E55"/>
    <w:rsid w:val="00A51F0C"/>
    <w:rsid w:val="00A520AA"/>
    <w:rsid w:val="00A528A7"/>
    <w:rsid w:val="00A52DA5"/>
    <w:rsid w:val="00A52ECD"/>
    <w:rsid w:val="00A5308A"/>
    <w:rsid w:val="00A53471"/>
    <w:rsid w:val="00A53484"/>
    <w:rsid w:val="00A53563"/>
    <w:rsid w:val="00A535EE"/>
    <w:rsid w:val="00A53694"/>
    <w:rsid w:val="00A53A9D"/>
    <w:rsid w:val="00A53AAE"/>
    <w:rsid w:val="00A53DAA"/>
    <w:rsid w:val="00A5423E"/>
    <w:rsid w:val="00A542B4"/>
    <w:rsid w:val="00A5437E"/>
    <w:rsid w:val="00A5444B"/>
    <w:rsid w:val="00A54671"/>
    <w:rsid w:val="00A54C66"/>
    <w:rsid w:val="00A5538F"/>
    <w:rsid w:val="00A553AF"/>
    <w:rsid w:val="00A556A8"/>
    <w:rsid w:val="00A55AA4"/>
    <w:rsid w:val="00A56207"/>
    <w:rsid w:val="00A56500"/>
    <w:rsid w:val="00A56559"/>
    <w:rsid w:val="00A56821"/>
    <w:rsid w:val="00A56C89"/>
    <w:rsid w:val="00A56D75"/>
    <w:rsid w:val="00A57038"/>
    <w:rsid w:val="00A57401"/>
    <w:rsid w:val="00A57558"/>
    <w:rsid w:val="00A57593"/>
    <w:rsid w:val="00A57665"/>
    <w:rsid w:val="00A577EC"/>
    <w:rsid w:val="00A5786A"/>
    <w:rsid w:val="00A57927"/>
    <w:rsid w:val="00A57990"/>
    <w:rsid w:val="00A57FEB"/>
    <w:rsid w:val="00A60021"/>
    <w:rsid w:val="00A600A2"/>
    <w:rsid w:val="00A604A0"/>
    <w:rsid w:val="00A6068E"/>
    <w:rsid w:val="00A60E54"/>
    <w:rsid w:val="00A60EA1"/>
    <w:rsid w:val="00A60ED0"/>
    <w:rsid w:val="00A60F2C"/>
    <w:rsid w:val="00A60FC5"/>
    <w:rsid w:val="00A61BD0"/>
    <w:rsid w:val="00A61C4A"/>
    <w:rsid w:val="00A61DD1"/>
    <w:rsid w:val="00A622C7"/>
    <w:rsid w:val="00A622CF"/>
    <w:rsid w:val="00A62356"/>
    <w:rsid w:val="00A624A7"/>
    <w:rsid w:val="00A625C1"/>
    <w:rsid w:val="00A627A8"/>
    <w:rsid w:val="00A628AE"/>
    <w:rsid w:val="00A62B85"/>
    <w:rsid w:val="00A63014"/>
    <w:rsid w:val="00A63276"/>
    <w:rsid w:val="00A635AF"/>
    <w:rsid w:val="00A635E2"/>
    <w:rsid w:val="00A63C84"/>
    <w:rsid w:val="00A63D6F"/>
    <w:rsid w:val="00A63E53"/>
    <w:rsid w:val="00A643B2"/>
    <w:rsid w:val="00A64402"/>
    <w:rsid w:val="00A64899"/>
    <w:rsid w:val="00A648B2"/>
    <w:rsid w:val="00A64C42"/>
    <w:rsid w:val="00A64C48"/>
    <w:rsid w:val="00A64FFA"/>
    <w:rsid w:val="00A6506F"/>
    <w:rsid w:val="00A65383"/>
    <w:rsid w:val="00A655D0"/>
    <w:rsid w:val="00A6592B"/>
    <w:rsid w:val="00A65B7F"/>
    <w:rsid w:val="00A65E65"/>
    <w:rsid w:val="00A65F30"/>
    <w:rsid w:val="00A65F32"/>
    <w:rsid w:val="00A66147"/>
    <w:rsid w:val="00A66A0B"/>
    <w:rsid w:val="00A66B74"/>
    <w:rsid w:val="00A66D67"/>
    <w:rsid w:val="00A66E3C"/>
    <w:rsid w:val="00A66ED0"/>
    <w:rsid w:val="00A6722E"/>
    <w:rsid w:val="00A6744D"/>
    <w:rsid w:val="00A6769C"/>
    <w:rsid w:val="00A67B26"/>
    <w:rsid w:val="00A67D45"/>
    <w:rsid w:val="00A701CB"/>
    <w:rsid w:val="00A703E1"/>
    <w:rsid w:val="00A7043D"/>
    <w:rsid w:val="00A7074F"/>
    <w:rsid w:val="00A7079F"/>
    <w:rsid w:val="00A70E0B"/>
    <w:rsid w:val="00A7126F"/>
    <w:rsid w:val="00A71554"/>
    <w:rsid w:val="00A71639"/>
    <w:rsid w:val="00A71956"/>
    <w:rsid w:val="00A71A2A"/>
    <w:rsid w:val="00A71BEF"/>
    <w:rsid w:val="00A71D08"/>
    <w:rsid w:val="00A71D9B"/>
    <w:rsid w:val="00A72467"/>
    <w:rsid w:val="00A72472"/>
    <w:rsid w:val="00A72529"/>
    <w:rsid w:val="00A72671"/>
    <w:rsid w:val="00A72E20"/>
    <w:rsid w:val="00A7308E"/>
    <w:rsid w:val="00A731B3"/>
    <w:rsid w:val="00A7332D"/>
    <w:rsid w:val="00A736AA"/>
    <w:rsid w:val="00A73A61"/>
    <w:rsid w:val="00A73B2F"/>
    <w:rsid w:val="00A73BF1"/>
    <w:rsid w:val="00A73C39"/>
    <w:rsid w:val="00A7407B"/>
    <w:rsid w:val="00A740DF"/>
    <w:rsid w:val="00A74596"/>
    <w:rsid w:val="00A74CF0"/>
    <w:rsid w:val="00A75492"/>
    <w:rsid w:val="00A7578B"/>
    <w:rsid w:val="00A758BD"/>
    <w:rsid w:val="00A75CA6"/>
    <w:rsid w:val="00A761EA"/>
    <w:rsid w:val="00A7626E"/>
    <w:rsid w:val="00A7658A"/>
    <w:rsid w:val="00A765EE"/>
    <w:rsid w:val="00A76642"/>
    <w:rsid w:val="00A7694D"/>
    <w:rsid w:val="00A76E31"/>
    <w:rsid w:val="00A770A8"/>
    <w:rsid w:val="00A77165"/>
    <w:rsid w:val="00A7719C"/>
    <w:rsid w:val="00A77221"/>
    <w:rsid w:val="00A77251"/>
    <w:rsid w:val="00A77428"/>
    <w:rsid w:val="00A774DE"/>
    <w:rsid w:val="00A77822"/>
    <w:rsid w:val="00A7790B"/>
    <w:rsid w:val="00A77A20"/>
    <w:rsid w:val="00A77A35"/>
    <w:rsid w:val="00A77BBC"/>
    <w:rsid w:val="00A77E91"/>
    <w:rsid w:val="00A801C2"/>
    <w:rsid w:val="00A80375"/>
    <w:rsid w:val="00A80451"/>
    <w:rsid w:val="00A806D1"/>
    <w:rsid w:val="00A80B80"/>
    <w:rsid w:val="00A80BDD"/>
    <w:rsid w:val="00A80D60"/>
    <w:rsid w:val="00A80D8B"/>
    <w:rsid w:val="00A8121F"/>
    <w:rsid w:val="00A81293"/>
    <w:rsid w:val="00A8174D"/>
    <w:rsid w:val="00A81B0E"/>
    <w:rsid w:val="00A81E37"/>
    <w:rsid w:val="00A81E6D"/>
    <w:rsid w:val="00A8203D"/>
    <w:rsid w:val="00A821AC"/>
    <w:rsid w:val="00A822CA"/>
    <w:rsid w:val="00A82380"/>
    <w:rsid w:val="00A82472"/>
    <w:rsid w:val="00A82684"/>
    <w:rsid w:val="00A82911"/>
    <w:rsid w:val="00A82B34"/>
    <w:rsid w:val="00A82B98"/>
    <w:rsid w:val="00A82DFE"/>
    <w:rsid w:val="00A82FD6"/>
    <w:rsid w:val="00A831A5"/>
    <w:rsid w:val="00A83540"/>
    <w:rsid w:val="00A83582"/>
    <w:rsid w:val="00A8360C"/>
    <w:rsid w:val="00A838E2"/>
    <w:rsid w:val="00A83F96"/>
    <w:rsid w:val="00A841DA"/>
    <w:rsid w:val="00A8432A"/>
    <w:rsid w:val="00A8449E"/>
    <w:rsid w:val="00A8467D"/>
    <w:rsid w:val="00A848D4"/>
    <w:rsid w:val="00A849C9"/>
    <w:rsid w:val="00A84AA8"/>
    <w:rsid w:val="00A84AE6"/>
    <w:rsid w:val="00A85160"/>
    <w:rsid w:val="00A85400"/>
    <w:rsid w:val="00A85534"/>
    <w:rsid w:val="00A85821"/>
    <w:rsid w:val="00A85DD1"/>
    <w:rsid w:val="00A85F9B"/>
    <w:rsid w:val="00A865CA"/>
    <w:rsid w:val="00A8665B"/>
    <w:rsid w:val="00A866BD"/>
    <w:rsid w:val="00A86D9F"/>
    <w:rsid w:val="00A86FD2"/>
    <w:rsid w:val="00A872E1"/>
    <w:rsid w:val="00A87677"/>
    <w:rsid w:val="00A877DF"/>
    <w:rsid w:val="00A87ACD"/>
    <w:rsid w:val="00A904B3"/>
    <w:rsid w:val="00A90774"/>
    <w:rsid w:val="00A90913"/>
    <w:rsid w:val="00A90AF0"/>
    <w:rsid w:val="00A91004"/>
    <w:rsid w:val="00A91169"/>
    <w:rsid w:val="00A913ED"/>
    <w:rsid w:val="00A91625"/>
    <w:rsid w:val="00A91C46"/>
    <w:rsid w:val="00A91CDA"/>
    <w:rsid w:val="00A91D91"/>
    <w:rsid w:val="00A92097"/>
    <w:rsid w:val="00A921C7"/>
    <w:rsid w:val="00A9220E"/>
    <w:rsid w:val="00A9221D"/>
    <w:rsid w:val="00A92414"/>
    <w:rsid w:val="00A928FE"/>
    <w:rsid w:val="00A9291E"/>
    <w:rsid w:val="00A92B79"/>
    <w:rsid w:val="00A92BA2"/>
    <w:rsid w:val="00A92C07"/>
    <w:rsid w:val="00A92FC0"/>
    <w:rsid w:val="00A93581"/>
    <w:rsid w:val="00A938A9"/>
    <w:rsid w:val="00A938DC"/>
    <w:rsid w:val="00A93E52"/>
    <w:rsid w:val="00A9408F"/>
    <w:rsid w:val="00A94421"/>
    <w:rsid w:val="00A944AE"/>
    <w:rsid w:val="00A94603"/>
    <w:rsid w:val="00A94667"/>
    <w:rsid w:val="00A94CBC"/>
    <w:rsid w:val="00A94DFD"/>
    <w:rsid w:val="00A94E67"/>
    <w:rsid w:val="00A9515B"/>
    <w:rsid w:val="00A953E9"/>
    <w:rsid w:val="00A955CE"/>
    <w:rsid w:val="00A95AB1"/>
    <w:rsid w:val="00A95BAF"/>
    <w:rsid w:val="00A95C1D"/>
    <w:rsid w:val="00A95D41"/>
    <w:rsid w:val="00A960D2"/>
    <w:rsid w:val="00A961A9"/>
    <w:rsid w:val="00A962D5"/>
    <w:rsid w:val="00A962ED"/>
    <w:rsid w:val="00A963FD"/>
    <w:rsid w:val="00A96875"/>
    <w:rsid w:val="00A969E7"/>
    <w:rsid w:val="00A96B40"/>
    <w:rsid w:val="00A96C7B"/>
    <w:rsid w:val="00A970CB"/>
    <w:rsid w:val="00A970CF"/>
    <w:rsid w:val="00A97B14"/>
    <w:rsid w:val="00A97FE9"/>
    <w:rsid w:val="00AA0048"/>
    <w:rsid w:val="00AA08CD"/>
    <w:rsid w:val="00AA0D52"/>
    <w:rsid w:val="00AA0D76"/>
    <w:rsid w:val="00AA0EC4"/>
    <w:rsid w:val="00AA1270"/>
    <w:rsid w:val="00AA1398"/>
    <w:rsid w:val="00AA15C0"/>
    <w:rsid w:val="00AA16EC"/>
    <w:rsid w:val="00AA20AA"/>
    <w:rsid w:val="00AA241A"/>
    <w:rsid w:val="00AA249A"/>
    <w:rsid w:val="00AA2530"/>
    <w:rsid w:val="00AA25FA"/>
    <w:rsid w:val="00AA265A"/>
    <w:rsid w:val="00AA2918"/>
    <w:rsid w:val="00AA2B77"/>
    <w:rsid w:val="00AA2C6F"/>
    <w:rsid w:val="00AA3057"/>
    <w:rsid w:val="00AA314E"/>
    <w:rsid w:val="00AA3461"/>
    <w:rsid w:val="00AA3A2E"/>
    <w:rsid w:val="00AA3B7A"/>
    <w:rsid w:val="00AA3DC0"/>
    <w:rsid w:val="00AA41FE"/>
    <w:rsid w:val="00AA42AB"/>
    <w:rsid w:val="00AA4AD3"/>
    <w:rsid w:val="00AA4D56"/>
    <w:rsid w:val="00AA4EDF"/>
    <w:rsid w:val="00AA4FB3"/>
    <w:rsid w:val="00AA52C8"/>
    <w:rsid w:val="00AA5368"/>
    <w:rsid w:val="00AA540E"/>
    <w:rsid w:val="00AA5916"/>
    <w:rsid w:val="00AA5CD7"/>
    <w:rsid w:val="00AA5CED"/>
    <w:rsid w:val="00AA5D6F"/>
    <w:rsid w:val="00AA5F1E"/>
    <w:rsid w:val="00AA5FB7"/>
    <w:rsid w:val="00AA6254"/>
    <w:rsid w:val="00AA6868"/>
    <w:rsid w:val="00AA6929"/>
    <w:rsid w:val="00AA6CA0"/>
    <w:rsid w:val="00AA6CD2"/>
    <w:rsid w:val="00AA6DF0"/>
    <w:rsid w:val="00AA70A9"/>
    <w:rsid w:val="00AA70DB"/>
    <w:rsid w:val="00AA71C0"/>
    <w:rsid w:val="00AA7433"/>
    <w:rsid w:val="00AA755A"/>
    <w:rsid w:val="00AA7595"/>
    <w:rsid w:val="00AA7809"/>
    <w:rsid w:val="00AA7960"/>
    <w:rsid w:val="00AA7AEF"/>
    <w:rsid w:val="00AA7B5C"/>
    <w:rsid w:val="00AA7B91"/>
    <w:rsid w:val="00AA7BD2"/>
    <w:rsid w:val="00AB02BA"/>
    <w:rsid w:val="00AB0483"/>
    <w:rsid w:val="00AB0495"/>
    <w:rsid w:val="00AB06E2"/>
    <w:rsid w:val="00AB07C0"/>
    <w:rsid w:val="00AB080C"/>
    <w:rsid w:val="00AB082E"/>
    <w:rsid w:val="00AB10D9"/>
    <w:rsid w:val="00AB1145"/>
    <w:rsid w:val="00AB1310"/>
    <w:rsid w:val="00AB1405"/>
    <w:rsid w:val="00AB1414"/>
    <w:rsid w:val="00AB1657"/>
    <w:rsid w:val="00AB1C5D"/>
    <w:rsid w:val="00AB1C66"/>
    <w:rsid w:val="00AB1CB0"/>
    <w:rsid w:val="00AB1CC2"/>
    <w:rsid w:val="00AB1E87"/>
    <w:rsid w:val="00AB251E"/>
    <w:rsid w:val="00AB3363"/>
    <w:rsid w:val="00AB33A9"/>
    <w:rsid w:val="00AB3797"/>
    <w:rsid w:val="00AB3857"/>
    <w:rsid w:val="00AB385E"/>
    <w:rsid w:val="00AB39FD"/>
    <w:rsid w:val="00AB3B60"/>
    <w:rsid w:val="00AB3BAD"/>
    <w:rsid w:val="00AB3BBC"/>
    <w:rsid w:val="00AB3CE2"/>
    <w:rsid w:val="00AB3D49"/>
    <w:rsid w:val="00AB435B"/>
    <w:rsid w:val="00AB457E"/>
    <w:rsid w:val="00AB4831"/>
    <w:rsid w:val="00AB5049"/>
    <w:rsid w:val="00AB50B2"/>
    <w:rsid w:val="00AB511A"/>
    <w:rsid w:val="00AB51AA"/>
    <w:rsid w:val="00AB53E3"/>
    <w:rsid w:val="00AB55C4"/>
    <w:rsid w:val="00AB5B5F"/>
    <w:rsid w:val="00AB639B"/>
    <w:rsid w:val="00AB677F"/>
    <w:rsid w:val="00AB6826"/>
    <w:rsid w:val="00AB683C"/>
    <w:rsid w:val="00AB6C82"/>
    <w:rsid w:val="00AB6E66"/>
    <w:rsid w:val="00AB7376"/>
    <w:rsid w:val="00AB73A5"/>
    <w:rsid w:val="00AB73AF"/>
    <w:rsid w:val="00AB741B"/>
    <w:rsid w:val="00AB77AA"/>
    <w:rsid w:val="00AB79A9"/>
    <w:rsid w:val="00AB79E2"/>
    <w:rsid w:val="00AB79E4"/>
    <w:rsid w:val="00AB7F55"/>
    <w:rsid w:val="00AC0346"/>
    <w:rsid w:val="00AC0779"/>
    <w:rsid w:val="00AC085E"/>
    <w:rsid w:val="00AC0CEF"/>
    <w:rsid w:val="00AC0F52"/>
    <w:rsid w:val="00AC10E0"/>
    <w:rsid w:val="00AC1292"/>
    <w:rsid w:val="00AC16A6"/>
    <w:rsid w:val="00AC1850"/>
    <w:rsid w:val="00AC19FC"/>
    <w:rsid w:val="00AC1D81"/>
    <w:rsid w:val="00AC1EA6"/>
    <w:rsid w:val="00AC20C0"/>
    <w:rsid w:val="00AC213C"/>
    <w:rsid w:val="00AC21D3"/>
    <w:rsid w:val="00AC2661"/>
    <w:rsid w:val="00AC2794"/>
    <w:rsid w:val="00AC2D57"/>
    <w:rsid w:val="00AC2D73"/>
    <w:rsid w:val="00AC30D3"/>
    <w:rsid w:val="00AC3131"/>
    <w:rsid w:val="00AC34BB"/>
    <w:rsid w:val="00AC34FE"/>
    <w:rsid w:val="00AC3866"/>
    <w:rsid w:val="00AC3A01"/>
    <w:rsid w:val="00AC3F3E"/>
    <w:rsid w:val="00AC40FC"/>
    <w:rsid w:val="00AC4193"/>
    <w:rsid w:val="00AC4292"/>
    <w:rsid w:val="00AC435C"/>
    <w:rsid w:val="00AC4890"/>
    <w:rsid w:val="00AC4D83"/>
    <w:rsid w:val="00AC4E78"/>
    <w:rsid w:val="00AC4F92"/>
    <w:rsid w:val="00AC505B"/>
    <w:rsid w:val="00AC50CD"/>
    <w:rsid w:val="00AC514F"/>
    <w:rsid w:val="00AC51F9"/>
    <w:rsid w:val="00AC5336"/>
    <w:rsid w:val="00AC55B0"/>
    <w:rsid w:val="00AC55C2"/>
    <w:rsid w:val="00AC5A76"/>
    <w:rsid w:val="00AC5AC5"/>
    <w:rsid w:val="00AC5EA7"/>
    <w:rsid w:val="00AC5FA3"/>
    <w:rsid w:val="00AC61AD"/>
    <w:rsid w:val="00AC62BE"/>
    <w:rsid w:val="00AC6326"/>
    <w:rsid w:val="00AC63C1"/>
    <w:rsid w:val="00AC63D5"/>
    <w:rsid w:val="00AC648C"/>
    <w:rsid w:val="00AC6676"/>
    <w:rsid w:val="00AC6728"/>
    <w:rsid w:val="00AC6787"/>
    <w:rsid w:val="00AC6BBB"/>
    <w:rsid w:val="00AC6BC2"/>
    <w:rsid w:val="00AC6CD4"/>
    <w:rsid w:val="00AC7002"/>
    <w:rsid w:val="00AC7238"/>
    <w:rsid w:val="00AC75A3"/>
    <w:rsid w:val="00AC76AB"/>
    <w:rsid w:val="00AC7799"/>
    <w:rsid w:val="00AC77B8"/>
    <w:rsid w:val="00AC7B12"/>
    <w:rsid w:val="00AD0135"/>
    <w:rsid w:val="00AD0226"/>
    <w:rsid w:val="00AD02CC"/>
    <w:rsid w:val="00AD0315"/>
    <w:rsid w:val="00AD0840"/>
    <w:rsid w:val="00AD08FA"/>
    <w:rsid w:val="00AD0BD5"/>
    <w:rsid w:val="00AD0DAD"/>
    <w:rsid w:val="00AD0DB5"/>
    <w:rsid w:val="00AD0FCC"/>
    <w:rsid w:val="00AD123D"/>
    <w:rsid w:val="00AD1371"/>
    <w:rsid w:val="00AD15F5"/>
    <w:rsid w:val="00AD1937"/>
    <w:rsid w:val="00AD22BA"/>
    <w:rsid w:val="00AD2677"/>
    <w:rsid w:val="00AD282E"/>
    <w:rsid w:val="00AD2A61"/>
    <w:rsid w:val="00AD2C94"/>
    <w:rsid w:val="00AD30D0"/>
    <w:rsid w:val="00AD3187"/>
    <w:rsid w:val="00AD3189"/>
    <w:rsid w:val="00AD333F"/>
    <w:rsid w:val="00AD3599"/>
    <w:rsid w:val="00AD35F5"/>
    <w:rsid w:val="00AD3695"/>
    <w:rsid w:val="00AD3738"/>
    <w:rsid w:val="00AD374D"/>
    <w:rsid w:val="00AD397B"/>
    <w:rsid w:val="00AD3C64"/>
    <w:rsid w:val="00AD3FF2"/>
    <w:rsid w:val="00AD44F0"/>
    <w:rsid w:val="00AD4521"/>
    <w:rsid w:val="00AD460C"/>
    <w:rsid w:val="00AD46F5"/>
    <w:rsid w:val="00AD4992"/>
    <w:rsid w:val="00AD4CF0"/>
    <w:rsid w:val="00AD4D78"/>
    <w:rsid w:val="00AD4E65"/>
    <w:rsid w:val="00AD4E8E"/>
    <w:rsid w:val="00AD5110"/>
    <w:rsid w:val="00AD554B"/>
    <w:rsid w:val="00AD55C0"/>
    <w:rsid w:val="00AD5918"/>
    <w:rsid w:val="00AD5949"/>
    <w:rsid w:val="00AD595B"/>
    <w:rsid w:val="00AD5F9C"/>
    <w:rsid w:val="00AD620D"/>
    <w:rsid w:val="00AD6232"/>
    <w:rsid w:val="00AD634C"/>
    <w:rsid w:val="00AD64A6"/>
    <w:rsid w:val="00AD64ED"/>
    <w:rsid w:val="00AD66DF"/>
    <w:rsid w:val="00AD6B5D"/>
    <w:rsid w:val="00AD6D84"/>
    <w:rsid w:val="00AD74C5"/>
    <w:rsid w:val="00AD78D8"/>
    <w:rsid w:val="00AD792D"/>
    <w:rsid w:val="00AD7933"/>
    <w:rsid w:val="00AD7A4B"/>
    <w:rsid w:val="00AD7C1B"/>
    <w:rsid w:val="00AD7C49"/>
    <w:rsid w:val="00AD7EE4"/>
    <w:rsid w:val="00AD7F18"/>
    <w:rsid w:val="00AE0223"/>
    <w:rsid w:val="00AE02A3"/>
    <w:rsid w:val="00AE02FC"/>
    <w:rsid w:val="00AE098B"/>
    <w:rsid w:val="00AE0B3B"/>
    <w:rsid w:val="00AE0E40"/>
    <w:rsid w:val="00AE100D"/>
    <w:rsid w:val="00AE10E0"/>
    <w:rsid w:val="00AE1138"/>
    <w:rsid w:val="00AE124B"/>
    <w:rsid w:val="00AE1396"/>
    <w:rsid w:val="00AE1994"/>
    <w:rsid w:val="00AE1E6C"/>
    <w:rsid w:val="00AE2B60"/>
    <w:rsid w:val="00AE2CF8"/>
    <w:rsid w:val="00AE2E76"/>
    <w:rsid w:val="00AE307A"/>
    <w:rsid w:val="00AE3495"/>
    <w:rsid w:val="00AE34EE"/>
    <w:rsid w:val="00AE3703"/>
    <w:rsid w:val="00AE373A"/>
    <w:rsid w:val="00AE3D42"/>
    <w:rsid w:val="00AE3E15"/>
    <w:rsid w:val="00AE3F17"/>
    <w:rsid w:val="00AE40E2"/>
    <w:rsid w:val="00AE4151"/>
    <w:rsid w:val="00AE425A"/>
    <w:rsid w:val="00AE438F"/>
    <w:rsid w:val="00AE445D"/>
    <w:rsid w:val="00AE4A18"/>
    <w:rsid w:val="00AE4A22"/>
    <w:rsid w:val="00AE4CF9"/>
    <w:rsid w:val="00AE4F57"/>
    <w:rsid w:val="00AE4F72"/>
    <w:rsid w:val="00AE544D"/>
    <w:rsid w:val="00AE55AB"/>
    <w:rsid w:val="00AE55C9"/>
    <w:rsid w:val="00AE57BE"/>
    <w:rsid w:val="00AE61B2"/>
    <w:rsid w:val="00AE631E"/>
    <w:rsid w:val="00AE63FC"/>
    <w:rsid w:val="00AE6414"/>
    <w:rsid w:val="00AE643C"/>
    <w:rsid w:val="00AE65AC"/>
    <w:rsid w:val="00AE6980"/>
    <w:rsid w:val="00AE6C56"/>
    <w:rsid w:val="00AE6E43"/>
    <w:rsid w:val="00AE77CF"/>
    <w:rsid w:val="00AE7BC8"/>
    <w:rsid w:val="00AE7BD3"/>
    <w:rsid w:val="00AE7D78"/>
    <w:rsid w:val="00AE7E72"/>
    <w:rsid w:val="00AE7E76"/>
    <w:rsid w:val="00AE7E9D"/>
    <w:rsid w:val="00AF0002"/>
    <w:rsid w:val="00AF007A"/>
    <w:rsid w:val="00AF00A2"/>
    <w:rsid w:val="00AF02A4"/>
    <w:rsid w:val="00AF02AD"/>
    <w:rsid w:val="00AF08E9"/>
    <w:rsid w:val="00AF0B67"/>
    <w:rsid w:val="00AF1139"/>
    <w:rsid w:val="00AF120A"/>
    <w:rsid w:val="00AF13DE"/>
    <w:rsid w:val="00AF1B4B"/>
    <w:rsid w:val="00AF1E24"/>
    <w:rsid w:val="00AF1E96"/>
    <w:rsid w:val="00AF1F96"/>
    <w:rsid w:val="00AF2038"/>
    <w:rsid w:val="00AF25B2"/>
    <w:rsid w:val="00AF29C4"/>
    <w:rsid w:val="00AF2AB1"/>
    <w:rsid w:val="00AF2B95"/>
    <w:rsid w:val="00AF30C9"/>
    <w:rsid w:val="00AF3356"/>
    <w:rsid w:val="00AF342E"/>
    <w:rsid w:val="00AF3704"/>
    <w:rsid w:val="00AF3ADF"/>
    <w:rsid w:val="00AF4456"/>
    <w:rsid w:val="00AF453E"/>
    <w:rsid w:val="00AF4541"/>
    <w:rsid w:val="00AF4B2B"/>
    <w:rsid w:val="00AF4DF3"/>
    <w:rsid w:val="00AF4EFD"/>
    <w:rsid w:val="00AF5161"/>
    <w:rsid w:val="00AF518C"/>
    <w:rsid w:val="00AF5271"/>
    <w:rsid w:val="00AF5499"/>
    <w:rsid w:val="00AF576E"/>
    <w:rsid w:val="00AF5870"/>
    <w:rsid w:val="00AF5987"/>
    <w:rsid w:val="00AF5A4A"/>
    <w:rsid w:val="00AF5AD5"/>
    <w:rsid w:val="00AF5BF1"/>
    <w:rsid w:val="00AF5D89"/>
    <w:rsid w:val="00AF6707"/>
    <w:rsid w:val="00AF6CCD"/>
    <w:rsid w:val="00AF6CEA"/>
    <w:rsid w:val="00AF6DCE"/>
    <w:rsid w:val="00AF6F28"/>
    <w:rsid w:val="00AF71B1"/>
    <w:rsid w:val="00AF71E8"/>
    <w:rsid w:val="00AF7227"/>
    <w:rsid w:val="00AF782D"/>
    <w:rsid w:val="00AF7E04"/>
    <w:rsid w:val="00AF7F14"/>
    <w:rsid w:val="00AF7FF7"/>
    <w:rsid w:val="00B002BD"/>
    <w:rsid w:val="00B004D4"/>
    <w:rsid w:val="00B0054A"/>
    <w:rsid w:val="00B0112A"/>
    <w:rsid w:val="00B01449"/>
    <w:rsid w:val="00B016BC"/>
    <w:rsid w:val="00B01D12"/>
    <w:rsid w:val="00B01D6E"/>
    <w:rsid w:val="00B0210C"/>
    <w:rsid w:val="00B02111"/>
    <w:rsid w:val="00B02132"/>
    <w:rsid w:val="00B0223D"/>
    <w:rsid w:val="00B02353"/>
    <w:rsid w:val="00B0267F"/>
    <w:rsid w:val="00B027E6"/>
    <w:rsid w:val="00B02983"/>
    <w:rsid w:val="00B02BA4"/>
    <w:rsid w:val="00B02C04"/>
    <w:rsid w:val="00B031EA"/>
    <w:rsid w:val="00B036FF"/>
    <w:rsid w:val="00B0379F"/>
    <w:rsid w:val="00B03D65"/>
    <w:rsid w:val="00B03DA2"/>
    <w:rsid w:val="00B03DBA"/>
    <w:rsid w:val="00B040C1"/>
    <w:rsid w:val="00B0421F"/>
    <w:rsid w:val="00B0445C"/>
    <w:rsid w:val="00B047C6"/>
    <w:rsid w:val="00B04804"/>
    <w:rsid w:val="00B0483F"/>
    <w:rsid w:val="00B04870"/>
    <w:rsid w:val="00B048ED"/>
    <w:rsid w:val="00B04AD7"/>
    <w:rsid w:val="00B04D5D"/>
    <w:rsid w:val="00B04FA3"/>
    <w:rsid w:val="00B0534A"/>
    <w:rsid w:val="00B055F1"/>
    <w:rsid w:val="00B0592B"/>
    <w:rsid w:val="00B05943"/>
    <w:rsid w:val="00B05BC9"/>
    <w:rsid w:val="00B05DA9"/>
    <w:rsid w:val="00B0607F"/>
    <w:rsid w:val="00B0638A"/>
    <w:rsid w:val="00B06551"/>
    <w:rsid w:val="00B067D2"/>
    <w:rsid w:val="00B06B84"/>
    <w:rsid w:val="00B06CA7"/>
    <w:rsid w:val="00B0711B"/>
    <w:rsid w:val="00B0715C"/>
    <w:rsid w:val="00B0715E"/>
    <w:rsid w:val="00B0721C"/>
    <w:rsid w:val="00B072FD"/>
    <w:rsid w:val="00B078DB"/>
    <w:rsid w:val="00B07AE9"/>
    <w:rsid w:val="00B07BFA"/>
    <w:rsid w:val="00B07D7E"/>
    <w:rsid w:val="00B100D3"/>
    <w:rsid w:val="00B1010D"/>
    <w:rsid w:val="00B102AD"/>
    <w:rsid w:val="00B10724"/>
    <w:rsid w:val="00B10B44"/>
    <w:rsid w:val="00B10E78"/>
    <w:rsid w:val="00B10FAA"/>
    <w:rsid w:val="00B110FA"/>
    <w:rsid w:val="00B111D0"/>
    <w:rsid w:val="00B11217"/>
    <w:rsid w:val="00B118E5"/>
    <w:rsid w:val="00B11942"/>
    <w:rsid w:val="00B11B3A"/>
    <w:rsid w:val="00B11E8E"/>
    <w:rsid w:val="00B12423"/>
    <w:rsid w:val="00B124E3"/>
    <w:rsid w:val="00B12586"/>
    <w:rsid w:val="00B125F1"/>
    <w:rsid w:val="00B128DE"/>
    <w:rsid w:val="00B128F9"/>
    <w:rsid w:val="00B12D6F"/>
    <w:rsid w:val="00B12FA6"/>
    <w:rsid w:val="00B13915"/>
    <w:rsid w:val="00B14390"/>
    <w:rsid w:val="00B143AA"/>
    <w:rsid w:val="00B144E8"/>
    <w:rsid w:val="00B14642"/>
    <w:rsid w:val="00B1469E"/>
    <w:rsid w:val="00B1491D"/>
    <w:rsid w:val="00B14DF2"/>
    <w:rsid w:val="00B150F3"/>
    <w:rsid w:val="00B1513C"/>
    <w:rsid w:val="00B15234"/>
    <w:rsid w:val="00B155D7"/>
    <w:rsid w:val="00B15838"/>
    <w:rsid w:val="00B1593E"/>
    <w:rsid w:val="00B15B47"/>
    <w:rsid w:val="00B1623E"/>
    <w:rsid w:val="00B16514"/>
    <w:rsid w:val="00B166E8"/>
    <w:rsid w:val="00B16CB2"/>
    <w:rsid w:val="00B16D66"/>
    <w:rsid w:val="00B16F5E"/>
    <w:rsid w:val="00B1722C"/>
    <w:rsid w:val="00B174F8"/>
    <w:rsid w:val="00B178D6"/>
    <w:rsid w:val="00B17C7B"/>
    <w:rsid w:val="00B17D15"/>
    <w:rsid w:val="00B17D16"/>
    <w:rsid w:val="00B20196"/>
    <w:rsid w:val="00B20651"/>
    <w:rsid w:val="00B20767"/>
    <w:rsid w:val="00B209B6"/>
    <w:rsid w:val="00B20BD5"/>
    <w:rsid w:val="00B20D8F"/>
    <w:rsid w:val="00B21192"/>
    <w:rsid w:val="00B21370"/>
    <w:rsid w:val="00B2141E"/>
    <w:rsid w:val="00B215EC"/>
    <w:rsid w:val="00B2166C"/>
    <w:rsid w:val="00B21E55"/>
    <w:rsid w:val="00B21F96"/>
    <w:rsid w:val="00B220AD"/>
    <w:rsid w:val="00B2216D"/>
    <w:rsid w:val="00B22825"/>
    <w:rsid w:val="00B22C73"/>
    <w:rsid w:val="00B22D50"/>
    <w:rsid w:val="00B23058"/>
    <w:rsid w:val="00B2305A"/>
    <w:rsid w:val="00B231E6"/>
    <w:rsid w:val="00B233E7"/>
    <w:rsid w:val="00B2341E"/>
    <w:rsid w:val="00B23A4B"/>
    <w:rsid w:val="00B23BF0"/>
    <w:rsid w:val="00B23C55"/>
    <w:rsid w:val="00B23CE5"/>
    <w:rsid w:val="00B24010"/>
    <w:rsid w:val="00B2420D"/>
    <w:rsid w:val="00B243A7"/>
    <w:rsid w:val="00B2441C"/>
    <w:rsid w:val="00B2455C"/>
    <w:rsid w:val="00B245E8"/>
    <w:rsid w:val="00B24744"/>
    <w:rsid w:val="00B248E2"/>
    <w:rsid w:val="00B24C13"/>
    <w:rsid w:val="00B24ECF"/>
    <w:rsid w:val="00B2501A"/>
    <w:rsid w:val="00B25361"/>
    <w:rsid w:val="00B253D1"/>
    <w:rsid w:val="00B253D4"/>
    <w:rsid w:val="00B256EA"/>
    <w:rsid w:val="00B263A2"/>
    <w:rsid w:val="00B26964"/>
    <w:rsid w:val="00B269D6"/>
    <w:rsid w:val="00B26D54"/>
    <w:rsid w:val="00B26EC7"/>
    <w:rsid w:val="00B27D77"/>
    <w:rsid w:val="00B27D95"/>
    <w:rsid w:val="00B27DE0"/>
    <w:rsid w:val="00B27DF2"/>
    <w:rsid w:val="00B27E54"/>
    <w:rsid w:val="00B27F03"/>
    <w:rsid w:val="00B300E1"/>
    <w:rsid w:val="00B304FE"/>
    <w:rsid w:val="00B307D1"/>
    <w:rsid w:val="00B30824"/>
    <w:rsid w:val="00B30830"/>
    <w:rsid w:val="00B308EE"/>
    <w:rsid w:val="00B30B06"/>
    <w:rsid w:val="00B30E58"/>
    <w:rsid w:val="00B30F36"/>
    <w:rsid w:val="00B31834"/>
    <w:rsid w:val="00B31A98"/>
    <w:rsid w:val="00B31FCF"/>
    <w:rsid w:val="00B3204D"/>
    <w:rsid w:val="00B322FE"/>
    <w:rsid w:val="00B32511"/>
    <w:rsid w:val="00B32C6A"/>
    <w:rsid w:val="00B32D50"/>
    <w:rsid w:val="00B32E77"/>
    <w:rsid w:val="00B32F3D"/>
    <w:rsid w:val="00B32F92"/>
    <w:rsid w:val="00B3309B"/>
    <w:rsid w:val="00B3314D"/>
    <w:rsid w:val="00B334BA"/>
    <w:rsid w:val="00B33A3D"/>
    <w:rsid w:val="00B33C30"/>
    <w:rsid w:val="00B3422D"/>
    <w:rsid w:val="00B3422E"/>
    <w:rsid w:val="00B34460"/>
    <w:rsid w:val="00B3450A"/>
    <w:rsid w:val="00B3459E"/>
    <w:rsid w:val="00B349B3"/>
    <w:rsid w:val="00B349C2"/>
    <w:rsid w:val="00B349F3"/>
    <w:rsid w:val="00B34D4E"/>
    <w:rsid w:val="00B34F1A"/>
    <w:rsid w:val="00B34F40"/>
    <w:rsid w:val="00B34F94"/>
    <w:rsid w:val="00B35218"/>
    <w:rsid w:val="00B35565"/>
    <w:rsid w:val="00B3572B"/>
    <w:rsid w:val="00B35748"/>
    <w:rsid w:val="00B3580A"/>
    <w:rsid w:val="00B35A5D"/>
    <w:rsid w:val="00B35D0C"/>
    <w:rsid w:val="00B35E77"/>
    <w:rsid w:val="00B36170"/>
    <w:rsid w:val="00B361C8"/>
    <w:rsid w:val="00B363E5"/>
    <w:rsid w:val="00B36560"/>
    <w:rsid w:val="00B36788"/>
    <w:rsid w:val="00B368C7"/>
    <w:rsid w:val="00B36A9F"/>
    <w:rsid w:val="00B36B9B"/>
    <w:rsid w:val="00B36CDB"/>
    <w:rsid w:val="00B36DF8"/>
    <w:rsid w:val="00B36E8B"/>
    <w:rsid w:val="00B36E9C"/>
    <w:rsid w:val="00B3721A"/>
    <w:rsid w:val="00B3730F"/>
    <w:rsid w:val="00B374DE"/>
    <w:rsid w:val="00B375F9"/>
    <w:rsid w:val="00B37691"/>
    <w:rsid w:val="00B378A1"/>
    <w:rsid w:val="00B37B60"/>
    <w:rsid w:val="00B37BC5"/>
    <w:rsid w:val="00B37E82"/>
    <w:rsid w:val="00B40148"/>
    <w:rsid w:val="00B40238"/>
    <w:rsid w:val="00B40286"/>
    <w:rsid w:val="00B40595"/>
    <w:rsid w:val="00B40705"/>
    <w:rsid w:val="00B40AD4"/>
    <w:rsid w:val="00B40E10"/>
    <w:rsid w:val="00B40FC6"/>
    <w:rsid w:val="00B41146"/>
    <w:rsid w:val="00B41510"/>
    <w:rsid w:val="00B417F1"/>
    <w:rsid w:val="00B41836"/>
    <w:rsid w:val="00B4187D"/>
    <w:rsid w:val="00B418F0"/>
    <w:rsid w:val="00B41986"/>
    <w:rsid w:val="00B41A21"/>
    <w:rsid w:val="00B41C1D"/>
    <w:rsid w:val="00B41D7A"/>
    <w:rsid w:val="00B41F3E"/>
    <w:rsid w:val="00B4216F"/>
    <w:rsid w:val="00B42310"/>
    <w:rsid w:val="00B42A76"/>
    <w:rsid w:val="00B42AFF"/>
    <w:rsid w:val="00B42D69"/>
    <w:rsid w:val="00B42E79"/>
    <w:rsid w:val="00B42F8D"/>
    <w:rsid w:val="00B43258"/>
    <w:rsid w:val="00B432E8"/>
    <w:rsid w:val="00B43375"/>
    <w:rsid w:val="00B43788"/>
    <w:rsid w:val="00B4382C"/>
    <w:rsid w:val="00B43852"/>
    <w:rsid w:val="00B43A64"/>
    <w:rsid w:val="00B43CFA"/>
    <w:rsid w:val="00B43D4B"/>
    <w:rsid w:val="00B43DFF"/>
    <w:rsid w:val="00B44037"/>
    <w:rsid w:val="00B4408C"/>
    <w:rsid w:val="00B44201"/>
    <w:rsid w:val="00B4480C"/>
    <w:rsid w:val="00B4485E"/>
    <w:rsid w:val="00B44A94"/>
    <w:rsid w:val="00B44B94"/>
    <w:rsid w:val="00B44E3C"/>
    <w:rsid w:val="00B44EDD"/>
    <w:rsid w:val="00B44F8A"/>
    <w:rsid w:val="00B44FCF"/>
    <w:rsid w:val="00B451DC"/>
    <w:rsid w:val="00B452B0"/>
    <w:rsid w:val="00B4565D"/>
    <w:rsid w:val="00B45684"/>
    <w:rsid w:val="00B45B7E"/>
    <w:rsid w:val="00B45E4C"/>
    <w:rsid w:val="00B45FE9"/>
    <w:rsid w:val="00B46454"/>
    <w:rsid w:val="00B46472"/>
    <w:rsid w:val="00B4672E"/>
    <w:rsid w:val="00B46924"/>
    <w:rsid w:val="00B4699B"/>
    <w:rsid w:val="00B4699C"/>
    <w:rsid w:val="00B46DAF"/>
    <w:rsid w:val="00B475AC"/>
    <w:rsid w:val="00B47787"/>
    <w:rsid w:val="00B47836"/>
    <w:rsid w:val="00B478F3"/>
    <w:rsid w:val="00B47A4F"/>
    <w:rsid w:val="00B47E3A"/>
    <w:rsid w:val="00B47F02"/>
    <w:rsid w:val="00B504AD"/>
    <w:rsid w:val="00B5055B"/>
    <w:rsid w:val="00B50713"/>
    <w:rsid w:val="00B5080C"/>
    <w:rsid w:val="00B50FAC"/>
    <w:rsid w:val="00B510FF"/>
    <w:rsid w:val="00B517C8"/>
    <w:rsid w:val="00B5195A"/>
    <w:rsid w:val="00B51A9C"/>
    <w:rsid w:val="00B51BA7"/>
    <w:rsid w:val="00B51F95"/>
    <w:rsid w:val="00B5217B"/>
    <w:rsid w:val="00B52464"/>
    <w:rsid w:val="00B524D0"/>
    <w:rsid w:val="00B526BB"/>
    <w:rsid w:val="00B5277D"/>
    <w:rsid w:val="00B52903"/>
    <w:rsid w:val="00B5291E"/>
    <w:rsid w:val="00B5298D"/>
    <w:rsid w:val="00B52A7B"/>
    <w:rsid w:val="00B52B18"/>
    <w:rsid w:val="00B52BD1"/>
    <w:rsid w:val="00B52F1C"/>
    <w:rsid w:val="00B52FFD"/>
    <w:rsid w:val="00B53198"/>
    <w:rsid w:val="00B5335C"/>
    <w:rsid w:val="00B5343C"/>
    <w:rsid w:val="00B53668"/>
    <w:rsid w:val="00B53A2F"/>
    <w:rsid w:val="00B53DB1"/>
    <w:rsid w:val="00B54062"/>
    <w:rsid w:val="00B54294"/>
    <w:rsid w:val="00B5485F"/>
    <w:rsid w:val="00B54B6B"/>
    <w:rsid w:val="00B54D85"/>
    <w:rsid w:val="00B54EE9"/>
    <w:rsid w:val="00B5574F"/>
    <w:rsid w:val="00B5584C"/>
    <w:rsid w:val="00B55903"/>
    <w:rsid w:val="00B55938"/>
    <w:rsid w:val="00B55B3A"/>
    <w:rsid w:val="00B55BA3"/>
    <w:rsid w:val="00B55DD4"/>
    <w:rsid w:val="00B55E4D"/>
    <w:rsid w:val="00B5602E"/>
    <w:rsid w:val="00B56265"/>
    <w:rsid w:val="00B5669A"/>
    <w:rsid w:val="00B5684C"/>
    <w:rsid w:val="00B56EA9"/>
    <w:rsid w:val="00B5702C"/>
    <w:rsid w:val="00B57222"/>
    <w:rsid w:val="00B57223"/>
    <w:rsid w:val="00B57282"/>
    <w:rsid w:val="00B576A5"/>
    <w:rsid w:val="00B578FF"/>
    <w:rsid w:val="00B57B64"/>
    <w:rsid w:val="00B57BA2"/>
    <w:rsid w:val="00B6016C"/>
    <w:rsid w:val="00B60207"/>
    <w:rsid w:val="00B60465"/>
    <w:rsid w:val="00B604BC"/>
    <w:rsid w:val="00B6082A"/>
    <w:rsid w:val="00B60997"/>
    <w:rsid w:val="00B60C6E"/>
    <w:rsid w:val="00B60CD4"/>
    <w:rsid w:val="00B60E22"/>
    <w:rsid w:val="00B61084"/>
    <w:rsid w:val="00B61289"/>
    <w:rsid w:val="00B61365"/>
    <w:rsid w:val="00B61427"/>
    <w:rsid w:val="00B61652"/>
    <w:rsid w:val="00B6170C"/>
    <w:rsid w:val="00B617AA"/>
    <w:rsid w:val="00B61957"/>
    <w:rsid w:val="00B61B7C"/>
    <w:rsid w:val="00B61DAA"/>
    <w:rsid w:val="00B61EA1"/>
    <w:rsid w:val="00B62293"/>
    <w:rsid w:val="00B62420"/>
    <w:rsid w:val="00B62576"/>
    <w:rsid w:val="00B625CA"/>
    <w:rsid w:val="00B62905"/>
    <w:rsid w:val="00B62AD8"/>
    <w:rsid w:val="00B62B7C"/>
    <w:rsid w:val="00B631A5"/>
    <w:rsid w:val="00B633C3"/>
    <w:rsid w:val="00B63409"/>
    <w:rsid w:val="00B638A3"/>
    <w:rsid w:val="00B63ABD"/>
    <w:rsid w:val="00B64337"/>
    <w:rsid w:val="00B643BD"/>
    <w:rsid w:val="00B64D42"/>
    <w:rsid w:val="00B64FB2"/>
    <w:rsid w:val="00B6536F"/>
    <w:rsid w:val="00B6552B"/>
    <w:rsid w:val="00B6568C"/>
    <w:rsid w:val="00B656EE"/>
    <w:rsid w:val="00B656F9"/>
    <w:rsid w:val="00B65CFC"/>
    <w:rsid w:val="00B65E9D"/>
    <w:rsid w:val="00B660F6"/>
    <w:rsid w:val="00B66367"/>
    <w:rsid w:val="00B66757"/>
    <w:rsid w:val="00B668B6"/>
    <w:rsid w:val="00B66AAD"/>
    <w:rsid w:val="00B66C23"/>
    <w:rsid w:val="00B66C3D"/>
    <w:rsid w:val="00B66F2D"/>
    <w:rsid w:val="00B673CA"/>
    <w:rsid w:val="00B673F7"/>
    <w:rsid w:val="00B674AD"/>
    <w:rsid w:val="00B675DE"/>
    <w:rsid w:val="00B67671"/>
    <w:rsid w:val="00B67BE8"/>
    <w:rsid w:val="00B67CD1"/>
    <w:rsid w:val="00B7006F"/>
    <w:rsid w:val="00B70235"/>
    <w:rsid w:val="00B7085C"/>
    <w:rsid w:val="00B70AC8"/>
    <w:rsid w:val="00B70C03"/>
    <w:rsid w:val="00B70C4C"/>
    <w:rsid w:val="00B70E22"/>
    <w:rsid w:val="00B70E43"/>
    <w:rsid w:val="00B70FF6"/>
    <w:rsid w:val="00B71288"/>
    <w:rsid w:val="00B71630"/>
    <w:rsid w:val="00B71C73"/>
    <w:rsid w:val="00B71CAE"/>
    <w:rsid w:val="00B7219B"/>
    <w:rsid w:val="00B724FC"/>
    <w:rsid w:val="00B725E8"/>
    <w:rsid w:val="00B72605"/>
    <w:rsid w:val="00B7267E"/>
    <w:rsid w:val="00B73049"/>
    <w:rsid w:val="00B73085"/>
    <w:rsid w:val="00B73549"/>
    <w:rsid w:val="00B73E60"/>
    <w:rsid w:val="00B73F9D"/>
    <w:rsid w:val="00B74024"/>
    <w:rsid w:val="00B74074"/>
    <w:rsid w:val="00B74174"/>
    <w:rsid w:val="00B742F5"/>
    <w:rsid w:val="00B744EB"/>
    <w:rsid w:val="00B746B8"/>
    <w:rsid w:val="00B74C38"/>
    <w:rsid w:val="00B751C1"/>
    <w:rsid w:val="00B752B0"/>
    <w:rsid w:val="00B7531A"/>
    <w:rsid w:val="00B755FD"/>
    <w:rsid w:val="00B7567B"/>
    <w:rsid w:val="00B75A4F"/>
    <w:rsid w:val="00B75A7D"/>
    <w:rsid w:val="00B75C0A"/>
    <w:rsid w:val="00B75D4A"/>
    <w:rsid w:val="00B75D88"/>
    <w:rsid w:val="00B75F27"/>
    <w:rsid w:val="00B75FB2"/>
    <w:rsid w:val="00B76385"/>
    <w:rsid w:val="00B764A7"/>
    <w:rsid w:val="00B767DA"/>
    <w:rsid w:val="00B769A7"/>
    <w:rsid w:val="00B76BB2"/>
    <w:rsid w:val="00B76D07"/>
    <w:rsid w:val="00B76DF3"/>
    <w:rsid w:val="00B7738E"/>
    <w:rsid w:val="00B773E1"/>
    <w:rsid w:val="00B77417"/>
    <w:rsid w:val="00B7742A"/>
    <w:rsid w:val="00B77467"/>
    <w:rsid w:val="00B777E5"/>
    <w:rsid w:val="00B779E5"/>
    <w:rsid w:val="00B77AA7"/>
    <w:rsid w:val="00B77C7E"/>
    <w:rsid w:val="00B77CF1"/>
    <w:rsid w:val="00B77F29"/>
    <w:rsid w:val="00B77F46"/>
    <w:rsid w:val="00B8000D"/>
    <w:rsid w:val="00B804D5"/>
    <w:rsid w:val="00B806FB"/>
    <w:rsid w:val="00B8085C"/>
    <w:rsid w:val="00B80862"/>
    <w:rsid w:val="00B80FF5"/>
    <w:rsid w:val="00B81182"/>
    <w:rsid w:val="00B81207"/>
    <w:rsid w:val="00B81222"/>
    <w:rsid w:val="00B8146D"/>
    <w:rsid w:val="00B81771"/>
    <w:rsid w:val="00B817EA"/>
    <w:rsid w:val="00B8188E"/>
    <w:rsid w:val="00B81AB6"/>
    <w:rsid w:val="00B81AD6"/>
    <w:rsid w:val="00B82022"/>
    <w:rsid w:val="00B82203"/>
    <w:rsid w:val="00B827BD"/>
    <w:rsid w:val="00B82C17"/>
    <w:rsid w:val="00B82D52"/>
    <w:rsid w:val="00B82E46"/>
    <w:rsid w:val="00B82F84"/>
    <w:rsid w:val="00B82F9B"/>
    <w:rsid w:val="00B83454"/>
    <w:rsid w:val="00B83B55"/>
    <w:rsid w:val="00B83C38"/>
    <w:rsid w:val="00B83C98"/>
    <w:rsid w:val="00B83D83"/>
    <w:rsid w:val="00B840AB"/>
    <w:rsid w:val="00B840DE"/>
    <w:rsid w:val="00B843B6"/>
    <w:rsid w:val="00B84404"/>
    <w:rsid w:val="00B84B15"/>
    <w:rsid w:val="00B84E39"/>
    <w:rsid w:val="00B84E9F"/>
    <w:rsid w:val="00B84F75"/>
    <w:rsid w:val="00B850E0"/>
    <w:rsid w:val="00B854D6"/>
    <w:rsid w:val="00B85776"/>
    <w:rsid w:val="00B85AA4"/>
    <w:rsid w:val="00B85AF2"/>
    <w:rsid w:val="00B85BC8"/>
    <w:rsid w:val="00B85C38"/>
    <w:rsid w:val="00B8649A"/>
    <w:rsid w:val="00B864DE"/>
    <w:rsid w:val="00B865C8"/>
    <w:rsid w:val="00B8682A"/>
    <w:rsid w:val="00B86BEC"/>
    <w:rsid w:val="00B86CCD"/>
    <w:rsid w:val="00B86F47"/>
    <w:rsid w:val="00B875BE"/>
    <w:rsid w:val="00B8790D"/>
    <w:rsid w:val="00B87988"/>
    <w:rsid w:val="00B87BFF"/>
    <w:rsid w:val="00B87C82"/>
    <w:rsid w:val="00B87DAC"/>
    <w:rsid w:val="00B87DAE"/>
    <w:rsid w:val="00B87E32"/>
    <w:rsid w:val="00B87F1E"/>
    <w:rsid w:val="00B87F67"/>
    <w:rsid w:val="00B87F77"/>
    <w:rsid w:val="00B90090"/>
    <w:rsid w:val="00B902B7"/>
    <w:rsid w:val="00B902F8"/>
    <w:rsid w:val="00B903EB"/>
    <w:rsid w:val="00B903EC"/>
    <w:rsid w:val="00B90463"/>
    <w:rsid w:val="00B90C23"/>
    <w:rsid w:val="00B90C9D"/>
    <w:rsid w:val="00B90F28"/>
    <w:rsid w:val="00B90F57"/>
    <w:rsid w:val="00B911B1"/>
    <w:rsid w:val="00B91362"/>
    <w:rsid w:val="00B9178C"/>
    <w:rsid w:val="00B9203E"/>
    <w:rsid w:val="00B923A8"/>
    <w:rsid w:val="00B923BD"/>
    <w:rsid w:val="00B9257B"/>
    <w:rsid w:val="00B92633"/>
    <w:rsid w:val="00B92669"/>
    <w:rsid w:val="00B928E3"/>
    <w:rsid w:val="00B92B8E"/>
    <w:rsid w:val="00B92C5E"/>
    <w:rsid w:val="00B92EE3"/>
    <w:rsid w:val="00B9312F"/>
    <w:rsid w:val="00B933AC"/>
    <w:rsid w:val="00B93B70"/>
    <w:rsid w:val="00B93D4C"/>
    <w:rsid w:val="00B9412B"/>
    <w:rsid w:val="00B941C5"/>
    <w:rsid w:val="00B943A8"/>
    <w:rsid w:val="00B944AF"/>
    <w:rsid w:val="00B9470E"/>
    <w:rsid w:val="00B94976"/>
    <w:rsid w:val="00B94A1F"/>
    <w:rsid w:val="00B94A98"/>
    <w:rsid w:val="00B94D96"/>
    <w:rsid w:val="00B951B3"/>
    <w:rsid w:val="00B9568E"/>
    <w:rsid w:val="00B957BB"/>
    <w:rsid w:val="00B957F9"/>
    <w:rsid w:val="00B9584F"/>
    <w:rsid w:val="00B95962"/>
    <w:rsid w:val="00B959E1"/>
    <w:rsid w:val="00B95A17"/>
    <w:rsid w:val="00B969DB"/>
    <w:rsid w:val="00B96A3E"/>
    <w:rsid w:val="00B96B79"/>
    <w:rsid w:val="00B96C1B"/>
    <w:rsid w:val="00B97368"/>
    <w:rsid w:val="00B973BB"/>
    <w:rsid w:val="00B9779C"/>
    <w:rsid w:val="00B978B0"/>
    <w:rsid w:val="00B97A00"/>
    <w:rsid w:val="00BA02F3"/>
    <w:rsid w:val="00BA0319"/>
    <w:rsid w:val="00BA05CB"/>
    <w:rsid w:val="00BA0876"/>
    <w:rsid w:val="00BA0AC2"/>
    <w:rsid w:val="00BA0B59"/>
    <w:rsid w:val="00BA10EA"/>
    <w:rsid w:val="00BA1165"/>
    <w:rsid w:val="00BA1226"/>
    <w:rsid w:val="00BA12BB"/>
    <w:rsid w:val="00BA14EE"/>
    <w:rsid w:val="00BA1626"/>
    <w:rsid w:val="00BA16B6"/>
    <w:rsid w:val="00BA172D"/>
    <w:rsid w:val="00BA1775"/>
    <w:rsid w:val="00BA18E9"/>
    <w:rsid w:val="00BA1A12"/>
    <w:rsid w:val="00BA1B53"/>
    <w:rsid w:val="00BA1F64"/>
    <w:rsid w:val="00BA1F79"/>
    <w:rsid w:val="00BA1FA1"/>
    <w:rsid w:val="00BA202F"/>
    <w:rsid w:val="00BA2359"/>
    <w:rsid w:val="00BA23D2"/>
    <w:rsid w:val="00BA2488"/>
    <w:rsid w:val="00BA24C2"/>
    <w:rsid w:val="00BA2625"/>
    <w:rsid w:val="00BA288A"/>
    <w:rsid w:val="00BA2DB4"/>
    <w:rsid w:val="00BA3079"/>
    <w:rsid w:val="00BA3368"/>
    <w:rsid w:val="00BA3544"/>
    <w:rsid w:val="00BA3889"/>
    <w:rsid w:val="00BA3BBA"/>
    <w:rsid w:val="00BA3E48"/>
    <w:rsid w:val="00BA4013"/>
    <w:rsid w:val="00BA4104"/>
    <w:rsid w:val="00BA41F7"/>
    <w:rsid w:val="00BA440A"/>
    <w:rsid w:val="00BA44A9"/>
    <w:rsid w:val="00BA44B5"/>
    <w:rsid w:val="00BA4572"/>
    <w:rsid w:val="00BA45BE"/>
    <w:rsid w:val="00BA488D"/>
    <w:rsid w:val="00BA4E1F"/>
    <w:rsid w:val="00BA4E50"/>
    <w:rsid w:val="00BA54AA"/>
    <w:rsid w:val="00BA54F8"/>
    <w:rsid w:val="00BA554F"/>
    <w:rsid w:val="00BA5615"/>
    <w:rsid w:val="00BA592F"/>
    <w:rsid w:val="00BA5D6F"/>
    <w:rsid w:val="00BA60AD"/>
    <w:rsid w:val="00BA61B5"/>
    <w:rsid w:val="00BA6426"/>
    <w:rsid w:val="00BA6718"/>
    <w:rsid w:val="00BA6919"/>
    <w:rsid w:val="00BA6BA8"/>
    <w:rsid w:val="00BA6CA4"/>
    <w:rsid w:val="00BA6F9F"/>
    <w:rsid w:val="00BA6FD7"/>
    <w:rsid w:val="00BA7306"/>
    <w:rsid w:val="00BA76FD"/>
    <w:rsid w:val="00BA7A06"/>
    <w:rsid w:val="00BA7B03"/>
    <w:rsid w:val="00BA7E01"/>
    <w:rsid w:val="00BB002B"/>
    <w:rsid w:val="00BB00B6"/>
    <w:rsid w:val="00BB0343"/>
    <w:rsid w:val="00BB0585"/>
    <w:rsid w:val="00BB0762"/>
    <w:rsid w:val="00BB078C"/>
    <w:rsid w:val="00BB09DB"/>
    <w:rsid w:val="00BB0A34"/>
    <w:rsid w:val="00BB0C39"/>
    <w:rsid w:val="00BB10A3"/>
    <w:rsid w:val="00BB1135"/>
    <w:rsid w:val="00BB118B"/>
    <w:rsid w:val="00BB1278"/>
    <w:rsid w:val="00BB13B0"/>
    <w:rsid w:val="00BB1489"/>
    <w:rsid w:val="00BB1C72"/>
    <w:rsid w:val="00BB2189"/>
    <w:rsid w:val="00BB2A29"/>
    <w:rsid w:val="00BB2D43"/>
    <w:rsid w:val="00BB2D67"/>
    <w:rsid w:val="00BB3220"/>
    <w:rsid w:val="00BB3585"/>
    <w:rsid w:val="00BB3F76"/>
    <w:rsid w:val="00BB424B"/>
    <w:rsid w:val="00BB42D0"/>
    <w:rsid w:val="00BB442D"/>
    <w:rsid w:val="00BB4473"/>
    <w:rsid w:val="00BB4525"/>
    <w:rsid w:val="00BB4664"/>
    <w:rsid w:val="00BB48AD"/>
    <w:rsid w:val="00BB4A0E"/>
    <w:rsid w:val="00BB4B53"/>
    <w:rsid w:val="00BB4C34"/>
    <w:rsid w:val="00BB4C52"/>
    <w:rsid w:val="00BB4CBA"/>
    <w:rsid w:val="00BB4E46"/>
    <w:rsid w:val="00BB5251"/>
    <w:rsid w:val="00BB52D0"/>
    <w:rsid w:val="00BB5415"/>
    <w:rsid w:val="00BB57A7"/>
    <w:rsid w:val="00BB5EE9"/>
    <w:rsid w:val="00BB64EB"/>
    <w:rsid w:val="00BB65E2"/>
    <w:rsid w:val="00BB6830"/>
    <w:rsid w:val="00BB6972"/>
    <w:rsid w:val="00BB6A2D"/>
    <w:rsid w:val="00BB6AB7"/>
    <w:rsid w:val="00BB6CF2"/>
    <w:rsid w:val="00BB6D17"/>
    <w:rsid w:val="00BB7038"/>
    <w:rsid w:val="00BB7186"/>
    <w:rsid w:val="00BB77A2"/>
    <w:rsid w:val="00BB7CB2"/>
    <w:rsid w:val="00BB7D77"/>
    <w:rsid w:val="00BB7E43"/>
    <w:rsid w:val="00BB7E70"/>
    <w:rsid w:val="00BB7F0B"/>
    <w:rsid w:val="00BC0051"/>
    <w:rsid w:val="00BC01D5"/>
    <w:rsid w:val="00BC01F5"/>
    <w:rsid w:val="00BC0230"/>
    <w:rsid w:val="00BC0373"/>
    <w:rsid w:val="00BC0375"/>
    <w:rsid w:val="00BC06EA"/>
    <w:rsid w:val="00BC0948"/>
    <w:rsid w:val="00BC0A45"/>
    <w:rsid w:val="00BC0A98"/>
    <w:rsid w:val="00BC0B20"/>
    <w:rsid w:val="00BC101F"/>
    <w:rsid w:val="00BC12E6"/>
    <w:rsid w:val="00BC130C"/>
    <w:rsid w:val="00BC1751"/>
    <w:rsid w:val="00BC177B"/>
    <w:rsid w:val="00BC1DAC"/>
    <w:rsid w:val="00BC1DB2"/>
    <w:rsid w:val="00BC1E1F"/>
    <w:rsid w:val="00BC1FBC"/>
    <w:rsid w:val="00BC2189"/>
    <w:rsid w:val="00BC22B2"/>
    <w:rsid w:val="00BC28F1"/>
    <w:rsid w:val="00BC2D68"/>
    <w:rsid w:val="00BC2E00"/>
    <w:rsid w:val="00BC300C"/>
    <w:rsid w:val="00BC3854"/>
    <w:rsid w:val="00BC38C7"/>
    <w:rsid w:val="00BC3A91"/>
    <w:rsid w:val="00BC3B1B"/>
    <w:rsid w:val="00BC3FEE"/>
    <w:rsid w:val="00BC40A0"/>
    <w:rsid w:val="00BC421C"/>
    <w:rsid w:val="00BC435B"/>
    <w:rsid w:val="00BC4428"/>
    <w:rsid w:val="00BC47D1"/>
    <w:rsid w:val="00BC4955"/>
    <w:rsid w:val="00BC4AC6"/>
    <w:rsid w:val="00BC4EA4"/>
    <w:rsid w:val="00BC51F7"/>
    <w:rsid w:val="00BC5268"/>
    <w:rsid w:val="00BC536E"/>
    <w:rsid w:val="00BC54DB"/>
    <w:rsid w:val="00BC578D"/>
    <w:rsid w:val="00BC57D2"/>
    <w:rsid w:val="00BC5803"/>
    <w:rsid w:val="00BC5C9F"/>
    <w:rsid w:val="00BC5CF8"/>
    <w:rsid w:val="00BC5F0E"/>
    <w:rsid w:val="00BC6179"/>
    <w:rsid w:val="00BC6181"/>
    <w:rsid w:val="00BC61C1"/>
    <w:rsid w:val="00BC6C09"/>
    <w:rsid w:val="00BC6DC7"/>
    <w:rsid w:val="00BC77DA"/>
    <w:rsid w:val="00BC7982"/>
    <w:rsid w:val="00BC7B29"/>
    <w:rsid w:val="00BC7B34"/>
    <w:rsid w:val="00BC7B41"/>
    <w:rsid w:val="00BC7C47"/>
    <w:rsid w:val="00BD01EA"/>
    <w:rsid w:val="00BD0670"/>
    <w:rsid w:val="00BD09D8"/>
    <w:rsid w:val="00BD0C6B"/>
    <w:rsid w:val="00BD0E12"/>
    <w:rsid w:val="00BD1106"/>
    <w:rsid w:val="00BD16BE"/>
    <w:rsid w:val="00BD1C96"/>
    <w:rsid w:val="00BD1F9D"/>
    <w:rsid w:val="00BD2063"/>
    <w:rsid w:val="00BD239B"/>
    <w:rsid w:val="00BD240B"/>
    <w:rsid w:val="00BD2B0A"/>
    <w:rsid w:val="00BD328A"/>
    <w:rsid w:val="00BD338E"/>
    <w:rsid w:val="00BD36A9"/>
    <w:rsid w:val="00BD38D6"/>
    <w:rsid w:val="00BD3919"/>
    <w:rsid w:val="00BD4050"/>
    <w:rsid w:val="00BD42F9"/>
    <w:rsid w:val="00BD4537"/>
    <w:rsid w:val="00BD4C39"/>
    <w:rsid w:val="00BD4DF7"/>
    <w:rsid w:val="00BD524A"/>
    <w:rsid w:val="00BD5369"/>
    <w:rsid w:val="00BD545B"/>
    <w:rsid w:val="00BD5651"/>
    <w:rsid w:val="00BD573C"/>
    <w:rsid w:val="00BD5814"/>
    <w:rsid w:val="00BD585E"/>
    <w:rsid w:val="00BD5A8C"/>
    <w:rsid w:val="00BD5E7A"/>
    <w:rsid w:val="00BD5EA2"/>
    <w:rsid w:val="00BD5F41"/>
    <w:rsid w:val="00BD60F7"/>
    <w:rsid w:val="00BD640C"/>
    <w:rsid w:val="00BD659D"/>
    <w:rsid w:val="00BD65BB"/>
    <w:rsid w:val="00BD66BC"/>
    <w:rsid w:val="00BD6DDE"/>
    <w:rsid w:val="00BD6F4D"/>
    <w:rsid w:val="00BD70AA"/>
    <w:rsid w:val="00BD70D1"/>
    <w:rsid w:val="00BD7193"/>
    <w:rsid w:val="00BD72C1"/>
    <w:rsid w:val="00BD733A"/>
    <w:rsid w:val="00BD742A"/>
    <w:rsid w:val="00BD744F"/>
    <w:rsid w:val="00BD76EB"/>
    <w:rsid w:val="00BD7731"/>
    <w:rsid w:val="00BD7B8E"/>
    <w:rsid w:val="00BD7E54"/>
    <w:rsid w:val="00BD7FE6"/>
    <w:rsid w:val="00BE001A"/>
    <w:rsid w:val="00BE087B"/>
    <w:rsid w:val="00BE097E"/>
    <w:rsid w:val="00BE09A5"/>
    <w:rsid w:val="00BE0A28"/>
    <w:rsid w:val="00BE0C0C"/>
    <w:rsid w:val="00BE0DCD"/>
    <w:rsid w:val="00BE0E14"/>
    <w:rsid w:val="00BE0EA3"/>
    <w:rsid w:val="00BE0ED5"/>
    <w:rsid w:val="00BE1217"/>
    <w:rsid w:val="00BE1531"/>
    <w:rsid w:val="00BE1A74"/>
    <w:rsid w:val="00BE1AFA"/>
    <w:rsid w:val="00BE1B00"/>
    <w:rsid w:val="00BE1B41"/>
    <w:rsid w:val="00BE1BC9"/>
    <w:rsid w:val="00BE1E25"/>
    <w:rsid w:val="00BE240A"/>
    <w:rsid w:val="00BE2534"/>
    <w:rsid w:val="00BE2C25"/>
    <w:rsid w:val="00BE2C74"/>
    <w:rsid w:val="00BE336F"/>
    <w:rsid w:val="00BE3401"/>
    <w:rsid w:val="00BE3C1E"/>
    <w:rsid w:val="00BE3D02"/>
    <w:rsid w:val="00BE3EEB"/>
    <w:rsid w:val="00BE3F88"/>
    <w:rsid w:val="00BE42B0"/>
    <w:rsid w:val="00BE433E"/>
    <w:rsid w:val="00BE497A"/>
    <w:rsid w:val="00BE49A8"/>
    <w:rsid w:val="00BE4AD6"/>
    <w:rsid w:val="00BE4E48"/>
    <w:rsid w:val="00BE4F48"/>
    <w:rsid w:val="00BE520D"/>
    <w:rsid w:val="00BE527C"/>
    <w:rsid w:val="00BE5989"/>
    <w:rsid w:val="00BE5E4B"/>
    <w:rsid w:val="00BE6150"/>
    <w:rsid w:val="00BE643E"/>
    <w:rsid w:val="00BE6ACB"/>
    <w:rsid w:val="00BE6D9F"/>
    <w:rsid w:val="00BE7014"/>
    <w:rsid w:val="00BE7107"/>
    <w:rsid w:val="00BE712C"/>
    <w:rsid w:val="00BE73B0"/>
    <w:rsid w:val="00BE7CFB"/>
    <w:rsid w:val="00BE7F05"/>
    <w:rsid w:val="00BE7F27"/>
    <w:rsid w:val="00BE7F3D"/>
    <w:rsid w:val="00BF005F"/>
    <w:rsid w:val="00BF01A6"/>
    <w:rsid w:val="00BF021A"/>
    <w:rsid w:val="00BF026C"/>
    <w:rsid w:val="00BF03AE"/>
    <w:rsid w:val="00BF03E5"/>
    <w:rsid w:val="00BF0460"/>
    <w:rsid w:val="00BF0726"/>
    <w:rsid w:val="00BF0B3A"/>
    <w:rsid w:val="00BF0D9A"/>
    <w:rsid w:val="00BF16CB"/>
    <w:rsid w:val="00BF1726"/>
    <w:rsid w:val="00BF17EB"/>
    <w:rsid w:val="00BF1910"/>
    <w:rsid w:val="00BF1DBB"/>
    <w:rsid w:val="00BF227E"/>
    <w:rsid w:val="00BF22AB"/>
    <w:rsid w:val="00BF2350"/>
    <w:rsid w:val="00BF2565"/>
    <w:rsid w:val="00BF28EE"/>
    <w:rsid w:val="00BF2DC9"/>
    <w:rsid w:val="00BF3034"/>
    <w:rsid w:val="00BF31CD"/>
    <w:rsid w:val="00BF3227"/>
    <w:rsid w:val="00BF34EB"/>
    <w:rsid w:val="00BF357E"/>
    <w:rsid w:val="00BF35C0"/>
    <w:rsid w:val="00BF3798"/>
    <w:rsid w:val="00BF3CD7"/>
    <w:rsid w:val="00BF3D08"/>
    <w:rsid w:val="00BF3DDB"/>
    <w:rsid w:val="00BF3F07"/>
    <w:rsid w:val="00BF407E"/>
    <w:rsid w:val="00BF42CB"/>
    <w:rsid w:val="00BF46DA"/>
    <w:rsid w:val="00BF4761"/>
    <w:rsid w:val="00BF4AEE"/>
    <w:rsid w:val="00BF4D84"/>
    <w:rsid w:val="00BF5052"/>
    <w:rsid w:val="00BF50DE"/>
    <w:rsid w:val="00BF5BB3"/>
    <w:rsid w:val="00BF5C22"/>
    <w:rsid w:val="00BF6283"/>
    <w:rsid w:val="00BF6B54"/>
    <w:rsid w:val="00BF6F7C"/>
    <w:rsid w:val="00BF6F9F"/>
    <w:rsid w:val="00BF7041"/>
    <w:rsid w:val="00BF7BA9"/>
    <w:rsid w:val="00BF7D7E"/>
    <w:rsid w:val="00BF7F40"/>
    <w:rsid w:val="00C0028D"/>
    <w:rsid w:val="00C007B5"/>
    <w:rsid w:val="00C00839"/>
    <w:rsid w:val="00C00977"/>
    <w:rsid w:val="00C00D48"/>
    <w:rsid w:val="00C00EB0"/>
    <w:rsid w:val="00C00EDC"/>
    <w:rsid w:val="00C01351"/>
    <w:rsid w:val="00C0166F"/>
    <w:rsid w:val="00C01716"/>
    <w:rsid w:val="00C0172A"/>
    <w:rsid w:val="00C01B53"/>
    <w:rsid w:val="00C01B7B"/>
    <w:rsid w:val="00C01BA3"/>
    <w:rsid w:val="00C01BC8"/>
    <w:rsid w:val="00C01C6B"/>
    <w:rsid w:val="00C01E39"/>
    <w:rsid w:val="00C0203E"/>
    <w:rsid w:val="00C020C0"/>
    <w:rsid w:val="00C020F1"/>
    <w:rsid w:val="00C02225"/>
    <w:rsid w:val="00C02A91"/>
    <w:rsid w:val="00C02B2B"/>
    <w:rsid w:val="00C02BEE"/>
    <w:rsid w:val="00C03222"/>
    <w:rsid w:val="00C0357A"/>
    <w:rsid w:val="00C037A0"/>
    <w:rsid w:val="00C03A73"/>
    <w:rsid w:val="00C03C77"/>
    <w:rsid w:val="00C0437D"/>
    <w:rsid w:val="00C043EA"/>
    <w:rsid w:val="00C047D9"/>
    <w:rsid w:val="00C04B04"/>
    <w:rsid w:val="00C04C61"/>
    <w:rsid w:val="00C04C86"/>
    <w:rsid w:val="00C04E89"/>
    <w:rsid w:val="00C05823"/>
    <w:rsid w:val="00C05834"/>
    <w:rsid w:val="00C05CFA"/>
    <w:rsid w:val="00C05ED2"/>
    <w:rsid w:val="00C05F0B"/>
    <w:rsid w:val="00C066EF"/>
    <w:rsid w:val="00C068CE"/>
    <w:rsid w:val="00C069C8"/>
    <w:rsid w:val="00C06D86"/>
    <w:rsid w:val="00C071D0"/>
    <w:rsid w:val="00C073E8"/>
    <w:rsid w:val="00C074E8"/>
    <w:rsid w:val="00C0750F"/>
    <w:rsid w:val="00C075D9"/>
    <w:rsid w:val="00C075FF"/>
    <w:rsid w:val="00C07734"/>
    <w:rsid w:val="00C078DB"/>
    <w:rsid w:val="00C07D40"/>
    <w:rsid w:val="00C07F09"/>
    <w:rsid w:val="00C1001C"/>
    <w:rsid w:val="00C1008D"/>
    <w:rsid w:val="00C103F4"/>
    <w:rsid w:val="00C10521"/>
    <w:rsid w:val="00C105B2"/>
    <w:rsid w:val="00C1066B"/>
    <w:rsid w:val="00C108D1"/>
    <w:rsid w:val="00C10A19"/>
    <w:rsid w:val="00C10B30"/>
    <w:rsid w:val="00C10BF4"/>
    <w:rsid w:val="00C10EE6"/>
    <w:rsid w:val="00C10EFA"/>
    <w:rsid w:val="00C10F5C"/>
    <w:rsid w:val="00C1121F"/>
    <w:rsid w:val="00C1131D"/>
    <w:rsid w:val="00C113A8"/>
    <w:rsid w:val="00C11427"/>
    <w:rsid w:val="00C11595"/>
    <w:rsid w:val="00C11636"/>
    <w:rsid w:val="00C11BEB"/>
    <w:rsid w:val="00C11E35"/>
    <w:rsid w:val="00C11F92"/>
    <w:rsid w:val="00C1231B"/>
    <w:rsid w:val="00C12538"/>
    <w:rsid w:val="00C125C9"/>
    <w:rsid w:val="00C12A92"/>
    <w:rsid w:val="00C12AC0"/>
    <w:rsid w:val="00C12E0A"/>
    <w:rsid w:val="00C12F50"/>
    <w:rsid w:val="00C131B2"/>
    <w:rsid w:val="00C13210"/>
    <w:rsid w:val="00C134B3"/>
    <w:rsid w:val="00C13A5D"/>
    <w:rsid w:val="00C13E20"/>
    <w:rsid w:val="00C13F4B"/>
    <w:rsid w:val="00C14313"/>
    <w:rsid w:val="00C144F4"/>
    <w:rsid w:val="00C14824"/>
    <w:rsid w:val="00C14984"/>
    <w:rsid w:val="00C14B37"/>
    <w:rsid w:val="00C14FCD"/>
    <w:rsid w:val="00C151CF"/>
    <w:rsid w:val="00C152A7"/>
    <w:rsid w:val="00C15445"/>
    <w:rsid w:val="00C15636"/>
    <w:rsid w:val="00C157D2"/>
    <w:rsid w:val="00C1589A"/>
    <w:rsid w:val="00C15AF0"/>
    <w:rsid w:val="00C15D92"/>
    <w:rsid w:val="00C15DE1"/>
    <w:rsid w:val="00C15E9F"/>
    <w:rsid w:val="00C1619D"/>
    <w:rsid w:val="00C162B0"/>
    <w:rsid w:val="00C163B3"/>
    <w:rsid w:val="00C16804"/>
    <w:rsid w:val="00C169BD"/>
    <w:rsid w:val="00C16D06"/>
    <w:rsid w:val="00C16E7E"/>
    <w:rsid w:val="00C17141"/>
    <w:rsid w:val="00C17E87"/>
    <w:rsid w:val="00C17FB8"/>
    <w:rsid w:val="00C2010C"/>
    <w:rsid w:val="00C20144"/>
    <w:rsid w:val="00C2034F"/>
    <w:rsid w:val="00C2074D"/>
    <w:rsid w:val="00C20AB4"/>
    <w:rsid w:val="00C20CC1"/>
    <w:rsid w:val="00C21656"/>
    <w:rsid w:val="00C217DD"/>
    <w:rsid w:val="00C21B08"/>
    <w:rsid w:val="00C21CBB"/>
    <w:rsid w:val="00C2209E"/>
    <w:rsid w:val="00C220FB"/>
    <w:rsid w:val="00C221E1"/>
    <w:rsid w:val="00C22262"/>
    <w:rsid w:val="00C2229F"/>
    <w:rsid w:val="00C222D1"/>
    <w:rsid w:val="00C225AB"/>
    <w:rsid w:val="00C22BFB"/>
    <w:rsid w:val="00C22DB8"/>
    <w:rsid w:val="00C22EA2"/>
    <w:rsid w:val="00C23207"/>
    <w:rsid w:val="00C23243"/>
    <w:rsid w:val="00C23303"/>
    <w:rsid w:val="00C239E3"/>
    <w:rsid w:val="00C23A6E"/>
    <w:rsid w:val="00C23B79"/>
    <w:rsid w:val="00C23BDE"/>
    <w:rsid w:val="00C23D52"/>
    <w:rsid w:val="00C23DFB"/>
    <w:rsid w:val="00C23ED9"/>
    <w:rsid w:val="00C24498"/>
    <w:rsid w:val="00C2456B"/>
    <w:rsid w:val="00C245DD"/>
    <w:rsid w:val="00C24A49"/>
    <w:rsid w:val="00C24D5B"/>
    <w:rsid w:val="00C2518D"/>
    <w:rsid w:val="00C251E9"/>
    <w:rsid w:val="00C2583A"/>
    <w:rsid w:val="00C25A0A"/>
    <w:rsid w:val="00C25AFE"/>
    <w:rsid w:val="00C268C8"/>
    <w:rsid w:val="00C26AEA"/>
    <w:rsid w:val="00C26B51"/>
    <w:rsid w:val="00C2714A"/>
    <w:rsid w:val="00C275EA"/>
    <w:rsid w:val="00C27611"/>
    <w:rsid w:val="00C27A4D"/>
    <w:rsid w:val="00C27A76"/>
    <w:rsid w:val="00C27BB1"/>
    <w:rsid w:val="00C27C35"/>
    <w:rsid w:val="00C27CB2"/>
    <w:rsid w:val="00C27D09"/>
    <w:rsid w:val="00C303D8"/>
    <w:rsid w:val="00C30537"/>
    <w:rsid w:val="00C30C02"/>
    <w:rsid w:val="00C30DEF"/>
    <w:rsid w:val="00C30E2E"/>
    <w:rsid w:val="00C30FD8"/>
    <w:rsid w:val="00C310B4"/>
    <w:rsid w:val="00C31F9A"/>
    <w:rsid w:val="00C32124"/>
    <w:rsid w:val="00C3238E"/>
    <w:rsid w:val="00C326BC"/>
    <w:rsid w:val="00C32758"/>
    <w:rsid w:val="00C327BE"/>
    <w:rsid w:val="00C329EF"/>
    <w:rsid w:val="00C32AF0"/>
    <w:rsid w:val="00C32AFF"/>
    <w:rsid w:val="00C32DFC"/>
    <w:rsid w:val="00C32EF4"/>
    <w:rsid w:val="00C32F96"/>
    <w:rsid w:val="00C32FA9"/>
    <w:rsid w:val="00C32FDA"/>
    <w:rsid w:val="00C33267"/>
    <w:rsid w:val="00C33275"/>
    <w:rsid w:val="00C333C6"/>
    <w:rsid w:val="00C335E8"/>
    <w:rsid w:val="00C3369B"/>
    <w:rsid w:val="00C33936"/>
    <w:rsid w:val="00C33A8C"/>
    <w:rsid w:val="00C33C26"/>
    <w:rsid w:val="00C33D1A"/>
    <w:rsid w:val="00C33FB8"/>
    <w:rsid w:val="00C34512"/>
    <w:rsid w:val="00C346D8"/>
    <w:rsid w:val="00C34825"/>
    <w:rsid w:val="00C348D9"/>
    <w:rsid w:val="00C349FB"/>
    <w:rsid w:val="00C34B2E"/>
    <w:rsid w:val="00C34D3E"/>
    <w:rsid w:val="00C34E25"/>
    <w:rsid w:val="00C3515F"/>
    <w:rsid w:val="00C35206"/>
    <w:rsid w:val="00C35595"/>
    <w:rsid w:val="00C355E4"/>
    <w:rsid w:val="00C35ACB"/>
    <w:rsid w:val="00C35CAB"/>
    <w:rsid w:val="00C36074"/>
    <w:rsid w:val="00C3614C"/>
    <w:rsid w:val="00C3624A"/>
    <w:rsid w:val="00C362C4"/>
    <w:rsid w:val="00C36332"/>
    <w:rsid w:val="00C36589"/>
    <w:rsid w:val="00C3670D"/>
    <w:rsid w:val="00C367C8"/>
    <w:rsid w:val="00C36B81"/>
    <w:rsid w:val="00C36EC0"/>
    <w:rsid w:val="00C37028"/>
    <w:rsid w:val="00C373F7"/>
    <w:rsid w:val="00C37412"/>
    <w:rsid w:val="00C37431"/>
    <w:rsid w:val="00C37655"/>
    <w:rsid w:val="00C376B1"/>
    <w:rsid w:val="00C379F0"/>
    <w:rsid w:val="00C37BE1"/>
    <w:rsid w:val="00C37E26"/>
    <w:rsid w:val="00C37F2D"/>
    <w:rsid w:val="00C4054A"/>
    <w:rsid w:val="00C40820"/>
    <w:rsid w:val="00C40877"/>
    <w:rsid w:val="00C40BE4"/>
    <w:rsid w:val="00C4134A"/>
    <w:rsid w:val="00C413C4"/>
    <w:rsid w:val="00C41419"/>
    <w:rsid w:val="00C4147F"/>
    <w:rsid w:val="00C414FF"/>
    <w:rsid w:val="00C41D6A"/>
    <w:rsid w:val="00C41DD9"/>
    <w:rsid w:val="00C41EC7"/>
    <w:rsid w:val="00C41F8B"/>
    <w:rsid w:val="00C42209"/>
    <w:rsid w:val="00C42402"/>
    <w:rsid w:val="00C424B6"/>
    <w:rsid w:val="00C424D4"/>
    <w:rsid w:val="00C42605"/>
    <w:rsid w:val="00C42620"/>
    <w:rsid w:val="00C42DB3"/>
    <w:rsid w:val="00C42EFC"/>
    <w:rsid w:val="00C42FE9"/>
    <w:rsid w:val="00C4352F"/>
    <w:rsid w:val="00C4357A"/>
    <w:rsid w:val="00C437FE"/>
    <w:rsid w:val="00C43892"/>
    <w:rsid w:val="00C438F3"/>
    <w:rsid w:val="00C4401A"/>
    <w:rsid w:val="00C4407C"/>
    <w:rsid w:val="00C44083"/>
    <w:rsid w:val="00C443BC"/>
    <w:rsid w:val="00C4441D"/>
    <w:rsid w:val="00C44501"/>
    <w:rsid w:val="00C4496A"/>
    <w:rsid w:val="00C449D0"/>
    <w:rsid w:val="00C449F1"/>
    <w:rsid w:val="00C44D7D"/>
    <w:rsid w:val="00C451C9"/>
    <w:rsid w:val="00C452F1"/>
    <w:rsid w:val="00C459F6"/>
    <w:rsid w:val="00C45EC8"/>
    <w:rsid w:val="00C45FA1"/>
    <w:rsid w:val="00C460EB"/>
    <w:rsid w:val="00C46136"/>
    <w:rsid w:val="00C4620C"/>
    <w:rsid w:val="00C46918"/>
    <w:rsid w:val="00C46C83"/>
    <w:rsid w:val="00C46D6A"/>
    <w:rsid w:val="00C46E11"/>
    <w:rsid w:val="00C46E41"/>
    <w:rsid w:val="00C47095"/>
    <w:rsid w:val="00C4730B"/>
    <w:rsid w:val="00C47528"/>
    <w:rsid w:val="00C4796B"/>
    <w:rsid w:val="00C47BFF"/>
    <w:rsid w:val="00C47D8C"/>
    <w:rsid w:val="00C47ED0"/>
    <w:rsid w:val="00C5006D"/>
    <w:rsid w:val="00C502AB"/>
    <w:rsid w:val="00C504A1"/>
    <w:rsid w:val="00C5071A"/>
    <w:rsid w:val="00C50BBC"/>
    <w:rsid w:val="00C50F59"/>
    <w:rsid w:val="00C510E1"/>
    <w:rsid w:val="00C51391"/>
    <w:rsid w:val="00C5142E"/>
    <w:rsid w:val="00C516D0"/>
    <w:rsid w:val="00C519CA"/>
    <w:rsid w:val="00C51C6E"/>
    <w:rsid w:val="00C51CF6"/>
    <w:rsid w:val="00C5201E"/>
    <w:rsid w:val="00C52099"/>
    <w:rsid w:val="00C524CB"/>
    <w:rsid w:val="00C5252E"/>
    <w:rsid w:val="00C526FE"/>
    <w:rsid w:val="00C527BF"/>
    <w:rsid w:val="00C5329D"/>
    <w:rsid w:val="00C533A0"/>
    <w:rsid w:val="00C53690"/>
    <w:rsid w:val="00C536A3"/>
    <w:rsid w:val="00C539DD"/>
    <w:rsid w:val="00C541A7"/>
    <w:rsid w:val="00C5438B"/>
    <w:rsid w:val="00C549E6"/>
    <w:rsid w:val="00C54DCB"/>
    <w:rsid w:val="00C5516B"/>
    <w:rsid w:val="00C554BD"/>
    <w:rsid w:val="00C55535"/>
    <w:rsid w:val="00C55623"/>
    <w:rsid w:val="00C55707"/>
    <w:rsid w:val="00C56082"/>
    <w:rsid w:val="00C56356"/>
    <w:rsid w:val="00C56A1B"/>
    <w:rsid w:val="00C56B2D"/>
    <w:rsid w:val="00C56B70"/>
    <w:rsid w:val="00C56CEF"/>
    <w:rsid w:val="00C56EDA"/>
    <w:rsid w:val="00C57A13"/>
    <w:rsid w:val="00C57B02"/>
    <w:rsid w:val="00C57D7E"/>
    <w:rsid w:val="00C57DCD"/>
    <w:rsid w:val="00C57EE5"/>
    <w:rsid w:val="00C57F99"/>
    <w:rsid w:val="00C60099"/>
    <w:rsid w:val="00C60332"/>
    <w:rsid w:val="00C6040A"/>
    <w:rsid w:val="00C60439"/>
    <w:rsid w:val="00C6054A"/>
    <w:rsid w:val="00C60908"/>
    <w:rsid w:val="00C60CE9"/>
    <w:rsid w:val="00C60E67"/>
    <w:rsid w:val="00C610EE"/>
    <w:rsid w:val="00C61143"/>
    <w:rsid w:val="00C611AD"/>
    <w:rsid w:val="00C611D4"/>
    <w:rsid w:val="00C613AF"/>
    <w:rsid w:val="00C61433"/>
    <w:rsid w:val="00C617B7"/>
    <w:rsid w:val="00C619DE"/>
    <w:rsid w:val="00C61D6A"/>
    <w:rsid w:val="00C61F07"/>
    <w:rsid w:val="00C61F64"/>
    <w:rsid w:val="00C62252"/>
    <w:rsid w:val="00C62504"/>
    <w:rsid w:val="00C62630"/>
    <w:rsid w:val="00C628BA"/>
    <w:rsid w:val="00C62D0D"/>
    <w:rsid w:val="00C62E62"/>
    <w:rsid w:val="00C633B6"/>
    <w:rsid w:val="00C63536"/>
    <w:rsid w:val="00C635CF"/>
    <w:rsid w:val="00C63804"/>
    <w:rsid w:val="00C63D3E"/>
    <w:rsid w:val="00C644D6"/>
    <w:rsid w:val="00C644F4"/>
    <w:rsid w:val="00C6456A"/>
    <w:rsid w:val="00C646BB"/>
    <w:rsid w:val="00C646DB"/>
    <w:rsid w:val="00C647C7"/>
    <w:rsid w:val="00C64925"/>
    <w:rsid w:val="00C64ABC"/>
    <w:rsid w:val="00C64ADA"/>
    <w:rsid w:val="00C6529E"/>
    <w:rsid w:val="00C6539A"/>
    <w:rsid w:val="00C6554B"/>
    <w:rsid w:val="00C65572"/>
    <w:rsid w:val="00C655B6"/>
    <w:rsid w:val="00C657C8"/>
    <w:rsid w:val="00C658B4"/>
    <w:rsid w:val="00C65B32"/>
    <w:rsid w:val="00C65C4B"/>
    <w:rsid w:val="00C65FA5"/>
    <w:rsid w:val="00C66015"/>
    <w:rsid w:val="00C663BB"/>
    <w:rsid w:val="00C667A5"/>
    <w:rsid w:val="00C66EC0"/>
    <w:rsid w:val="00C6702F"/>
    <w:rsid w:val="00C67080"/>
    <w:rsid w:val="00C67414"/>
    <w:rsid w:val="00C67431"/>
    <w:rsid w:val="00C67450"/>
    <w:rsid w:val="00C675E8"/>
    <w:rsid w:val="00C678C9"/>
    <w:rsid w:val="00C67C43"/>
    <w:rsid w:val="00C67D62"/>
    <w:rsid w:val="00C67DD9"/>
    <w:rsid w:val="00C70A40"/>
    <w:rsid w:val="00C70A73"/>
    <w:rsid w:val="00C70B0E"/>
    <w:rsid w:val="00C70C5F"/>
    <w:rsid w:val="00C70E20"/>
    <w:rsid w:val="00C71143"/>
    <w:rsid w:val="00C712C6"/>
    <w:rsid w:val="00C714F1"/>
    <w:rsid w:val="00C715DE"/>
    <w:rsid w:val="00C71824"/>
    <w:rsid w:val="00C720B9"/>
    <w:rsid w:val="00C722B2"/>
    <w:rsid w:val="00C723EC"/>
    <w:rsid w:val="00C72668"/>
    <w:rsid w:val="00C7269F"/>
    <w:rsid w:val="00C729D5"/>
    <w:rsid w:val="00C72A2F"/>
    <w:rsid w:val="00C72A89"/>
    <w:rsid w:val="00C72EB5"/>
    <w:rsid w:val="00C72EE2"/>
    <w:rsid w:val="00C7314B"/>
    <w:rsid w:val="00C738B8"/>
    <w:rsid w:val="00C738FE"/>
    <w:rsid w:val="00C73B62"/>
    <w:rsid w:val="00C73E3F"/>
    <w:rsid w:val="00C742AC"/>
    <w:rsid w:val="00C74A54"/>
    <w:rsid w:val="00C74B57"/>
    <w:rsid w:val="00C7516B"/>
    <w:rsid w:val="00C752BC"/>
    <w:rsid w:val="00C75308"/>
    <w:rsid w:val="00C756E3"/>
    <w:rsid w:val="00C7585A"/>
    <w:rsid w:val="00C758FA"/>
    <w:rsid w:val="00C75A75"/>
    <w:rsid w:val="00C76BFF"/>
    <w:rsid w:val="00C76C04"/>
    <w:rsid w:val="00C76D19"/>
    <w:rsid w:val="00C77326"/>
    <w:rsid w:val="00C7738F"/>
    <w:rsid w:val="00C775BB"/>
    <w:rsid w:val="00C77724"/>
    <w:rsid w:val="00C7783D"/>
    <w:rsid w:val="00C77848"/>
    <w:rsid w:val="00C778DC"/>
    <w:rsid w:val="00C77AF4"/>
    <w:rsid w:val="00C77BB4"/>
    <w:rsid w:val="00C77BD0"/>
    <w:rsid w:val="00C77F32"/>
    <w:rsid w:val="00C801EA"/>
    <w:rsid w:val="00C8034D"/>
    <w:rsid w:val="00C805E2"/>
    <w:rsid w:val="00C80725"/>
    <w:rsid w:val="00C807A4"/>
    <w:rsid w:val="00C80D6E"/>
    <w:rsid w:val="00C80F31"/>
    <w:rsid w:val="00C80FA7"/>
    <w:rsid w:val="00C81151"/>
    <w:rsid w:val="00C8145F"/>
    <w:rsid w:val="00C8147B"/>
    <w:rsid w:val="00C81648"/>
    <w:rsid w:val="00C81787"/>
    <w:rsid w:val="00C8182D"/>
    <w:rsid w:val="00C8188A"/>
    <w:rsid w:val="00C818B5"/>
    <w:rsid w:val="00C81B4E"/>
    <w:rsid w:val="00C81B56"/>
    <w:rsid w:val="00C81F1B"/>
    <w:rsid w:val="00C81F49"/>
    <w:rsid w:val="00C82179"/>
    <w:rsid w:val="00C8284A"/>
    <w:rsid w:val="00C828F1"/>
    <w:rsid w:val="00C82972"/>
    <w:rsid w:val="00C82A70"/>
    <w:rsid w:val="00C82B46"/>
    <w:rsid w:val="00C8334B"/>
    <w:rsid w:val="00C83755"/>
    <w:rsid w:val="00C83988"/>
    <w:rsid w:val="00C83BF4"/>
    <w:rsid w:val="00C83F34"/>
    <w:rsid w:val="00C8426F"/>
    <w:rsid w:val="00C8461F"/>
    <w:rsid w:val="00C8468B"/>
    <w:rsid w:val="00C849F8"/>
    <w:rsid w:val="00C84A56"/>
    <w:rsid w:val="00C84ACC"/>
    <w:rsid w:val="00C84E5F"/>
    <w:rsid w:val="00C8509F"/>
    <w:rsid w:val="00C85394"/>
    <w:rsid w:val="00C8582D"/>
    <w:rsid w:val="00C85B54"/>
    <w:rsid w:val="00C85E90"/>
    <w:rsid w:val="00C86173"/>
    <w:rsid w:val="00C861BB"/>
    <w:rsid w:val="00C86297"/>
    <w:rsid w:val="00C86381"/>
    <w:rsid w:val="00C863C5"/>
    <w:rsid w:val="00C86438"/>
    <w:rsid w:val="00C8661F"/>
    <w:rsid w:val="00C86819"/>
    <w:rsid w:val="00C86FD7"/>
    <w:rsid w:val="00C86FD9"/>
    <w:rsid w:val="00C872A2"/>
    <w:rsid w:val="00C874D4"/>
    <w:rsid w:val="00C87521"/>
    <w:rsid w:val="00C876E9"/>
    <w:rsid w:val="00C876FC"/>
    <w:rsid w:val="00C878DB"/>
    <w:rsid w:val="00C8790C"/>
    <w:rsid w:val="00C87B30"/>
    <w:rsid w:val="00C87FE9"/>
    <w:rsid w:val="00C90106"/>
    <w:rsid w:val="00C901C5"/>
    <w:rsid w:val="00C902D0"/>
    <w:rsid w:val="00C9086C"/>
    <w:rsid w:val="00C90B6F"/>
    <w:rsid w:val="00C90B96"/>
    <w:rsid w:val="00C91206"/>
    <w:rsid w:val="00C91715"/>
    <w:rsid w:val="00C92089"/>
    <w:rsid w:val="00C920F2"/>
    <w:rsid w:val="00C92139"/>
    <w:rsid w:val="00C92743"/>
    <w:rsid w:val="00C92A6F"/>
    <w:rsid w:val="00C92C99"/>
    <w:rsid w:val="00C92D10"/>
    <w:rsid w:val="00C93215"/>
    <w:rsid w:val="00C9350E"/>
    <w:rsid w:val="00C93667"/>
    <w:rsid w:val="00C93802"/>
    <w:rsid w:val="00C93A5C"/>
    <w:rsid w:val="00C93A99"/>
    <w:rsid w:val="00C93B85"/>
    <w:rsid w:val="00C93BFB"/>
    <w:rsid w:val="00C93ED0"/>
    <w:rsid w:val="00C93F4B"/>
    <w:rsid w:val="00C93F56"/>
    <w:rsid w:val="00C94338"/>
    <w:rsid w:val="00C944F5"/>
    <w:rsid w:val="00C9452B"/>
    <w:rsid w:val="00C945BB"/>
    <w:rsid w:val="00C94764"/>
    <w:rsid w:val="00C948AD"/>
    <w:rsid w:val="00C94D1C"/>
    <w:rsid w:val="00C94D5A"/>
    <w:rsid w:val="00C951DA"/>
    <w:rsid w:val="00C95240"/>
    <w:rsid w:val="00C952E9"/>
    <w:rsid w:val="00C9569E"/>
    <w:rsid w:val="00C957F0"/>
    <w:rsid w:val="00C95940"/>
    <w:rsid w:val="00C95B74"/>
    <w:rsid w:val="00C95F57"/>
    <w:rsid w:val="00C9644D"/>
    <w:rsid w:val="00C96694"/>
    <w:rsid w:val="00C96920"/>
    <w:rsid w:val="00C96C01"/>
    <w:rsid w:val="00C96D88"/>
    <w:rsid w:val="00C96E7E"/>
    <w:rsid w:val="00C96F30"/>
    <w:rsid w:val="00C9732E"/>
    <w:rsid w:val="00C97B58"/>
    <w:rsid w:val="00C97BCB"/>
    <w:rsid w:val="00C97DFA"/>
    <w:rsid w:val="00CA01C7"/>
    <w:rsid w:val="00CA01C9"/>
    <w:rsid w:val="00CA0258"/>
    <w:rsid w:val="00CA035E"/>
    <w:rsid w:val="00CA0B25"/>
    <w:rsid w:val="00CA0C4D"/>
    <w:rsid w:val="00CA0E74"/>
    <w:rsid w:val="00CA105E"/>
    <w:rsid w:val="00CA1B7C"/>
    <w:rsid w:val="00CA1CC8"/>
    <w:rsid w:val="00CA1E6F"/>
    <w:rsid w:val="00CA2120"/>
    <w:rsid w:val="00CA221C"/>
    <w:rsid w:val="00CA2234"/>
    <w:rsid w:val="00CA2553"/>
    <w:rsid w:val="00CA2744"/>
    <w:rsid w:val="00CA28BF"/>
    <w:rsid w:val="00CA30BB"/>
    <w:rsid w:val="00CA314D"/>
    <w:rsid w:val="00CA3224"/>
    <w:rsid w:val="00CA3B9D"/>
    <w:rsid w:val="00CA3DD1"/>
    <w:rsid w:val="00CA3F5F"/>
    <w:rsid w:val="00CA3FDB"/>
    <w:rsid w:val="00CA4220"/>
    <w:rsid w:val="00CA4D0F"/>
    <w:rsid w:val="00CA4E15"/>
    <w:rsid w:val="00CA509D"/>
    <w:rsid w:val="00CA512D"/>
    <w:rsid w:val="00CA5242"/>
    <w:rsid w:val="00CA52F1"/>
    <w:rsid w:val="00CA5572"/>
    <w:rsid w:val="00CA55D1"/>
    <w:rsid w:val="00CA5945"/>
    <w:rsid w:val="00CA5AB4"/>
    <w:rsid w:val="00CA5B92"/>
    <w:rsid w:val="00CA5CC1"/>
    <w:rsid w:val="00CA5D95"/>
    <w:rsid w:val="00CA5F19"/>
    <w:rsid w:val="00CA5FAC"/>
    <w:rsid w:val="00CA60DD"/>
    <w:rsid w:val="00CA62D9"/>
    <w:rsid w:val="00CA6595"/>
    <w:rsid w:val="00CA65C5"/>
    <w:rsid w:val="00CA6CBF"/>
    <w:rsid w:val="00CA7181"/>
    <w:rsid w:val="00CA72A0"/>
    <w:rsid w:val="00CA72F3"/>
    <w:rsid w:val="00CA788E"/>
    <w:rsid w:val="00CA7BC3"/>
    <w:rsid w:val="00CA7D26"/>
    <w:rsid w:val="00CA7DF1"/>
    <w:rsid w:val="00CA7DFC"/>
    <w:rsid w:val="00CA7FAF"/>
    <w:rsid w:val="00CB01B9"/>
    <w:rsid w:val="00CB03A5"/>
    <w:rsid w:val="00CB06B2"/>
    <w:rsid w:val="00CB095E"/>
    <w:rsid w:val="00CB0B07"/>
    <w:rsid w:val="00CB0B0D"/>
    <w:rsid w:val="00CB0DC6"/>
    <w:rsid w:val="00CB11CA"/>
    <w:rsid w:val="00CB147D"/>
    <w:rsid w:val="00CB16EF"/>
    <w:rsid w:val="00CB170F"/>
    <w:rsid w:val="00CB199C"/>
    <w:rsid w:val="00CB1B9D"/>
    <w:rsid w:val="00CB1C06"/>
    <w:rsid w:val="00CB20F9"/>
    <w:rsid w:val="00CB215B"/>
    <w:rsid w:val="00CB24F3"/>
    <w:rsid w:val="00CB28F2"/>
    <w:rsid w:val="00CB31C9"/>
    <w:rsid w:val="00CB326C"/>
    <w:rsid w:val="00CB3457"/>
    <w:rsid w:val="00CB3A56"/>
    <w:rsid w:val="00CB3F64"/>
    <w:rsid w:val="00CB3F70"/>
    <w:rsid w:val="00CB4590"/>
    <w:rsid w:val="00CB4667"/>
    <w:rsid w:val="00CB483C"/>
    <w:rsid w:val="00CB49E6"/>
    <w:rsid w:val="00CB4A3A"/>
    <w:rsid w:val="00CB4A68"/>
    <w:rsid w:val="00CB4B8B"/>
    <w:rsid w:val="00CB4C41"/>
    <w:rsid w:val="00CB51F4"/>
    <w:rsid w:val="00CB53B4"/>
    <w:rsid w:val="00CB54B7"/>
    <w:rsid w:val="00CB55C2"/>
    <w:rsid w:val="00CB5D2D"/>
    <w:rsid w:val="00CB5E53"/>
    <w:rsid w:val="00CB5F8E"/>
    <w:rsid w:val="00CB6A2D"/>
    <w:rsid w:val="00CB6A3A"/>
    <w:rsid w:val="00CB6C97"/>
    <w:rsid w:val="00CB6D37"/>
    <w:rsid w:val="00CB6DBC"/>
    <w:rsid w:val="00CB6F3F"/>
    <w:rsid w:val="00CB7257"/>
    <w:rsid w:val="00CB75D6"/>
    <w:rsid w:val="00CB7E71"/>
    <w:rsid w:val="00CB7EEB"/>
    <w:rsid w:val="00CC01D5"/>
    <w:rsid w:val="00CC06A8"/>
    <w:rsid w:val="00CC0BC7"/>
    <w:rsid w:val="00CC0C00"/>
    <w:rsid w:val="00CC0F45"/>
    <w:rsid w:val="00CC109B"/>
    <w:rsid w:val="00CC12F0"/>
    <w:rsid w:val="00CC18EA"/>
    <w:rsid w:val="00CC1C06"/>
    <w:rsid w:val="00CC1D3B"/>
    <w:rsid w:val="00CC1E75"/>
    <w:rsid w:val="00CC2135"/>
    <w:rsid w:val="00CC21A6"/>
    <w:rsid w:val="00CC26B3"/>
    <w:rsid w:val="00CC27A5"/>
    <w:rsid w:val="00CC28F8"/>
    <w:rsid w:val="00CC299C"/>
    <w:rsid w:val="00CC29D7"/>
    <w:rsid w:val="00CC2AEF"/>
    <w:rsid w:val="00CC2D8D"/>
    <w:rsid w:val="00CC3043"/>
    <w:rsid w:val="00CC3292"/>
    <w:rsid w:val="00CC341D"/>
    <w:rsid w:val="00CC382F"/>
    <w:rsid w:val="00CC408B"/>
    <w:rsid w:val="00CC40C1"/>
    <w:rsid w:val="00CC4202"/>
    <w:rsid w:val="00CC4241"/>
    <w:rsid w:val="00CC4E9D"/>
    <w:rsid w:val="00CC4F63"/>
    <w:rsid w:val="00CC51C0"/>
    <w:rsid w:val="00CC528A"/>
    <w:rsid w:val="00CC5388"/>
    <w:rsid w:val="00CC53A1"/>
    <w:rsid w:val="00CC53BB"/>
    <w:rsid w:val="00CC546C"/>
    <w:rsid w:val="00CC56C3"/>
    <w:rsid w:val="00CC5755"/>
    <w:rsid w:val="00CC5A30"/>
    <w:rsid w:val="00CC5DE4"/>
    <w:rsid w:val="00CC60E6"/>
    <w:rsid w:val="00CC63AB"/>
    <w:rsid w:val="00CC658D"/>
    <w:rsid w:val="00CC66B5"/>
    <w:rsid w:val="00CC68CC"/>
    <w:rsid w:val="00CC6904"/>
    <w:rsid w:val="00CC6C55"/>
    <w:rsid w:val="00CC6C64"/>
    <w:rsid w:val="00CC788E"/>
    <w:rsid w:val="00CC7E0C"/>
    <w:rsid w:val="00CC7F12"/>
    <w:rsid w:val="00CC7F14"/>
    <w:rsid w:val="00CD0567"/>
    <w:rsid w:val="00CD07CF"/>
    <w:rsid w:val="00CD0BD2"/>
    <w:rsid w:val="00CD0CFE"/>
    <w:rsid w:val="00CD0D6B"/>
    <w:rsid w:val="00CD0F72"/>
    <w:rsid w:val="00CD1753"/>
    <w:rsid w:val="00CD1A8A"/>
    <w:rsid w:val="00CD1B6C"/>
    <w:rsid w:val="00CD1CC6"/>
    <w:rsid w:val="00CD1D07"/>
    <w:rsid w:val="00CD1D23"/>
    <w:rsid w:val="00CD1D2D"/>
    <w:rsid w:val="00CD1DD8"/>
    <w:rsid w:val="00CD1EEF"/>
    <w:rsid w:val="00CD2065"/>
    <w:rsid w:val="00CD210F"/>
    <w:rsid w:val="00CD218F"/>
    <w:rsid w:val="00CD2524"/>
    <w:rsid w:val="00CD252B"/>
    <w:rsid w:val="00CD279B"/>
    <w:rsid w:val="00CD2953"/>
    <w:rsid w:val="00CD2988"/>
    <w:rsid w:val="00CD29B6"/>
    <w:rsid w:val="00CD29D4"/>
    <w:rsid w:val="00CD2DBA"/>
    <w:rsid w:val="00CD2E46"/>
    <w:rsid w:val="00CD331C"/>
    <w:rsid w:val="00CD3479"/>
    <w:rsid w:val="00CD372B"/>
    <w:rsid w:val="00CD3921"/>
    <w:rsid w:val="00CD3BC3"/>
    <w:rsid w:val="00CD3D15"/>
    <w:rsid w:val="00CD3E02"/>
    <w:rsid w:val="00CD3E1E"/>
    <w:rsid w:val="00CD40F6"/>
    <w:rsid w:val="00CD4156"/>
    <w:rsid w:val="00CD459F"/>
    <w:rsid w:val="00CD48F3"/>
    <w:rsid w:val="00CD4AFE"/>
    <w:rsid w:val="00CD4BB9"/>
    <w:rsid w:val="00CD4F70"/>
    <w:rsid w:val="00CD5285"/>
    <w:rsid w:val="00CD544F"/>
    <w:rsid w:val="00CD587E"/>
    <w:rsid w:val="00CD58F6"/>
    <w:rsid w:val="00CD591F"/>
    <w:rsid w:val="00CD61F7"/>
    <w:rsid w:val="00CD640E"/>
    <w:rsid w:val="00CD6584"/>
    <w:rsid w:val="00CD66D5"/>
    <w:rsid w:val="00CD66EE"/>
    <w:rsid w:val="00CD6895"/>
    <w:rsid w:val="00CD6CE8"/>
    <w:rsid w:val="00CD6D76"/>
    <w:rsid w:val="00CD70B9"/>
    <w:rsid w:val="00CD7368"/>
    <w:rsid w:val="00CD78FD"/>
    <w:rsid w:val="00CD79BE"/>
    <w:rsid w:val="00CD7DEC"/>
    <w:rsid w:val="00CD7F98"/>
    <w:rsid w:val="00CE0307"/>
    <w:rsid w:val="00CE053E"/>
    <w:rsid w:val="00CE05DB"/>
    <w:rsid w:val="00CE0C86"/>
    <w:rsid w:val="00CE0E3D"/>
    <w:rsid w:val="00CE0F73"/>
    <w:rsid w:val="00CE12D1"/>
    <w:rsid w:val="00CE14C6"/>
    <w:rsid w:val="00CE1849"/>
    <w:rsid w:val="00CE1EA5"/>
    <w:rsid w:val="00CE2348"/>
    <w:rsid w:val="00CE2884"/>
    <w:rsid w:val="00CE2A42"/>
    <w:rsid w:val="00CE2DE7"/>
    <w:rsid w:val="00CE2E36"/>
    <w:rsid w:val="00CE2E7E"/>
    <w:rsid w:val="00CE30B2"/>
    <w:rsid w:val="00CE30DE"/>
    <w:rsid w:val="00CE328E"/>
    <w:rsid w:val="00CE32AF"/>
    <w:rsid w:val="00CE3404"/>
    <w:rsid w:val="00CE36A9"/>
    <w:rsid w:val="00CE37A4"/>
    <w:rsid w:val="00CE3AA8"/>
    <w:rsid w:val="00CE3AAE"/>
    <w:rsid w:val="00CE3CCB"/>
    <w:rsid w:val="00CE435B"/>
    <w:rsid w:val="00CE4530"/>
    <w:rsid w:val="00CE4CE9"/>
    <w:rsid w:val="00CE4FD1"/>
    <w:rsid w:val="00CE4FD2"/>
    <w:rsid w:val="00CE5122"/>
    <w:rsid w:val="00CE5232"/>
    <w:rsid w:val="00CE56D5"/>
    <w:rsid w:val="00CE578E"/>
    <w:rsid w:val="00CE58F8"/>
    <w:rsid w:val="00CE5B8E"/>
    <w:rsid w:val="00CE5C1F"/>
    <w:rsid w:val="00CE5DFC"/>
    <w:rsid w:val="00CE628E"/>
    <w:rsid w:val="00CE638B"/>
    <w:rsid w:val="00CE6519"/>
    <w:rsid w:val="00CE66EB"/>
    <w:rsid w:val="00CE67B6"/>
    <w:rsid w:val="00CE6864"/>
    <w:rsid w:val="00CE68C7"/>
    <w:rsid w:val="00CE6A55"/>
    <w:rsid w:val="00CE6FE6"/>
    <w:rsid w:val="00CE71F0"/>
    <w:rsid w:val="00CE7490"/>
    <w:rsid w:val="00CE79EB"/>
    <w:rsid w:val="00CE7A27"/>
    <w:rsid w:val="00CE7A2D"/>
    <w:rsid w:val="00CE7EBE"/>
    <w:rsid w:val="00CF0329"/>
    <w:rsid w:val="00CF03D5"/>
    <w:rsid w:val="00CF0425"/>
    <w:rsid w:val="00CF06A0"/>
    <w:rsid w:val="00CF0B21"/>
    <w:rsid w:val="00CF0C13"/>
    <w:rsid w:val="00CF0CDD"/>
    <w:rsid w:val="00CF0E81"/>
    <w:rsid w:val="00CF0E9F"/>
    <w:rsid w:val="00CF0F75"/>
    <w:rsid w:val="00CF13A6"/>
    <w:rsid w:val="00CF155B"/>
    <w:rsid w:val="00CF1AF7"/>
    <w:rsid w:val="00CF1CCA"/>
    <w:rsid w:val="00CF1E34"/>
    <w:rsid w:val="00CF200D"/>
    <w:rsid w:val="00CF220B"/>
    <w:rsid w:val="00CF23B9"/>
    <w:rsid w:val="00CF2798"/>
    <w:rsid w:val="00CF285D"/>
    <w:rsid w:val="00CF286B"/>
    <w:rsid w:val="00CF2A2B"/>
    <w:rsid w:val="00CF2B06"/>
    <w:rsid w:val="00CF2C67"/>
    <w:rsid w:val="00CF2CEA"/>
    <w:rsid w:val="00CF2DA6"/>
    <w:rsid w:val="00CF2DE3"/>
    <w:rsid w:val="00CF2E8C"/>
    <w:rsid w:val="00CF3059"/>
    <w:rsid w:val="00CF316C"/>
    <w:rsid w:val="00CF372A"/>
    <w:rsid w:val="00CF3749"/>
    <w:rsid w:val="00CF37A2"/>
    <w:rsid w:val="00CF3A1E"/>
    <w:rsid w:val="00CF3A6D"/>
    <w:rsid w:val="00CF3BA9"/>
    <w:rsid w:val="00CF3CF7"/>
    <w:rsid w:val="00CF3F71"/>
    <w:rsid w:val="00CF3FBD"/>
    <w:rsid w:val="00CF4064"/>
    <w:rsid w:val="00CF46A0"/>
    <w:rsid w:val="00CF477C"/>
    <w:rsid w:val="00CF48AA"/>
    <w:rsid w:val="00CF4A8E"/>
    <w:rsid w:val="00CF4CF1"/>
    <w:rsid w:val="00CF4E9F"/>
    <w:rsid w:val="00CF5341"/>
    <w:rsid w:val="00CF5580"/>
    <w:rsid w:val="00CF58E9"/>
    <w:rsid w:val="00CF59F7"/>
    <w:rsid w:val="00CF5B46"/>
    <w:rsid w:val="00CF5C50"/>
    <w:rsid w:val="00CF5CB3"/>
    <w:rsid w:val="00CF6082"/>
    <w:rsid w:val="00CF6101"/>
    <w:rsid w:val="00CF6349"/>
    <w:rsid w:val="00CF6378"/>
    <w:rsid w:val="00CF63F6"/>
    <w:rsid w:val="00CF6428"/>
    <w:rsid w:val="00CF6438"/>
    <w:rsid w:val="00CF6523"/>
    <w:rsid w:val="00CF6582"/>
    <w:rsid w:val="00CF6A49"/>
    <w:rsid w:val="00CF6A6E"/>
    <w:rsid w:val="00CF6C1B"/>
    <w:rsid w:val="00CF6C59"/>
    <w:rsid w:val="00CF6E5A"/>
    <w:rsid w:val="00CF6EE0"/>
    <w:rsid w:val="00CF70C1"/>
    <w:rsid w:val="00CF7493"/>
    <w:rsid w:val="00CF75B4"/>
    <w:rsid w:val="00CF76CD"/>
    <w:rsid w:val="00CF7867"/>
    <w:rsid w:val="00CF7874"/>
    <w:rsid w:val="00CF7B55"/>
    <w:rsid w:val="00CF7B8B"/>
    <w:rsid w:val="00CF7BCD"/>
    <w:rsid w:val="00D0026B"/>
    <w:rsid w:val="00D003BB"/>
    <w:rsid w:val="00D0056A"/>
    <w:rsid w:val="00D00872"/>
    <w:rsid w:val="00D009A1"/>
    <w:rsid w:val="00D00E37"/>
    <w:rsid w:val="00D011D9"/>
    <w:rsid w:val="00D012DC"/>
    <w:rsid w:val="00D013DE"/>
    <w:rsid w:val="00D01959"/>
    <w:rsid w:val="00D01D6F"/>
    <w:rsid w:val="00D01FE4"/>
    <w:rsid w:val="00D0212C"/>
    <w:rsid w:val="00D021F3"/>
    <w:rsid w:val="00D022AA"/>
    <w:rsid w:val="00D022BC"/>
    <w:rsid w:val="00D024F9"/>
    <w:rsid w:val="00D027AC"/>
    <w:rsid w:val="00D02F3C"/>
    <w:rsid w:val="00D0304C"/>
    <w:rsid w:val="00D034AF"/>
    <w:rsid w:val="00D037D0"/>
    <w:rsid w:val="00D038C1"/>
    <w:rsid w:val="00D039F8"/>
    <w:rsid w:val="00D03AD9"/>
    <w:rsid w:val="00D041E0"/>
    <w:rsid w:val="00D04680"/>
    <w:rsid w:val="00D04988"/>
    <w:rsid w:val="00D04A11"/>
    <w:rsid w:val="00D04A89"/>
    <w:rsid w:val="00D04D48"/>
    <w:rsid w:val="00D050A5"/>
    <w:rsid w:val="00D05214"/>
    <w:rsid w:val="00D05240"/>
    <w:rsid w:val="00D05578"/>
    <w:rsid w:val="00D055B8"/>
    <w:rsid w:val="00D055B9"/>
    <w:rsid w:val="00D057D2"/>
    <w:rsid w:val="00D05AFB"/>
    <w:rsid w:val="00D05B5F"/>
    <w:rsid w:val="00D05D7C"/>
    <w:rsid w:val="00D05ED5"/>
    <w:rsid w:val="00D06224"/>
    <w:rsid w:val="00D068E3"/>
    <w:rsid w:val="00D06FCF"/>
    <w:rsid w:val="00D07493"/>
    <w:rsid w:val="00D07BEB"/>
    <w:rsid w:val="00D07C8E"/>
    <w:rsid w:val="00D07CA7"/>
    <w:rsid w:val="00D07CF7"/>
    <w:rsid w:val="00D103DD"/>
    <w:rsid w:val="00D103F0"/>
    <w:rsid w:val="00D105F2"/>
    <w:rsid w:val="00D10891"/>
    <w:rsid w:val="00D1109C"/>
    <w:rsid w:val="00D11139"/>
    <w:rsid w:val="00D1123F"/>
    <w:rsid w:val="00D11266"/>
    <w:rsid w:val="00D115C3"/>
    <w:rsid w:val="00D11A5A"/>
    <w:rsid w:val="00D11A85"/>
    <w:rsid w:val="00D121DE"/>
    <w:rsid w:val="00D121E9"/>
    <w:rsid w:val="00D12317"/>
    <w:rsid w:val="00D12361"/>
    <w:rsid w:val="00D1243D"/>
    <w:rsid w:val="00D12958"/>
    <w:rsid w:val="00D13229"/>
    <w:rsid w:val="00D138F5"/>
    <w:rsid w:val="00D13DA9"/>
    <w:rsid w:val="00D13E61"/>
    <w:rsid w:val="00D13ED4"/>
    <w:rsid w:val="00D13F71"/>
    <w:rsid w:val="00D140F1"/>
    <w:rsid w:val="00D1437A"/>
    <w:rsid w:val="00D14607"/>
    <w:rsid w:val="00D14A81"/>
    <w:rsid w:val="00D14B76"/>
    <w:rsid w:val="00D14CAF"/>
    <w:rsid w:val="00D14E0D"/>
    <w:rsid w:val="00D14EEC"/>
    <w:rsid w:val="00D15072"/>
    <w:rsid w:val="00D1509D"/>
    <w:rsid w:val="00D1547D"/>
    <w:rsid w:val="00D15793"/>
    <w:rsid w:val="00D15D29"/>
    <w:rsid w:val="00D15EAF"/>
    <w:rsid w:val="00D16013"/>
    <w:rsid w:val="00D16153"/>
    <w:rsid w:val="00D162A8"/>
    <w:rsid w:val="00D1648C"/>
    <w:rsid w:val="00D16682"/>
    <w:rsid w:val="00D16DAF"/>
    <w:rsid w:val="00D1720E"/>
    <w:rsid w:val="00D1722C"/>
    <w:rsid w:val="00D177CE"/>
    <w:rsid w:val="00D17BCB"/>
    <w:rsid w:val="00D204FB"/>
    <w:rsid w:val="00D2056D"/>
    <w:rsid w:val="00D205DF"/>
    <w:rsid w:val="00D206D0"/>
    <w:rsid w:val="00D206F7"/>
    <w:rsid w:val="00D208FF"/>
    <w:rsid w:val="00D21076"/>
    <w:rsid w:val="00D2127A"/>
    <w:rsid w:val="00D213B1"/>
    <w:rsid w:val="00D2146E"/>
    <w:rsid w:val="00D214F4"/>
    <w:rsid w:val="00D2162D"/>
    <w:rsid w:val="00D21857"/>
    <w:rsid w:val="00D21991"/>
    <w:rsid w:val="00D21AD9"/>
    <w:rsid w:val="00D21B5D"/>
    <w:rsid w:val="00D21B91"/>
    <w:rsid w:val="00D21D5F"/>
    <w:rsid w:val="00D22180"/>
    <w:rsid w:val="00D22280"/>
    <w:rsid w:val="00D22298"/>
    <w:rsid w:val="00D222D3"/>
    <w:rsid w:val="00D2253A"/>
    <w:rsid w:val="00D229A9"/>
    <w:rsid w:val="00D22CE4"/>
    <w:rsid w:val="00D22FE1"/>
    <w:rsid w:val="00D23533"/>
    <w:rsid w:val="00D23568"/>
    <w:rsid w:val="00D2370D"/>
    <w:rsid w:val="00D23BD0"/>
    <w:rsid w:val="00D23C5D"/>
    <w:rsid w:val="00D23E48"/>
    <w:rsid w:val="00D23EDB"/>
    <w:rsid w:val="00D23FC7"/>
    <w:rsid w:val="00D2411E"/>
    <w:rsid w:val="00D241A4"/>
    <w:rsid w:val="00D243AC"/>
    <w:rsid w:val="00D243F3"/>
    <w:rsid w:val="00D24490"/>
    <w:rsid w:val="00D24731"/>
    <w:rsid w:val="00D2487F"/>
    <w:rsid w:val="00D24910"/>
    <w:rsid w:val="00D24947"/>
    <w:rsid w:val="00D24A2C"/>
    <w:rsid w:val="00D24ABC"/>
    <w:rsid w:val="00D24CF7"/>
    <w:rsid w:val="00D24DB3"/>
    <w:rsid w:val="00D25AA0"/>
    <w:rsid w:val="00D25DC5"/>
    <w:rsid w:val="00D26040"/>
    <w:rsid w:val="00D261DD"/>
    <w:rsid w:val="00D263A8"/>
    <w:rsid w:val="00D26604"/>
    <w:rsid w:val="00D2671A"/>
    <w:rsid w:val="00D267E1"/>
    <w:rsid w:val="00D2691F"/>
    <w:rsid w:val="00D269A9"/>
    <w:rsid w:val="00D26A2D"/>
    <w:rsid w:val="00D26E2B"/>
    <w:rsid w:val="00D26F7F"/>
    <w:rsid w:val="00D27037"/>
    <w:rsid w:val="00D272D0"/>
    <w:rsid w:val="00D27339"/>
    <w:rsid w:val="00D2746F"/>
    <w:rsid w:val="00D2752D"/>
    <w:rsid w:val="00D275B6"/>
    <w:rsid w:val="00D278D0"/>
    <w:rsid w:val="00D27A2A"/>
    <w:rsid w:val="00D27C0F"/>
    <w:rsid w:val="00D27CE4"/>
    <w:rsid w:val="00D27D61"/>
    <w:rsid w:val="00D301CC"/>
    <w:rsid w:val="00D30A5C"/>
    <w:rsid w:val="00D30AA7"/>
    <w:rsid w:val="00D30B75"/>
    <w:rsid w:val="00D30CDB"/>
    <w:rsid w:val="00D30EE9"/>
    <w:rsid w:val="00D316DD"/>
    <w:rsid w:val="00D318DF"/>
    <w:rsid w:val="00D31C4A"/>
    <w:rsid w:val="00D31E25"/>
    <w:rsid w:val="00D31EFB"/>
    <w:rsid w:val="00D31FF7"/>
    <w:rsid w:val="00D321EE"/>
    <w:rsid w:val="00D32455"/>
    <w:rsid w:val="00D32567"/>
    <w:rsid w:val="00D32720"/>
    <w:rsid w:val="00D3299C"/>
    <w:rsid w:val="00D329E2"/>
    <w:rsid w:val="00D32A12"/>
    <w:rsid w:val="00D3319F"/>
    <w:rsid w:val="00D33502"/>
    <w:rsid w:val="00D3354B"/>
    <w:rsid w:val="00D336B2"/>
    <w:rsid w:val="00D3405F"/>
    <w:rsid w:val="00D34463"/>
    <w:rsid w:val="00D3459F"/>
    <w:rsid w:val="00D347F2"/>
    <w:rsid w:val="00D34B47"/>
    <w:rsid w:val="00D34BD9"/>
    <w:rsid w:val="00D34C0D"/>
    <w:rsid w:val="00D34D41"/>
    <w:rsid w:val="00D35468"/>
    <w:rsid w:val="00D35635"/>
    <w:rsid w:val="00D359D6"/>
    <w:rsid w:val="00D35AA6"/>
    <w:rsid w:val="00D35AD7"/>
    <w:rsid w:val="00D35B77"/>
    <w:rsid w:val="00D35D72"/>
    <w:rsid w:val="00D35E03"/>
    <w:rsid w:val="00D35E32"/>
    <w:rsid w:val="00D35FF4"/>
    <w:rsid w:val="00D3601C"/>
    <w:rsid w:val="00D36130"/>
    <w:rsid w:val="00D36262"/>
    <w:rsid w:val="00D362D9"/>
    <w:rsid w:val="00D36535"/>
    <w:rsid w:val="00D36659"/>
    <w:rsid w:val="00D367EA"/>
    <w:rsid w:val="00D3693B"/>
    <w:rsid w:val="00D36C1D"/>
    <w:rsid w:val="00D36F0E"/>
    <w:rsid w:val="00D37300"/>
    <w:rsid w:val="00D3735C"/>
    <w:rsid w:val="00D377AD"/>
    <w:rsid w:val="00D37BE6"/>
    <w:rsid w:val="00D37E22"/>
    <w:rsid w:val="00D401EF"/>
    <w:rsid w:val="00D40253"/>
    <w:rsid w:val="00D40404"/>
    <w:rsid w:val="00D40A2C"/>
    <w:rsid w:val="00D40ADB"/>
    <w:rsid w:val="00D40D1D"/>
    <w:rsid w:val="00D40F9D"/>
    <w:rsid w:val="00D4161F"/>
    <w:rsid w:val="00D4197C"/>
    <w:rsid w:val="00D41BB0"/>
    <w:rsid w:val="00D41D8B"/>
    <w:rsid w:val="00D41E0B"/>
    <w:rsid w:val="00D420DD"/>
    <w:rsid w:val="00D422EF"/>
    <w:rsid w:val="00D423E8"/>
    <w:rsid w:val="00D42549"/>
    <w:rsid w:val="00D4271B"/>
    <w:rsid w:val="00D4287A"/>
    <w:rsid w:val="00D42FF6"/>
    <w:rsid w:val="00D42FF8"/>
    <w:rsid w:val="00D430B8"/>
    <w:rsid w:val="00D431D3"/>
    <w:rsid w:val="00D43341"/>
    <w:rsid w:val="00D4366C"/>
    <w:rsid w:val="00D43897"/>
    <w:rsid w:val="00D43C78"/>
    <w:rsid w:val="00D43FF6"/>
    <w:rsid w:val="00D44340"/>
    <w:rsid w:val="00D44624"/>
    <w:rsid w:val="00D447AB"/>
    <w:rsid w:val="00D4488E"/>
    <w:rsid w:val="00D44914"/>
    <w:rsid w:val="00D44E02"/>
    <w:rsid w:val="00D45179"/>
    <w:rsid w:val="00D45194"/>
    <w:rsid w:val="00D45642"/>
    <w:rsid w:val="00D4568C"/>
    <w:rsid w:val="00D456AA"/>
    <w:rsid w:val="00D457E3"/>
    <w:rsid w:val="00D45A41"/>
    <w:rsid w:val="00D45B9D"/>
    <w:rsid w:val="00D45D7E"/>
    <w:rsid w:val="00D45E0B"/>
    <w:rsid w:val="00D45F98"/>
    <w:rsid w:val="00D45FD6"/>
    <w:rsid w:val="00D461C6"/>
    <w:rsid w:val="00D464E8"/>
    <w:rsid w:val="00D4660E"/>
    <w:rsid w:val="00D466BC"/>
    <w:rsid w:val="00D466DA"/>
    <w:rsid w:val="00D467D9"/>
    <w:rsid w:val="00D4681C"/>
    <w:rsid w:val="00D4691A"/>
    <w:rsid w:val="00D469B9"/>
    <w:rsid w:val="00D46A6C"/>
    <w:rsid w:val="00D46F5C"/>
    <w:rsid w:val="00D4708F"/>
    <w:rsid w:val="00D47126"/>
    <w:rsid w:val="00D47764"/>
    <w:rsid w:val="00D478C3"/>
    <w:rsid w:val="00D47985"/>
    <w:rsid w:val="00D47DF8"/>
    <w:rsid w:val="00D47E51"/>
    <w:rsid w:val="00D5044E"/>
    <w:rsid w:val="00D508A8"/>
    <w:rsid w:val="00D50C66"/>
    <w:rsid w:val="00D50EB8"/>
    <w:rsid w:val="00D5170B"/>
    <w:rsid w:val="00D519B3"/>
    <w:rsid w:val="00D51CDC"/>
    <w:rsid w:val="00D51DDC"/>
    <w:rsid w:val="00D51E70"/>
    <w:rsid w:val="00D51F7B"/>
    <w:rsid w:val="00D521E8"/>
    <w:rsid w:val="00D52311"/>
    <w:rsid w:val="00D523AF"/>
    <w:rsid w:val="00D523F8"/>
    <w:rsid w:val="00D525C1"/>
    <w:rsid w:val="00D534B3"/>
    <w:rsid w:val="00D53539"/>
    <w:rsid w:val="00D535C6"/>
    <w:rsid w:val="00D536DC"/>
    <w:rsid w:val="00D53C96"/>
    <w:rsid w:val="00D5400C"/>
    <w:rsid w:val="00D54205"/>
    <w:rsid w:val="00D542B8"/>
    <w:rsid w:val="00D54532"/>
    <w:rsid w:val="00D54779"/>
    <w:rsid w:val="00D54A88"/>
    <w:rsid w:val="00D54CC6"/>
    <w:rsid w:val="00D5527E"/>
    <w:rsid w:val="00D5533B"/>
    <w:rsid w:val="00D554F9"/>
    <w:rsid w:val="00D555F4"/>
    <w:rsid w:val="00D55FE4"/>
    <w:rsid w:val="00D56072"/>
    <w:rsid w:val="00D5609F"/>
    <w:rsid w:val="00D5649C"/>
    <w:rsid w:val="00D5671B"/>
    <w:rsid w:val="00D56E3C"/>
    <w:rsid w:val="00D56E7A"/>
    <w:rsid w:val="00D5707D"/>
    <w:rsid w:val="00D57575"/>
    <w:rsid w:val="00D576B2"/>
    <w:rsid w:val="00D5772E"/>
    <w:rsid w:val="00D57818"/>
    <w:rsid w:val="00D5791F"/>
    <w:rsid w:val="00D57D31"/>
    <w:rsid w:val="00D60279"/>
    <w:rsid w:val="00D60339"/>
    <w:rsid w:val="00D60625"/>
    <w:rsid w:val="00D60736"/>
    <w:rsid w:val="00D60AFB"/>
    <w:rsid w:val="00D60C21"/>
    <w:rsid w:val="00D610AC"/>
    <w:rsid w:val="00D612F6"/>
    <w:rsid w:val="00D61450"/>
    <w:rsid w:val="00D61888"/>
    <w:rsid w:val="00D619F0"/>
    <w:rsid w:val="00D61D14"/>
    <w:rsid w:val="00D62066"/>
    <w:rsid w:val="00D62187"/>
    <w:rsid w:val="00D622F3"/>
    <w:rsid w:val="00D623EE"/>
    <w:rsid w:val="00D62440"/>
    <w:rsid w:val="00D62AE9"/>
    <w:rsid w:val="00D62ECC"/>
    <w:rsid w:val="00D632F9"/>
    <w:rsid w:val="00D633D5"/>
    <w:rsid w:val="00D637F3"/>
    <w:rsid w:val="00D63AD8"/>
    <w:rsid w:val="00D63B74"/>
    <w:rsid w:val="00D63C73"/>
    <w:rsid w:val="00D63CC1"/>
    <w:rsid w:val="00D64067"/>
    <w:rsid w:val="00D6412A"/>
    <w:rsid w:val="00D6415D"/>
    <w:rsid w:val="00D64378"/>
    <w:rsid w:val="00D6481F"/>
    <w:rsid w:val="00D64B1D"/>
    <w:rsid w:val="00D64D0E"/>
    <w:rsid w:val="00D64FC5"/>
    <w:rsid w:val="00D650BE"/>
    <w:rsid w:val="00D6532F"/>
    <w:rsid w:val="00D65708"/>
    <w:rsid w:val="00D65791"/>
    <w:rsid w:val="00D65853"/>
    <w:rsid w:val="00D6595B"/>
    <w:rsid w:val="00D65A1F"/>
    <w:rsid w:val="00D65D7C"/>
    <w:rsid w:val="00D65F90"/>
    <w:rsid w:val="00D65FA4"/>
    <w:rsid w:val="00D660E9"/>
    <w:rsid w:val="00D66279"/>
    <w:rsid w:val="00D66497"/>
    <w:rsid w:val="00D66654"/>
    <w:rsid w:val="00D66682"/>
    <w:rsid w:val="00D667FA"/>
    <w:rsid w:val="00D6696A"/>
    <w:rsid w:val="00D66DF1"/>
    <w:rsid w:val="00D66EA4"/>
    <w:rsid w:val="00D67221"/>
    <w:rsid w:val="00D6762A"/>
    <w:rsid w:val="00D676C6"/>
    <w:rsid w:val="00D676E2"/>
    <w:rsid w:val="00D67CBA"/>
    <w:rsid w:val="00D67D32"/>
    <w:rsid w:val="00D70262"/>
    <w:rsid w:val="00D70387"/>
    <w:rsid w:val="00D70655"/>
    <w:rsid w:val="00D70798"/>
    <w:rsid w:val="00D709B2"/>
    <w:rsid w:val="00D70BB8"/>
    <w:rsid w:val="00D70C4A"/>
    <w:rsid w:val="00D70C8F"/>
    <w:rsid w:val="00D70D24"/>
    <w:rsid w:val="00D71051"/>
    <w:rsid w:val="00D713FB"/>
    <w:rsid w:val="00D71479"/>
    <w:rsid w:val="00D7148B"/>
    <w:rsid w:val="00D71EDE"/>
    <w:rsid w:val="00D720DF"/>
    <w:rsid w:val="00D721D8"/>
    <w:rsid w:val="00D7243B"/>
    <w:rsid w:val="00D724E3"/>
    <w:rsid w:val="00D7286E"/>
    <w:rsid w:val="00D72C57"/>
    <w:rsid w:val="00D72FFE"/>
    <w:rsid w:val="00D730D4"/>
    <w:rsid w:val="00D73403"/>
    <w:rsid w:val="00D7348A"/>
    <w:rsid w:val="00D736E5"/>
    <w:rsid w:val="00D73723"/>
    <w:rsid w:val="00D73916"/>
    <w:rsid w:val="00D73BC3"/>
    <w:rsid w:val="00D73C81"/>
    <w:rsid w:val="00D73D87"/>
    <w:rsid w:val="00D73E8F"/>
    <w:rsid w:val="00D73E96"/>
    <w:rsid w:val="00D74107"/>
    <w:rsid w:val="00D7437D"/>
    <w:rsid w:val="00D743F3"/>
    <w:rsid w:val="00D74414"/>
    <w:rsid w:val="00D746B4"/>
    <w:rsid w:val="00D74A14"/>
    <w:rsid w:val="00D74A89"/>
    <w:rsid w:val="00D74D15"/>
    <w:rsid w:val="00D74DA9"/>
    <w:rsid w:val="00D74DC2"/>
    <w:rsid w:val="00D74DE6"/>
    <w:rsid w:val="00D752BB"/>
    <w:rsid w:val="00D752DB"/>
    <w:rsid w:val="00D75344"/>
    <w:rsid w:val="00D75AC1"/>
    <w:rsid w:val="00D75B60"/>
    <w:rsid w:val="00D75B73"/>
    <w:rsid w:val="00D76146"/>
    <w:rsid w:val="00D76173"/>
    <w:rsid w:val="00D766BE"/>
    <w:rsid w:val="00D7678D"/>
    <w:rsid w:val="00D767C3"/>
    <w:rsid w:val="00D76D64"/>
    <w:rsid w:val="00D77037"/>
    <w:rsid w:val="00D771E2"/>
    <w:rsid w:val="00D77271"/>
    <w:rsid w:val="00D772E9"/>
    <w:rsid w:val="00D77518"/>
    <w:rsid w:val="00D775AC"/>
    <w:rsid w:val="00D776DF"/>
    <w:rsid w:val="00D776FB"/>
    <w:rsid w:val="00D77870"/>
    <w:rsid w:val="00D77B75"/>
    <w:rsid w:val="00D77C88"/>
    <w:rsid w:val="00D77F79"/>
    <w:rsid w:val="00D80205"/>
    <w:rsid w:val="00D802AC"/>
    <w:rsid w:val="00D80465"/>
    <w:rsid w:val="00D805B3"/>
    <w:rsid w:val="00D80973"/>
    <w:rsid w:val="00D80A93"/>
    <w:rsid w:val="00D80C31"/>
    <w:rsid w:val="00D81315"/>
    <w:rsid w:val="00D81413"/>
    <w:rsid w:val="00D81667"/>
    <w:rsid w:val="00D81716"/>
    <w:rsid w:val="00D817C0"/>
    <w:rsid w:val="00D8197D"/>
    <w:rsid w:val="00D81CA3"/>
    <w:rsid w:val="00D81EBF"/>
    <w:rsid w:val="00D82204"/>
    <w:rsid w:val="00D824F6"/>
    <w:rsid w:val="00D82B6A"/>
    <w:rsid w:val="00D82EFE"/>
    <w:rsid w:val="00D83269"/>
    <w:rsid w:val="00D83361"/>
    <w:rsid w:val="00D83D1E"/>
    <w:rsid w:val="00D83EE7"/>
    <w:rsid w:val="00D840E6"/>
    <w:rsid w:val="00D842DA"/>
    <w:rsid w:val="00D84483"/>
    <w:rsid w:val="00D84740"/>
    <w:rsid w:val="00D8484F"/>
    <w:rsid w:val="00D84E59"/>
    <w:rsid w:val="00D84EE9"/>
    <w:rsid w:val="00D850B5"/>
    <w:rsid w:val="00D8511D"/>
    <w:rsid w:val="00D85426"/>
    <w:rsid w:val="00D854BB"/>
    <w:rsid w:val="00D8572C"/>
    <w:rsid w:val="00D85890"/>
    <w:rsid w:val="00D859CA"/>
    <w:rsid w:val="00D85AD2"/>
    <w:rsid w:val="00D85DE9"/>
    <w:rsid w:val="00D860BB"/>
    <w:rsid w:val="00D8642D"/>
    <w:rsid w:val="00D864E4"/>
    <w:rsid w:val="00D8703C"/>
    <w:rsid w:val="00D871F3"/>
    <w:rsid w:val="00D87202"/>
    <w:rsid w:val="00D87241"/>
    <w:rsid w:val="00D87277"/>
    <w:rsid w:val="00D873E8"/>
    <w:rsid w:val="00D877FB"/>
    <w:rsid w:val="00D878C1"/>
    <w:rsid w:val="00D87D81"/>
    <w:rsid w:val="00D87F4E"/>
    <w:rsid w:val="00D90027"/>
    <w:rsid w:val="00D90593"/>
    <w:rsid w:val="00D90636"/>
    <w:rsid w:val="00D9063A"/>
    <w:rsid w:val="00D9070B"/>
    <w:rsid w:val="00D90732"/>
    <w:rsid w:val="00D907B9"/>
    <w:rsid w:val="00D90F2F"/>
    <w:rsid w:val="00D9139B"/>
    <w:rsid w:val="00D9148A"/>
    <w:rsid w:val="00D915E8"/>
    <w:rsid w:val="00D91C03"/>
    <w:rsid w:val="00D920FD"/>
    <w:rsid w:val="00D923E0"/>
    <w:rsid w:val="00D924A4"/>
    <w:rsid w:val="00D92BDE"/>
    <w:rsid w:val="00D92C8D"/>
    <w:rsid w:val="00D92E68"/>
    <w:rsid w:val="00D92FBF"/>
    <w:rsid w:val="00D93004"/>
    <w:rsid w:val="00D934BB"/>
    <w:rsid w:val="00D935B9"/>
    <w:rsid w:val="00D937B7"/>
    <w:rsid w:val="00D93BDB"/>
    <w:rsid w:val="00D93C44"/>
    <w:rsid w:val="00D93E0E"/>
    <w:rsid w:val="00D940A3"/>
    <w:rsid w:val="00D94120"/>
    <w:rsid w:val="00D94182"/>
    <w:rsid w:val="00D94474"/>
    <w:rsid w:val="00D94476"/>
    <w:rsid w:val="00D944CD"/>
    <w:rsid w:val="00D94560"/>
    <w:rsid w:val="00D94682"/>
    <w:rsid w:val="00D946C1"/>
    <w:rsid w:val="00D9480F"/>
    <w:rsid w:val="00D949C3"/>
    <w:rsid w:val="00D94AC4"/>
    <w:rsid w:val="00D94D7C"/>
    <w:rsid w:val="00D952B9"/>
    <w:rsid w:val="00D956C4"/>
    <w:rsid w:val="00D95704"/>
    <w:rsid w:val="00D95887"/>
    <w:rsid w:val="00D959A1"/>
    <w:rsid w:val="00D95B96"/>
    <w:rsid w:val="00D95BF0"/>
    <w:rsid w:val="00D95E11"/>
    <w:rsid w:val="00D95F99"/>
    <w:rsid w:val="00D96119"/>
    <w:rsid w:val="00D967A2"/>
    <w:rsid w:val="00D96824"/>
    <w:rsid w:val="00D9682A"/>
    <w:rsid w:val="00D96A0C"/>
    <w:rsid w:val="00D972D9"/>
    <w:rsid w:val="00D97598"/>
    <w:rsid w:val="00D97842"/>
    <w:rsid w:val="00D9794A"/>
    <w:rsid w:val="00D97961"/>
    <w:rsid w:val="00D97972"/>
    <w:rsid w:val="00D97B8D"/>
    <w:rsid w:val="00DA01A2"/>
    <w:rsid w:val="00DA0235"/>
    <w:rsid w:val="00DA0306"/>
    <w:rsid w:val="00DA045B"/>
    <w:rsid w:val="00DA06EF"/>
    <w:rsid w:val="00DA07AB"/>
    <w:rsid w:val="00DA07D9"/>
    <w:rsid w:val="00DA0ED8"/>
    <w:rsid w:val="00DA1109"/>
    <w:rsid w:val="00DA1276"/>
    <w:rsid w:val="00DA13AE"/>
    <w:rsid w:val="00DA1571"/>
    <w:rsid w:val="00DA16C8"/>
    <w:rsid w:val="00DA19AA"/>
    <w:rsid w:val="00DA1ACA"/>
    <w:rsid w:val="00DA2525"/>
    <w:rsid w:val="00DA2657"/>
    <w:rsid w:val="00DA31F6"/>
    <w:rsid w:val="00DA33BB"/>
    <w:rsid w:val="00DA340C"/>
    <w:rsid w:val="00DA3B4E"/>
    <w:rsid w:val="00DA3B87"/>
    <w:rsid w:val="00DA419F"/>
    <w:rsid w:val="00DA430A"/>
    <w:rsid w:val="00DA4375"/>
    <w:rsid w:val="00DA465F"/>
    <w:rsid w:val="00DA4752"/>
    <w:rsid w:val="00DA4902"/>
    <w:rsid w:val="00DA4C70"/>
    <w:rsid w:val="00DA5651"/>
    <w:rsid w:val="00DA5D3D"/>
    <w:rsid w:val="00DA5E17"/>
    <w:rsid w:val="00DA5E7B"/>
    <w:rsid w:val="00DA610F"/>
    <w:rsid w:val="00DA627A"/>
    <w:rsid w:val="00DA631B"/>
    <w:rsid w:val="00DA6382"/>
    <w:rsid w:val="00DA6492"/>
    <w:rsid w:val="00DA656C"/>
    <w:rsid w:val="00DA66CD"/>
    <w:rsid w:val="00DA6831"/>
    <w:rsid w:val="00DA692E"/>
    <w:rsid w:val="00DA6B65"/>
    <w:rsid w:val="00DA6B84"/>
    <w:rsid w:val="00DA6C8F"/>
    <w:rsid w:val="00DA6D95"/>
    <w:rsid w:val="00DA7067"/>
    <w:rsid w:val="00DA7124"/>
    <w:rsid w:val="00DA7328"/>
    <w:rsid w:val="00DA7371"/>
    <w:rsid w:val="00DA7567"/>
    <w:rsid w:val="00DA7617"/>
    <w:rsid w:val="00DA7B81"/>
    <w:rsid w:val="00DA7C8B"/>
    <w:rsid w:val="00DA7D12"/>
    <w:rsid w:val="00DA7D7D"/>
    <w:rsid w:val="00DB0362"/>
    <w:rsid w:val="00DB09CD"/>
    <w:rsid w:val="00DB0AFB"/>
    <w:rsid w:val="00DB0B14"/>
    <w:rsid w:val="00DB0D54"/>
    <w:rsid w:val="00DB13BB"/>
    <w:rsid w:val="00DB151A"/>
    <w:rsid w:val="00DB167E"/>
    <w:rsid w:val="00DB1E8A"/>
    <w:rsid w:val="00DB208E"/>
    <w:rsid w:val="00DB2670"/>
    <w:rsid w:val="00DB2AB8"/>
    <w:rsid w:val="00DB3477"/>
    <w:rsid w:val="00DB3582"/>
    <w:rsid w:val="00DB37D2"/>
    <w:rsid w:val="00DB38E0"/>
    <w:rsid w:val="00DB39DA"/>
    <w:rsid w:val="00DB39F1"/>
    <w:rsid w:val="00DB3BC6"/>
    <w:rsid w:val="00DB3DDA"/>
    <w:rsid w:val="00DB3E82"/>
    <w:rsid w:val="00DB4112"/>
    <w:rsid w:val="00DB41FE"/>
    <w:rsid w:val="00DB42B7"/>
    <w:rsid w:val="00DB4540"/>
    <w:rsid w:val="00DB4762"/>
    <w:rsid w:val="00DB4879"/>
    <w:rsid w:val="00DB49CD"/>
    <w:rsid w:val="00DB4BA3"/>
    <w:rsid w:val="00DB4C0B"/>
    <w:rsid w:val="00DB4CA9"/>
    <w:rsid w:val="00DB4D19"/>
    <w:rsid w:val="00DB4DA2"/>
    <w:rsid w:val="00DB4E56"/>
    <w:rsid w:val="00DB5183"/>
    <w:rsid w:val="00DB51AC"/>
    <w:rsid w:val="00DB52B4"/>
    <w:rsid w:val="00DB5484"/>
    <w:rsid w:val="00DB5630"/>
    <w:rsid w:val="00DB5784"/>
    <w:rsid w:val="00DB59BA"/>
    <w:rsid w:val="00DB5A84"/>
    <w:rsid w:val="00DB5B20"/>
    <w:rsid w:val="00DB5D36"/>
    <w:rsid w:val="00DB5F65"/>
    <w:rsid w:val="00DB5FDF"/>
    <w:rsid w:val="00DB62A6"/>
    <w:rsid w:val="00DB635F"/>
    <w:rsid w:val="00DB6778"/>
    <w:rsid w:val="00DB6A4E"/>
    <w:rsid w:val="00DB6AAE"/>
    <w:rsid w:val="00DB6E86"/>
    <w:rsid w:val="00DB700D"/>
    <w:rsid w:val="00DB71F7"/>
    <w:rsid w:val="00DB76BE"/>
    <w:rsid w:val="00DB7A09"/>
    <w:rsid w:val="00DB7CB4"/>
    <w:rsid w:val="00DB7DF5"/>
    <w:rsid w:val="00DC0366"/>
    <w:rsid w:val="00DC063F"/>
    <w:rsid w:val="00DC0956"/>
    <w:rsid w:val="00DC0974"/>
    <w:rsid w:val="00DC09DB"/>
    <w:rsid w:val="00DC0CCB"/>
    <w:rsid w:val="00DC0F0E"/>
    <w:rsid w:val="00DC0FE9"/>
    <w:rsid w:val="00DC1252"/>
    <w:rsid w:val="00DC126B"/>
    <w:rsid w:val="00DC19BC"/>
    <w:rsid w:val="00DC1A22"/>
    <w:rsid w:val="00DC1AD4"/>
    <w:rsid w:val="00DC1C8F"/>
    <w:rsid w:val="00DC1EE6"/>
    <w:rsid w:val="00DC1F79"/>
    <w:rsid w:val="00DC2203"/>
    <w:rsid w:val="00DC23F6"/>
    <w:rsid w:val="00DC243E"/>
    <w:rsid w:val="00DC2454"/>
    <w:rsid w:val="00DC2A9E"/>
    <w:rsid w:val="00DC2B1C"/>
    <w:rsid w:val="00DC31A7"/>
    <w:rsid w:val="00DC328E"/>
    <w:rsid w:val="00DC38BD"/>
    <w:rsid w:val="00DC3CB3"/>
    <w:rsid w:val="00DC438F"/>
    <w:rsid w:val="00DC44B1"/>
    <w:rsid w:val="00DC44E4"/>
    <w:rsid w:val="00DC4894"/>
    <w:rsid w:val="00DC5BE9"/>
    <w:rsid w:val="00DC5DC8"/>
    <w:rsid w:val="00DC6262"/>
    <w:rsid w:val="00DC669B"/>
    <w:rsid w:val="00DC6CC9"/>
    <w:rsid w:val="00DC6CEA"/>
    <w:rsid w:val="00DC7359"/>
    <w:rsid w:val="00DC76C7"/>
    <w:rsid w:val="00DC7814"/>
    <w:rsid w:val="00DC7BFA"/>
    <w:rsid w:val="00DC7D3C"/>
    <w:rsid w:val="00DC7E16"/>
    <w:rsid w:val="00DC7E90"/>
    <w:rsid w:val="00DD0062"/>
    <w:rsid w:val="00DD01E6"/>
    <w:rsid w:val="00DD0333"/>
    <w:rsid w:val="00DD043A"/>
    <w:rsid w:val="00DD0945"/>
    <w:rsid w:val="00DD0CA0"/>
    <w:rsid w:val="00DD0D93"/>
    <w:rsid w:val="00DD0DBE"/>
    <w:rsid w:val="00DD0DFC"/>
    <w:rsid w:val="00DD0F3A"/>
    <w:rsid w:val="00DD16BD"/>
    <w:rsid w:val="00DD18B3"/>
    <w:rsid w:val="00DD1A23"/>
    <w:rsid w:val="00DD1A82"/>
    <w:rsid w:val="00DD1D42"/>
    <w:rsid w:val="00DD1DAF"/>
    <w:rsid w:val="00DD1EE8"/>
    <w:rsid w:val="00DD1FB0"/>
    <w:rsid w:val="00DD2507"/>
    <w:rsid w:val="00DD25DB"/>
    <w:rsid w:val="00DD263D"/>
    <w:rsid w:val="00DD28CB"/>
    <w:rsid w:val="00DD2BC9"/>
    <w:rsid w:val="00DD2E19"/>
    <w:rsid w:val="00DD2EF5"/>
    <w:rsid w:val="00DD3042"/>
    <w:rsid w:val="00DD30FB"/>
    <w:rsid w:val="00DD319B"/>
    <w:rsid w:val="00DD349A"/>
    <w:rsid w:val="00DD34A0"/>
    <w:rsid w:val="00DD3901"/>
    <w:rsid w:val="00DD397A"/>
    <w:rsid w:val="00DD3A00"/>
    <w:rsid w:val="00DD3A04"/>
    <w:rsid w:val="00DD3A22"/>
    <w:rsid w:val="00DD3A54"/>
    <w:rsid w:val="00DD3F2F"/>
    <w:rsid w:val="00DD4391"/>
    <w:rsid w:val="00DD4750"/>
    <w:rsid w:val="00DD478C"/>
    <w:rsid w:val="00DD4B83"/>
    <w:rsid w:val="00DD4F3C"/>
    <w:rsid w:val="00DD4F96"/>
    <w:rsid w:val="00DD4FA8"/>
    <w:rsid w:val="00DD50F8"/>
    <w:rsid w:val="00DD5795"/>
    <w:rsid w:val="00DD5A45"/>
    <w:rsid w:val="00DD5A5C"/>
    <w:rsid w:val="00DD5BD5"/>
    <w:rsid w:val="00DD5C4B"/>
    <w:rsid w:val="00DD5FCE"/>
    <w:rsid w:val="00DD611A"/>
    <w:rsid w:val="00DD619E"/>
    <w:rsid w:val="00DD6707"/>
    <w:rsid w:val="00DD68A9"/>
    <w:rsid w:val="00DD6A62"/>
    <w:rsid w:val="00DD6B4F"/>
    <w:rsid w:val="00DD6E2C"/>
    <w:rsid w:val="00DD6F68"/>
    <w:rsid w:val="00DD6FC2"/>
    <w:rsid w:val="00DD7305"/>
    <w:rsid w:val="00DD735B"/>
    <w:rsid w:val="00DD74DF"/>
    <w:rsid w:val="00DD7530"/>
    <w:rsid w:val="00DD7567"/>
    <w:rsid w:val="00DD76C9"/>
    <w:rsid w:val="00DD79CD"/>
    <w:rsid w:val="00DD79F9"/>
    <w:rsid w:val="00DD7B67"/>
    <w:rsid w:val="00DD7B83"/>
    <w:rsid w:val="00DE0321"/>
    <w:rsid w:val="00DE048C"/>
    <w:rsid w:val="00DE0597"/>
    <w:rsid w:val="00DE0621"/>
    <w:rsid w:val="00DE0916"/>
    <w:rsid w:val="00DE0A81"/>
    <w:rsid w:val="00DE0BDF"/>
    <w:rsid w:val="00DE1444"/>
    <w:rsid w:val="00DE1487"/>
    <w:rsid w:val="00DE15A8"/>
    <w:rsid w:val="00DE1611"/>
    <w:rsid w:val="00DE21E0"/>
    <w:rsid w:val="00DE2278"/>
    <w:rsid w:val="00DE2750"/>
    <w:rsid w:val="00DE2ACD"/>
    <w:rsid w:val="00DE2C47"/>
    <w:rsid w:val="00DE2F22"/>
    <w:rsid w:val="00DE32C7"/>
    <w:rsid w:val="00DE32DE"/>
    <w:rsid w:val="00DE3306"/>
    <w:rsid w:val="00DE3363"/>
    <w:rsid w:val="00DE35F0"/>
    <w:rsid w:val="00DE378F"/>
    <w:rsid w:val="00DE3A84"/>
    <w:rsid w:val="00DE3AF0"/>
    <w:rsid w:val="00DE3D17"/>
    <w:rsid w:val="00DE3DBE"/>
    <w:rsid w:val="00DE3EFE"/>
    <w:rsid w:val="00DE42C7"/>
    <w:rsid w:val="00DE42EC"/>
    <w:rsid w:val="00DE4422"/>
    <w:rsid w:val="00DE445A"/>
    <w:rsid w:val="00DE4775"/>
    <w:rsid w:val="00DE48AF"/>
    <w:rsid w:val="00DE4959"/>
    <w:rsid w:val="00DE4B33"/>
    <w:rsid w:val="00DE4BEF"/>
    <w:rsid w:val="00DE4DC1"/>
    <w:rsid w:val="00DE4E6D"/>
    <w:rsid w:val="00DE4EE4"/>
    <w:rsid w:val="00DE5051"/>
    <w:rsid w:val="00DE50E3"/>
    <w:rsid w:val="00DE5841"/>
    <w:rsid w:val="00DE58DE"/>
    <w:rsid w:val="00DE5F81"/>
    <w:rsid w:val="00DE6021"/>
    <w:rsid w:val="00DE65E2"/>
    <w:rsid w:val="00DE6642"/>
    <w:rsid w:val="00DE6A03"/>
    <w:rsid w:val="00DE6AE4"/>
    <w:rsid w:val="00DE6B34"/>
    <w:rsid w:val="00DE6D01"/>
    <w:rsid w:val="00DE6D56"/>
    <w:rsid w:val="00DE6DCC"/>
    <w:rsid w:val="00DE6FDF"/>
    <w:rsid w:val="00DE78AA"/>
    <w:rsid w:val="00DE7960"/>
    <w:rsid w:val="00DF02CA"/>
    <w:rsid w:val="00DF04C2"/>
    <w:rsid w:val="00DF06D6"/>
    <w:rsid w:val="00DF0764"/>
    <w:rsid w:val="00DF0B9D"/>
    <w:rsid w:val="00DF0C4A"/>
    <w:rsid w:val="00DF0C5F"/>
    <w:rsid w:val="00DF0D19"/>
    <w:rsid w:val="00DF0D2E"/>
    <w:rsid w:val="00DF1110"/>
    <w:rsid w:val="00DF112A"/>
    <w:rsid w:val="00DF139D"/>
    <w:rsid w:val="00DF15C2"/>
    <w:rsid w:val="00DF15EA"/>
    <w:rsid w:val="00DF162A"/>
    <w:rsid w:val="00DF16B3"/>
    <w:rsid w:val="00DF1920"/>
    <w:rsid w:val="00DF1EC1"/>
    <w:rsid w:val="00DF1F2C"/>
    <w:rsid w:val="00DF2006"/>
    <w:rsid w:val="00DF2093"/>
    <w:rsid w:val="00DF2154"/>
    <w:rsid w:val="00DF21BA"/>
    <w:rsid w:val="00DF2738"/>
    <w:rsid w:val="00DF29A9"/>
    <w:rsid w:val="00DF2A1C"/>
    <w:rsid w:val="00DF2A3D"/>
    <w:rsid w:val="00DF2DFA"/>
    <w:rsid w:val="00DF3066"/>
    <w:rsid w:val="00DF3079"/>
    <w:rsid w:val="00DF3115"/>
    <w:rsid w:val="00DF3372"/>
    <w:rsid w:val="00DF359B"/>
    <w:rsid w:val="00DF36B7"/>
    <w:rsid w:val="00DF37EB"/>
    <w:rsid w:val="00DF385E"/>
    <w:rsid w:val="00DF39A3"/>
    <w:rsid w:val="00DF3B16"/>
    <w:rsid w:val="00DF3E5B"/>
    <w:rsid w:val="00DF3F25"/>
    <w:rsid w:val="00DF3F42"/>
    <w:rsid w:val="00DF419B"/>
    <w:rsid w:val="00DF4330"/>
    <w:rsid w:val="00DF44E4"/>
    <w:rsid w:val="00DF4780"/>
    <w:rsid w:val="00DF4B25"/>
    <w:rsid w:val="00DF4D25"/>
    <w:rsid w:val="00DF4E45"/>
    <w:rsid w:val="00DF4F0F"/>
    <w:rsid w:val="00DF50B0"/>
    <w:rsid w:val="00DF52A4"/>
    <w:rsid w:val="00DF542C"/>
    <w:rsid w:val="00DF56BD"/>
    <w:rsid w:val="00DF5809"/>
    <w:rsid w:val="00DF5E62"/>
    <w:rsid w:val="00DF5FE5"/>
    <w:rsid w:val="00DF6345"/>
    <w:rsid w:val="00DF6514"/>
    <w:rsid w:val="00DF6792"/>
    <w:rsid w:val="00DF6970"/>
    <w:rsid w:val="00DF69F6"/>
    <w:rsid w:val="00DF6BA6"/>
    <w:rsid w:val="00DF6BB2"/>
    <w:rsid w:val="00DF6CE9"/>
    <w:rsid w:val="00DF6E8E"/>
    <w:rsid w:val="00DF7049"/>
    <w:rsid w:val="00DF7182"/>
    <w:rsid w:val="00DF7578"/>
    <w:rsid w:val="00DF777A"/>
    <w:rsid w:val="00DF7D10"/>
    <w:rsid w:val="00E000BB"/>
    <w:rsid w:val="00E002A1"/>
    <w:rsid w:val="00E0069C"/>
    <w:rsid w:val="00E0083C"/>
    <w:rsid w:val="00E008DB"/>
    <w:rsid w:val="00E00B3B"/>
    <w:rsid w:val="00E00BA8"/>
    <w:rsid w:val="00E00C7E"/>
    <w:rsid w:val="00E00DB7"/>
    <w:rsid w:val="00E0111B"/>
    <w:rsid w:val="00E0115D"/>
    <w:rsid w:val="00E01246"/>
    <w:rsid w:val="00E01A13"/>
    <w:rsid w:val="00E01B9F"/>
    <w:rsid w:val="00E01D31"/>
    <w:rsid w:val="00E01E34"/>
    <w:rsid w:val="00E01E81"/>
    <w:rsid w:val="00E021B4"/>
    <w:rsid w:val="00E024DB"/>
    <w:rsid w:val="00E027B2"/>
    <w:rsid w:val="00E02A98"/>
    <w:rsid w:val="00E02BC3"/>
    <w:rsid w:val="00E02DB8"/>
    <w:rsid w:val="00E03063"/>
    <w:rsid w:val="00E03215"/>
    <w:rsid w:val="00E03555"/>
    <w:rsid w:val="00E0381D"/>
    <w:rsid w:val="00E039D6"/>
    <w:rsid w:val="00E03C20"/>
    <w:rsid w:val="00E03D00"/>
    <w:rsid w:val="00E03D9A"/>
    <w:rsid w:val="00E04314"/>
    <w:rsid w:val="00E04956"/>
    <w:rsid w:val="00E04EDD"/>
    <w:rsid w:val="00E04EE2"/>
    <w:rsid w:val="00E0526A"/>
    <w:rsid w:val="00E05270"/>
    <w:rsid w:val="00E052F1"/>
    <w:rsid w:val="00E05399"/>
    <w:rsid w:val="00E05860"/>
    <w:rsid w:val="00E058E2"/>
    <w:rsid w:val="00E06111"/>
    <w:rsid w:val="00E067B4"/>
    <w:rsid w:val="00E068B0"/>
    <w:rsid w:val="00E068E8"/>
    <w:rsid w:val="00E06CB5"/>
    <w:rsid w:val="00E072F6"/>
    <w:rsid w:val="00E07341"/>
    <w:rsid w:val="00E073E1"/>
    <w:rsid w:val="00E07C0A"/>
    <w:rsid w:val="00E07C70"/>
    <w:rsid w:val="00E07E24"/>
    <w:rsid w:val="00E07FDB"/>
    <w:rsid w:val="00E10164"/>
    <w:rsid w:val="00E101C9"/>
    <w:rsid w:val="00E10912"/>
    <w:rsid w:val="00E10E90"/>
    <w:rsid w:val="00E11480"/>
    <w:rsid w:val="00E11795"/>
    <w:rsid w:val="00E11872"/>
    <w:rsid w:val="00E11AD0"/>
    <w:rsid w:val="00E11AEA"/>
    <w:rsid w:val="00E11EF7"/>
    <w:rsid w:val="00E12810"/>
    <w:rsid w:val="00E1284B"/>
    <w:rsid w:val="00E1296F"/>
    <w:rsid w:val="00E12AB0"/>
    <w:rsid w:val="00E12B65"/>
    <w:rsid w:val="00E1350B"/>
    <w:rsid w:val="00E137A9"/>
    <w:rsid w:val="00E1392E"/>
    <w:rsid w:val="00E13A05"/>
    <w:rsid w:val="00E13CBF"/>
    <w:rsid w:val="00E140A7"/>
    <w:rsid w:val="00E140BC"/>
    <w:rsid w:val="00E140F4"/>
    <w:rsid w:val="00E1428F"/>
    <w:rsid w:val="00E1435D"/>
    <w:rsid w:val="00E1451B"/>
    <w:rsid w:val="00E1463A"/>
    <w:rsid w:val="00E149D6"/>
    <w:rsid w:val="00E14A2D"/>
    <w:rsid w:val="00E14D5D"/>
    <w:rsid w:val="00E15013"/>
    <w:rsid w:val="00E15098"/>
    <w:rsid w:val="00E1536F"/>
    <w:rsid w:val="00E154C2"/>
    <w:rsid w:val="00E15624"/>
    <w:rsid w:val="00E1572A"/>
    <w:rsid w:val="00E15730"/>
    <w:rsid w:val="00E158A6"/>
    <w:rsid w:val="00E158EE"/>
    <w:rsid w:val="00E15C0B"/>
    <w:rsid w:val="00E15CEC"/>
    <w:rsid w:val="00E16400"/>
    <w:rsid w:val="00E16817"/>
    <w:rsid w:val="00E16CF5"/>
    <w:rsid w:val="00E1734B"/>
    <w:rsid w:val="00E17371"/>
    <w:rsid w:val="00E17901"/>
    <w:rsid w:val="00E17D11"/>
    <w:rsid w:val="00E17F27"/>
    <w:rsid w:val="00E20517"/>
    <w:rsid w:val="00E209F5"/>
    <w:rsid w:val="00E20B97"/>
    <w:rsid w:val="00E21BC1"/>
    <w:rsid w:val="00E21D05"/>
    <w:rsid w:val="00E22113"/>
    <w:rsid w:val="00E22408"/>
    <w:rsid w:val="00E22AF0"/>
    <w:rsid w:val="00E22E32"/>
    <w:rsid w:val="00E235DD"/>
    <w:rsid w:val="00E237BE"/>
    <w:rsid w:val="00E23860"/>
    <w:rsid w:val="00E239E3"/>
    <w:rsid w:val="00E23A5B"/>
    <w:rsid w:val="00E23AA5"/>
    <w:rsid w:val="00E23F85"/>
    <w:rsid w:val="00E2418D"/>
    <w:rsid w:val="00E243E1"/>
    <w:rsid w:val="00E24459"/>
    <w:rsid w:val="00E24968"/>
    <w:rsid w:val="00E24FA5"/>
    <w:rsid w:val="00E2503C"/>
    <w:rsid w:val="00E251E7"/>
    <w:rsid w:val="00E2533D"/>
    <w:rsid w:val="00E253D2"/>
    <w:rsid w:val="00E25604"/>
    <w:rsid w:val="00E257A4"/>
    <w:rsid w:val="00E258D2"/>
    <w:rsid w:val="00E2597C"/>
    <w:rsid w:val="00E2598B"/>
    <w:rsid w:val="00E25A5A"/>
    <w:rsid w:val="00E25ACB"/>
    <w:rsid w:val="00E25E3A"/>
    <w:rsid w:val="00E25EDA"/>
    <w:rsid w:val="00E25F61"/>
    <w:rsid w:val="00E25FE3"/>
    <w:rsid w:val="00E26046"/>
    <w:rsid w:val="00E26221"/>
    <w:rsid w:val="00E265C2"/>
    <w:rsid w:val="00E266F2"/>
    <w:rsid w:val="00E26AB3"/>
    <w:rsid w:val="00E26E00"/>
    <w:rsid w:val="00E26E24"/>
    <w:rsid w:val="00E26EC7"/>
    <w:rsid w:val="00E26FFC"/>
    <w:rsid w:val="00E27045"/>
    <w:rsid w:val="00E271F3"/>
    <w:rsid w:val="00E27438"/>
    <w:rsid w:val="00E27537"/>
    <w:rsid w:val="00E27595"/>
    <w:rsid w:val="00E275C8"/>
    <w:rsid w:val="00E27A2C"/>
    <w:rsid w:val="00E27B12"/>
    <w:rsid w:val="00E27B4F"/>
    <w:rsid w:val="00E27E0D"/>
    <w:rsid w:val="00E27E37"/>
    <w:rsid w:val="00E30082"/>
    <w:rsid w:val="00E30182"/>
    <w:rsid w:val="00E301DB"/>
    <w:rsid w:val="00E30428"/>
    <w:rsid w:val="00E306EA"/>
    <w:rsid w:val="00E30A93"/>
    <w:rsid w:val="00E30B25"/>
    <w:rsid w:val="00E30C34"/>
    <w:rsid w:val="00E30CA0"/>
    <w:rsid w:val="00E30E66"/>
    <w:rsid w:val="00E30E71"/>
    <w:rsid w:val="00E3137E"/>
    <w:rsid w:val="00E313EF"/>
    <w:rsid w:val="00E31415"/>
    <w:rsid w:val="00E31803"/>
    <w:rsid w:val="00E3188B"/>
    <w:rsid w:val="00E319E6"/>
    <w:rsid w:val="00E31E25"/>
    <w:rsid w:val="00E31F0E"/>
    <w:rsid w:val="00E32105"/>
    <w:rsid w:val="00E32272"/>
    <w:rsid w:val="00E3241C"/>
    <w:rsid w:val="00E325C3"/>
    <w:rsid w:val="00E32A17"/>
    <w:rsid w:val="00E32A6E"/>
    <w:rsid w:val="00E33385"/>
    <w:rsid w:val="00E33678"/>
    <w:rsid w:val="00E339BD"/>
    <w:rsid w:val="00E33AFC"/>
    <w:rsid w:val="00E33CA4"/>
    <w:rsid w:val="00E33DF6"/>
    <w:rsid w:val="00E33E6D"/>
    <w:rsid w:val="00E343E1"/>
    <w:rsid w:val="00E343FF"/>
    <w:rsid w:val="00E3445D"/>
    <w:rsid w:val="00E3469F"/>
    <w:rsid w:val="00E34A79"/>
    <w:rsid w:val="00E34AAA"/>
    <w:rsid w:val="00E34CCD"/>
    <w:rsid w:val="00E35105"/>
    <w:rsid w:val="00E3514E"/>
    <w:rsid w:val="00E35472"/>
    <w:rsid w:val="00E3555C"/>
    <w:rsid w:val="00E35752"/>
    <w:rsid w:val="00E357A9"/>
    <w:rsid w:val="00E35803"/>
    <w:rsid w:val="00E35AC2"/>
    <w:rsid w:val="00E35D88"/>
    <w:rsid w:val="00E35E18"/>
    <w:rsid w:val="00E36087"/>
    <w:rsid w:val="00E3617C"/>
    <w:rsid w:val="00E364D2"/>
    <w:rsid w:val="00E36569"/>
    <w:rsid w:val="00E36602"/>
    <w:rsid w:val="00E3663E"/>
    <w:rsid w:val="00E36729"/>
    <w:rsid w:val="00E36C00"/>
    <w:rsid w:val="00E371F9"/>
    <w:rsid w:val="00E374F2"/>
    <w:rsid w:val="00E375AA"/>
    <w:rsid w:val="00E37681"/>
    <w:rsid w:val="00E37845"/>
    <w:rsid w:val="00E37949"/>
    <w:rsid w:val="00E37B6F"/>
    <w:rsid w:val="00E37FB2"/>
    <w:rsid w:val="00E40027"/>
    <w:rsid w:val="00E401A1"/>
    <w:rsid w:val="00E40571"/>
    <w:rsid w:val="00E405F6"/>
    <w:rsid w:val="00E407C0"/>
    <w:rsid w:val="00E409AB"/>
    <w:rsid w:val="00E40A2A"/>
    <w:rsid w:val="00E40C11"/>
    <w:rsid w:val="00E416C6"/>
    <w:rsid w:val="00E4194A"/>
    <w:rsid w:val="00E41C60"/>
    <w:rsid w:val="00E4202B"/>
    <w:rsid w:val="00E42148"/>
    <w:rsid w:val="00E42230"/>
    <w:rsid w:val="00E42572"/>
    <w:rsid w:val="00E428D7"/>
    <w:rsid w:val="00E428DF"/>
    <w:rsid w:val="00E42953"/>
    <w:rsid w:val="00E429F1"/>
    <w:rsid w:val="00E43415"/>
    <w:rsid w:val="00E43625"/>
    <w:rsid w:val="00E43649"/>
    <w:rsid w:val="00E4381C"/>
    <w:rsid w:val="00E43AA2"/>
    <w:rsid w:val="00E43B0B"/>
    <w:rsid w:val="00E43E24"/>
    <w:rsid w:val="00E4432D"/>
    <w:rsid w:val="00E44353"/>
    <w:rsid w:val="00E44BFB"/>
    <w:rsid w:val="00E4537C"/>
    <w:rsid w:val="00E454CF"/>
    <w:rsid w:val="00E455C2"/>
    <w:rsid w:val="00E45622"/>
    <w:rsid w:val="00E45739"/>
    <w:rsid w:val="00E45F50"/>
    <w:rsid w:val="00E460A9"/>
    <w:rsid w:val="00E4649A"/>
    <w:rsid w:val="00E46540"/>
    <w:rsid w:val="00E46791"/>
    <w:rsid w:val="00E46D02"/>
    <w:rsid w:val="00E47091"/>
    <w:rsid w:val="00E47153"/>
    <w:rsid w:val="00E4715C"/>
    <w:rsid w:val="00E47255"/>
    <w:rsid w:val="00E472E9"/>
    <w:rsid w:val="00E474D4"/>
    <w:rsid w:val="00E47586"/>
    <w:rsid w:val="00E47779"/>
    <w:rsid w:val="00E477FE"/>
    <w:rsid w:val="00E47A89"/>
    <w:rsid w:val="00E5022F"/>
    <w:rsid w:val="00E5062C"/>
    <w:rsid w:val="00E5075A"/>
    <w:rsid w:val="00E50968"/>
    <w:rsid w:val="00E50AEE"/>
    <w:rsid w:val="00E50CB7"/>
    <w:rsid w:val="00E5104D"/>
    <w:rsid w:val="00E51142"/>
    <w:rsid w:val="00E51164"/>
    <w:rsid w:val="00E51276"/>
    <w:rsid w:val="00E5151A"/>
    <w:rsid w:val="00E51678"/>
    <w:rsid w:val="00E516E1"/>
    <w:rsid w:val="00E51BCA"/>
    <w:rsid w:val="00E51C79"/>
    <w:rsid w:val="00E51D19"/>
    <w:rsid w:val="00E51D8E"/>
    <w:rsid w:val="00E51DF3"/>
    <w:rsid w:val="00E51E58"/>
    <w:rsid w:val="00E51F1E"/>
    <w:rsid w:val="00E52691"/>
    <w:rsid w:val="00E52917"/>
    <w:rsid w:val="00E52C90"/>
    <w:rsid w:val="00E52F61"/>
    <w:rsid w:val="00E53148"/>
    <w:rsid w:val="00E536C4"/>
    <w:rsid w:val="00E537F5"/>
    <w:rsid w:val="00E53BF2"/>
    <w:rsid w:val="00E53D1B"/>
    <w:rsid w:val="00E53F07"/>
    <w:rsid w:val="00E53F98"/>
    <w:rsid w:val="00E5409A"/>
    <w:rsid w:val="00E54244"/>
    <w:rsid w:val="00E5432E"/>
    <w:rsid w:val="00E54401"/>
    <w:rsid w:val="00E5457C"/>
    <w:rsid w:val="00E5469B"/>
    <w:rsid w:val="00E54ADF"/>
    <w:rsid w:val="00E54DD6"/>
    <w:rsid w:val="00E54FAC"/>
    <w:rsid w:val="00E54FDF"/>
    <w:rsid w:val="00E55035"/>
    <w:rsid w:val="00E553E2"/>
    <w:rsid w:val="00E5555E"/>
    <w:rsid w:val="00E5556F"/>
    <w:rsid w:val="00E55CFC"/>
    <w:rsid w:val="00E5615D"/>
    <w:rsid w:val="00E56204"/>
    <w:rsid w:val="00E564C9"/>
    <w:rsid w:val="00E56A8C"/>
    <w:rsid w:val="00E56BB8"/>
    <w:rsid w:val="00E5708C"/>
    <w:rsid w:val="00E5741D"/>
    <w:rsid w:val="00E576F4"/>
    <w:rsid w:val="00E57745"/>
    <w:rsid w:val="00E57840"/>
    <w:rsid w:val="00E578D6"/>
    <w:rsid w:val="00E57B7C"/>
    <w:rsid w:val="00E57BF2"/>
    <w:rsid w:val="00E57DF5"/>
    <w:rsid w:val="00E606F1"/>
    <w:rsid w:val="00E60715"/>
    <w:rsid w:val="00E60849"/>
    <w:rsid w:val="00E60906"/>
    <w:rsid w:val="00E609E3"/>
    <w:rsid w:val="00E60BB8"/>
    <w:rsid w:val="00E60D34"/>
    <w:rsid w:val="00E60FAC"/>
    <w:rsid w:val="00E61317"/>
    <w:rsid w:val="00E6142D"/>
    <w:rsid w:val="00E61DEE"/>
    <w:rsid w:val="00E62056"/>
    <w:rsid w:val="00E623E3"/>
    <w:rsid w:val="00E627F4"/>
    <w:rsid w:val="00E62D45"/>
    <w:rsid w:val="00E62DC8"/>
    <w:rsid w:val="00E62E1B"/>
    <w:rsid w:val="00E62E4C"/>
    <w:rsid w:val="00E63100"/>
    <w:rsid w:val="00E63121"/>
    <w:rsid w:val="00E6315C"/>
    <w:rsid w:val="00E631FB"/>
    <w:rsid w:val="00E6339F"/>
    <w:rsid w:val="00E6354A"/>
    <w:rsid w:val="00E63CBE"/>
    <w:rsid w:val="00E64860"/>
    <w:rsid w:val="00E64B5D"/>
    <w:rsid w:val="00E64BB6"/>
    <w:rsid w:val="00E652A3"/>
    <w:rsid w:val="00E6549E"/>
    <w:rsid w:val="00E65DA6"/>
    <w:rsid w:val="00E65EBF"/>
    <w:rsid w:val="00E66088"/>
    <w:rsid w:val="00E665A3"/>
    <w:rsid w:val="00E66649"/>
    <w:rsid w:val="00E66729"/>
    <w:rsid w:val="00E668B9"/>
    <w:rsid w:val="00E66AA2"/>
    <w:rsid w:val="00E66C46"/>
    <w:rsid w:val="00E6704D"/>
    <w:rsid w:val="00E67390"/>
    <w:rsid w:val="00E67590"/>
    <w:rsid w:val="00E675C9"/>
    <w:rsid w:val="00E679C0"/>
    <w:rsid w:val="00E67A0F"/>
    <w:rsid w:val="00E67A7D"/>
    <w:rsid w:val="00E67C6F"/>
    <w:rsid w:val="00E70114"/>
    <w:rsid w:val="00E703C1"/>
    <w:rsid w:val="00E705E6"/>
    <w:rsid w:val="00E707C3"/>
    <w:rsid w:val="00E70968"/>
    <w:rsid w:val="00E70CD7"/>
    <w:rsid w:val="00E70D31"/>
    <w:rsid w:val="00E712E0"/>
    <w:rsid w:val="00E71440"/>
    <w:rsid w:val="00E71469"/>
    <w:rsid w:val="00E714F9"/>
    <w:rsid w:val="00E71A2B"/>
    <w:rsid w:val="00E71BA3"/>
    <w:rsid w:val="00E71D67"/>
    <w:rsid w:val="00E71F81"/>
    <w:rsid w:val="00E71FAC"/>
    <w:rsid w:val="00E72280"/>
    <w:rsid w:val="00E722D0"/>
    <w:rsid w:val="00E72818"/>
    <w:rsid w:val="00E72A69"/>
    <w:rsid w:val="00E72C1D"/>
    <w:rsid w:val="00E730C9"/>
    <w:rsid w:val="00E73113"/>
    <w:rsid w:val="00E733EF"/>
    <w:rsid w:val="00E73536"/>
    <w:rsid w:val="00E735A3"/>
    <w:rsid w:val="00E73746"/>
    <w:rsid w:val="00E73AB3"/>
    <w:rsid w:val="00E73DD2"/>
    <w:rsid w:val="00E73EDB"/>
    <w:rsid w:val="00E74563"/>
    <w:rsid w:val="00E74818"/>
    <w:rsid w:val="00E749A5"/>
    <w:rsid w:val="00E74AAD"/>
    <w:rsid w:val="00E74CD6"/>
    <w:rsid w:val="00E7528D"/>
    <w:rsid w:val="00E75851"/>
    <w:rsid w:val="00E75903"/>
    <w:rsid w:val="00E75A42"/>
    <w:rsid w:val="00E75A89"/>
    <w:rsid w:val="00E764D9"/>
    <w:rsid w:val="00E768C0"/>
    <w:rsid w:val="00E76A09"/>
    <w:rsid w:val="00E76DCB"/>
    <w:rsid w:val="00E76DF3"/>
    <w:rsid w:val="00E7704D"/>
    <w:rsid w:val="00E77624"/>
    <w:rsid w:val="00E7773A"/>
    <w:rsid w:val="00E7777A"/>
    <w:rsid w:val="00E77ADA"/>
    <w:rsid w:val="00E77B29"/>
    <w:rsid w:val="00E77C46"/>
    <w:rsid w:val="00E8003B"/>
    <w:rsid w:val="00E8034E"/>
    <w:rsid w:val="00E80A33"/>
    <w:rsid w:val="00E80D63"/>
    <w:rsid w:val="00E80EED"/>
    <w:rsid w:val="00E80FC5"/>
    <w:rsid w:val="00E80FE1"/>
    <w:rsid w:val="00E81579"/>
    <w:rsid w:val="00E81603"/>
    <w:rsid w:val="00E81B8D"/>
    <w:rsid w:val="00E81C71"/>
    <w:rsid w:val="00E823CC"/>
    <w:rsid w:val="00E82716"/>
    <w:rsid w:val="00E8294D"/>
    <w:rsid w:val="00E829C7"/>
    <w:rsid w:val="00E82AF7"/>
    <w:rsid w:val="00E82BD1"/>
    <w:rsid w:val="00E82DBD"/>
    <w:rsid w:val="00E82DBF"/>
    <w:rsid w:val="00E82FD1"/>
    <w:rsid w:val="00E832E4"/>
    <w:rsid w:val="00E8350F"/>
    <w:rsid w:val="00E835F9"/>
    <w:rsid w:val="00E8373C"/>
    <w:rsid w:val="00E83A08"/>
    <w:rsid w:val="00E84337"/>
    <w:rsid w:val="00E8454A"/>
    <w:rsid w:val="00E8459F"/>
    <w:rsid w:val="00E846E4"/>
    <w:rsid w:val="00E848C7"/>
    <w:rsid w:val="00E84F95"/>
    <w:rsid w:val="00E850B5"/>
    <w:rsid w:val="00E851E9"/>
    <w:rsid w:val="00E85819"/>
    <w:rsid w:val="00E85B90"/>
    <w:rsid w:val="00E85BCF"/>
    <w:rsid w:val="00E86119"/>
    <w:rsid w:val="00E86209"/>
    <w:rsid w:val="00E86378"/>
    <w:rsid w:val="00E864EE"/>
    <w:rsid w:val="00E8664B"/>
    <w:rsid w:val="00E86B28"/>
    <w:rsid w:val="00E86C2F"/>
    <w:rsid w:val="00E87117"/>
    <w:rsid w:val="00E8738E"/>
    <w:rsid w:val="00E87A0F"/>
    <w:rsid w:val="00E87A1E"/>
    <w:rsid w:val="00E87D34"/>
    <w:rsid w:val="00E87D8E"/>
    <w:rsid w:val="00E87F3D"/>
    <w:rsid w:val="00E87F3E"/>
    <w:rsid w:val="00E90D64"/>
    <w:rsid w:val="00E9112E"/>
    <w:rsid w:val="00E9131A"/>
    <w:rsid w:val="00E91AAB"/>
    <w:rsid w:val="00E91DF6"/>
    <w:rsid w:val="00E91F43"/>
    <w:rsid w:val="00E920A3"/>
    <w:rsid w:val="00E92192"/>
    <w:rsid w:val="00E9223B"/>
    <w:rsid w:val="00E9246A"/>
    <w:rsid w:val="00E9259F"/>
    <w:rsid w:val="00E9263A"/>
    <w:rsid w:val="00E92B19"/>
    <w:rsid w:val="00E92B9E"/>
    <w:rsid w:val="00E92BB6"/>
    <w:rsid w:val="00E92BBF"/>
    <w:rsid w:val="00E92D2E"/>
    <w:rsid w:val="00E92DBF"/>
    <w:rsid w:val="00E93552"/>
    <w:rsid w:val="00E93B68"/>
    <w:rsid w:val="00E93C0F"/>
    <w:rsid w:val="00E93CE5"/>
    <w:rsid w:val="00E93FD8"/>
    <w:rsid w:val="00E94113"/>
    <w:rsid w:val="00E9457C"/>
    <w:rsid w:val="00E9469A"/>
    <w:rsid w:val="00E948A2"/>
    <w:rsid w:val="00E94B07"/>
    <w:rsid w:val="00E95155"/>
    <w:rsid w:val="00E95329"/>
    <w:rsid w:val="00E95613"/>
    <w:rsid w:val="00E95B3C"/>
    <w:rsid w:val="00E95B4C"/>
    <w:rsid w:val="00E95BD6"/>
    <w:rsid w:val="00E96674"/>
    <w:rsid w:val="00E96697"/>
    <w:rsid w:val="00E9669A"/>
    <w:rsid w:val="00E969DF"/>
    <w:rsid w:val="00E96B25"/>
    <w:rsid w:val="00E96D32"/>
    <w:rsid w:val="00E97ABC"/>
    <w:rsid w:val="00E97C96"/>
    <w:rsid w:val="00EA07A8"/>
    <w:rsid w:val="00EA0852"/>
    <w:rsid w:val="00EA0A05"/>
    <w:rsid w:val="00EA0B9B"/>
    <w:rsid w:val="00EA0E30"/>
    <w:rsid w:val="00EA1662"/>
    <w:rsid w:val="00EA170E"/>
    <w:rsid w:val="00EA18D9"/>
    <w:rsid w:val="00EA1A8A"/>
    <w:rsid w:val="00EA1B47"/>
    <w:rsid w:val="00EA1EE4"/>
    <w:rsid w:val="00EA212B"/>
    <w:rsid w:val="00EA23E8"/>
    <w:rsid w:val="00EA2542"/>
    <w:rsid w:val="00EA2883"/>
    <w:rsid w:val="00EA2968"/>
    <w:rsid w:val="00EA2CEC"/>
    <w:rsid w:val="00EA2E62"/>
    <w:rsid w:val="00EA34A2"/>
    <w:rsid w:val="00EA3500"/>
    <w:rsid w:val="00EA385D"/>
    <w:rsid w:val="00EA38F7"/>
    <w:rsid w:val="00EA3967"/>
    <w:rsid w:val="00EA3A74"/>
    <w:rsid w:val="00EA3ABE"/>
    <w:rsid w:val="00EA3C00"/>
    <w:rsid w:val="00EA3C1B"/>
    <w:rsid w:val="00EA3C3F"/>
    <w:rsid w:val="00EA4218"/>
    <w:rsid w:val="00EA43B7"/>
    <w:rsid w:val="00EA445B"/>
    <w:rsid w:val="00EA44D7"/>
    <w:rsid w:val="00EA47A2"/>
    <w:rsid w:val="00EA48E9"/>
    <w:rsid w:val="00EA4BFC"/>
    <w:rsid w:val="00EA50D3"/>
    <w:rsid w:val="00EA5D10"/>
    <w:rsid w:val="00EA5DA5"/>
    <w:rsid w:val="00EA601A"/>
    <w:rsid w:val="00EA6366"/>
    <w:rsid w:val="00EA642A"/>
    <w:rsid w:val="00EA645F"/>
    <w:rsid w:val="00EA6948"/>
    <w:rsid w:val="00EA69E5"/>
    <w:rsid w:val="00EA6BEA"/>
    <w:rsid w:val="00EA6C08"/>
    <w:rsid w:val="00EA6C5C"/>
    <w:rsid w:val="00EA6CC3"/>
    <w:rsid w:val="00EA6D98"/>
    <w:rsid w:val="00EA6E24"/>
    <w:rsid w:val="00EA7174"/>
    <w:rsid w:val="00EA72DB"/>
    <w:rsid w:val="00EA7420"/>
    <w:rsid w:val="00EA74A0"/>
    <w:rsid w:val="00EA7725"/>
    <w:rsid w:val="00EA775D"/>
    <w:rsid w:val="00EA7DEC"/>
    <w:rsid w:val="00EB0038"/>
    <w:rsid w:val="00EB03F3"/>
    <w:rsid w:val="00EB03F9"/>
    <w:rsid w:val="00EB0691"/>
    <w:rsid w:val="00EB0DDB"/>
    <w:rsid w:val="00EB0E75"/>
    <w:rsid w:val="00EB0EE6"/>
    <w:rsid w:val="00EB0FE8"/>
    <w:rsid w:val="00EB1021"/>
    <w:rsid w:val="00EB11BC"/>
    <w:rsid w:val="00EB1497"/>
    <w:rsid w:val="00EB1522"/>
    <w:rsid w:val="00EB20CE"/>
    <w:rsid w:val="00EB2125"/>
    <w:rsid w:val="00EB2195"/>
    <w:rsid w:val="00EB2930"/>
    <w:rsid w:val="00EB2CBF"/>
    <w:rsid w:val="00EB2CD3"/>
    <w:rsid w:val="00EB2D3F"/>
    <w:rsid w:val="00EB3177"/>
    <w:rsid w:val="00EB34FA"/>
    <w:rsid w:val="00EB3862"/>
    <w:rsid w:val="00EB38D1"/>
    <w:rsid w:val="00EB3904"/>
    <w:rsid w:val="00EB42FE"/>
    <w:rsid w:val="00EB436F"/>
    <w:rsid w:val="00EB4449"/>
    <w:rsid w:val="00EB4642"/>
    <w:rsid w:val="00EB465C"/>
    <w:rsid w:val="00EB48BA"/>
    <w:rsid w:val="00EB4C1D"/>
    <w:rsid w:val="00EB4D18"/>
    <w:rsid w:val="00EB4E88"/>
    <w:rsid w:val="00EB55BF"/>
    <w:rsid w:val="00EB58B9"/>
    <w:rsid w:val="00EB5B3D"/>
    <w:rsid w:val="00EB5B77"/>
    <w:rsid w:val="00EB5D62"/>
    <w:rsid w:val="00EB5E98"/>
    <w:rsid w:val="00EB61DF"/>
    <w:rsid w:val="00EB61E6"/>
    <w:rsid w:val="00EB62C0"/>
    <w:rsid w:val="00EB62CE"/>
    <w:rsid w:val="00EB655C"/>
    <w:rsid w:val="00EB670D"/>
    <w:rsid w:val="00EB70FC"/>
    <w:rsid w:val="00EB7196"/>
    <w:rsid w:val="00EB7702"/>
    <w:rsid w:val="00EB7CDD"/>
    <w:rsid w:val="00EB7E53"/>
    <w:rsid w:val="00EC0102"/>
    <w:rsid w:val="00EC0347"/>
    <w:rsid w:val="00EC0745"/>
    <w:rsid w:val="00EC07CB"/>
    <w:rsid w:val="00EC08E0"/>
    <w:rsid w:val="00EC094E"/>
    <w:rsid w:val="00EC0976"/>
    <w:rsid w:val="00EC0B0D"/>
    <w:rsid w:val="00EC13FE"/>
    <w:rsid w:val="00EC1ECE"/>
    <w:rsid w:val="00EC2008"/>
    <w:rsid w:val="00EC21D1"/>
    <w:rsid w:val="00EC22BF"/>
    <w:rsid w:val="00EC2DB1"/>
    <w:rsid w:val="00EC2FC9"/>
    <w:rsid w:val="00EC3165"/>
    <w:rsid w:val="00EC3351"/>
    <w:rsid w:val="00EC33D5"/>
    <w:rsid w:val="00EC34FE"/>
    <w:rsid w:val="00EC381A"/>
    <w:rsid w:val="00EC39F1"/>
    <w:rsid w:val="00EC3CAF"/>
    <w:rsid w:val="00EC3E97"/>
    <w:rsid w:val="00EC3F28"/>
    <w:rsid w:val="00EC3F86"/>
    <w:rsid w:val="00EC4039"/>
    <w:rsid w:val="00EC409D"/>
    <w:rsid w:val="00EC44AD"/>
    <w:rsid w:val="00EC4713"/>
    <w:rsid w:val="00EC47BC"/>
    <w:rsid w:val="00EC4860"/>
    <w:rsid w:val="00EC4928"/>
    <w:rsid w:val="00EC4BFF"/>
    <w:rsid w:val="00EC4D91"/>
    <w:rsid w:val="00EC5218"/>
    <w:rsid w:val="00EC526F"/>
    <w:rsid w:val="00EC531D"/>
    <w:rsid w:val="00EC5580"/>
    <w:rsid w:val="00EC563A"/>
    <w:rsid w:val="00EC56B1"/>
    <w:rsid w:val="00EC56D5"/>
    <w:rsid w:val="00EC5900"/>
    <w:rsid w:val="00EC5FA1"/>
    <w:rsid w:val="00EC5FEF"/>
    <w:rsid w:val="00EC6050"/>
    <w:rsid w:val="00EC6819"/>
    <w:rsid w:val="00EC692B"/>
    <w:rsid w:val="00EC6AE2"/>
    <w:rsid w:val="00EC6BFF"/>
    <w:rsid w:val="00EC6EFE"/>
    <w:rsid w:val="00EC6FA8"/>
    <w:rsid w:val="00EC74B5"/>
    <w:rsid w:val="00EC75A7"/>
    <w:rsid w:val="00EC7644"/>
    <w:rsid w:val="00EC771E"/>
    <w:rsid w:val="00EC7880"/>
    <w:rsid w:val="00EC7B47"/>
    <w:rsid w:val="00EC7E0D"/>
    <w:rsid w:val="00ED003B"/>
    <w:rsid w:val="00ED00C2"/>
    <w:rsid w:val="00ED0530"/>
    <w:rsid w:val="00ED0DB5"/>
    <w:rsid w:val="00ED13FB"/>
    <w:rsid w:val="00ED163A"/>
    <w:rsid w:val="00ED23D7"/>
    <w:rsid w:val="00ED264C"/>
    <w:rsid w:val="00ED2936"/>
    <w:rsid w:val="00ED2A78"/>
    <w:rsid w:val="00ED2B95"/>
    <w:rsid w:val="00ED3133"/>
    <w:rsid w:val="00ED3183"/>
    <w:rsid w:val="00ED31E3"/>
    <w:rsid w:val="00ED3320"/>
    <w:rsid w:val="00ED338C"/>
    <w:rsid w:val="00ED3425"/>
    <w:rsid w:val="00ED3999"/>
    <w:rsid w:val="00ED3A10"/>
    <w:rsid w:val="00ED3F91"/>
    <w:rsid w:val="00ED404A"/>
    <w:rsid w:val="00ED436D"/>
    <w:rsid w:val="00ED43B7"/>
    <w:rsid w:val="00ED45AA"/>
    <w:rsid w:val="00ED4645"/>
    <w:rsid w:val="00ED4B0B"/>
    <w:rsid w:val="00ED4E75"/>
    <w:rsid w:val="00ED51E0"/>
    <w:rsid w:val="00ED5300"/>
    <w:rsid w:val="00ED53A7"/>
    <w:rsid w:val="00ED54A3"/>
    <w:rsid w:val="00ED550D"/>
    <w:rsid w:val="00ED5924"/>
    <w:rsid w:val="00ED5B70"/>
    <w:rsid w:val="00ED6889"/>
    <w:rsid w:val="00ED68E6"/>
    <w:rsid w:val="00ED6AE8"/>
    <w:rsid w:val="00ED6CAB"/>
    <w:rsid w:val="00ED6D5F"/>
    <w:rsid w:val="00ED6F1D"/>
    <w:rsid w:val="00ED7083"/>
    <w:rsid w:val="00ED7257"/>
    <w:rsid w:val="00ED74C5"/>
    <w:rsid w:val="00ED75AC"/>
    <w:rsid w:val="00ED78C3"/>
    <w:rsid w:val="00ED79C6"/>
    <w:rsid w:val="00ED7D73"/>
    <w:rsid w:val="00ED7DCD"/>
    <w:rsid w:val="00EE01EE"/>
    <w:rsid w:val="00EE0325"/>
    <w:rsid w:val="00EE08F4"/>
    <w:rsid w:val="00EE0962"/>
    <w:rsid w:val="00EE1007"/>
    <w:rsid w:val="00EE1146"/>
    <w:rsid w:val="00EE119E"/>
    <w:rsid w:val="00EE11F1"/>
    <w:rsid w:val="00EE151F"/>
    <w:rsid w:val="00EE15C3"/>
    <w:rsid w:val="00EE15ED"/>
    <w:rsid w:val="00EE1EC5"/>
    <w:rsid w:val="00EE1F9C"/>
    <w:rsid w:val="00EE21CF"/>
    <w:rsid w:val="00EE2359"/>
    <w:rsid w:val="00EE255A"/>
    <w:rsid w:val="00EE26AF"/>
    <w:rsid w:val="00EE288A"/>
    <w:rsid w:val="00EE2D24"/>
    <w:rsid w:val="00EE358A"/>
    <w:rsid w:val="00EE38EA"/>
    <w:rsid w:val="00EE3CC1"/>
    <w:rsid w:val="00EE3E17"/>
    <w:rsid w:val="00EE3EEA"/>
    <w:rsid w:val="00EE461F"/>
    <w:rsid w:val="00EE4703"/>
    <w:rsid w:val="00EE4781"/>
    <w:rsid w:val="00EE4804"/>
    <w:rsid w:val="00EE4A25"/>
    <w:rsid w:val="00EE4F80"/>
    <w:rsid w:val="00EE52C8"/>
    <w:rsid w:val="00EE5523"/>
    <w:rsid w:val="00EE56AB"/>
    <w:rsid w:val="00EE596D"/>
    <w:rsid w:val="00EE603E"/>
    <w:rsid w:val="00EE60B5"/>
    <w:rsid w:val="00EE6415"/>
    <w:rsid w:val="00EE66FF"/>
    <w:rsid w:val="00EE67EF"/>
    <w:rsid w:val="00EE6BC2"/>
    <w:rsid w:val="00EE6D96"/>
    <w:rsid w:val="00EE6FAA"/>
    <w:rsid w:val="00EE70D4"/>
    <w:rsid w:val="00EE71B2"/>
    <w:rsid w:val="00EE7241"/>
    <w:rsid w:val="00EE741C"/>
    <w:rsid w:val="00EE748B"/>
    <w:rsid w:val="00EE74C4"/>
    <w:rsid w:val="00EE76F3"/>
    <w:rsid w:val="00EE7A91"/>
    <w:rsid w:val="00EE7B0C"/>
    <w:rsid w:val="00EE7F4B"/>
    <w:rsid w:val="00EF05AF"/>
    <w:rsid w:val="00EF08DA"/>
    <w:rsid w:val="00EF0944"/>
    <w:rsid w:val="00EF0F0F"/>
    <w:rsid w:val="00EF105C"/>
    <w:rsid w:val="00EF111E"/>
    <w:rsid w:val="00EF117E"/>
    <w:rsid w:val="00EF1237"/>
    <w:rsid w:val="00EF13DB"/>
    <w:rsid w:val="00EF1790"/>
    <w:rsid w:val="00EF1B28"/>
    <w:rsid w:val="00EF1D94"/>
    <w:rsid w:val="00EF1E27"/>
    <w:rsid w:val="00EF2072"/>
    <w:rsid w:val="00EF20D0"/>
    <w:rsid w:val="00EF222A"/>
    <w:rsid w:val="00EF2420"/>
    <w:rsid w:val="00EF26C5"/>
    <w:rsid w:val="00EF2E80"/>
    <w:rsid w:val="00EF3206"/>
    <w:rsid w:val="00EF3334"/>
    <w:rsid w:val="00EF3497"/>
    <w:rsid w:val="00EF354B"/>
    <w:rsid w:val="00EF35C9"/>
    <w:rsid w:val="00EF360C"/>
    <w:rsid w:val="00EF3E6A"/>
    <w:rsid w:val="00EF3FC7"/>
    <w:rsid w:val="00EF403E"/>
    <w:rsid w:val="00EF4166"/>
    <w:rsid w:val="00EF42D0"/>
    <w:rsid w:val="00EF42F9"/>
    <w:rsid w:val="00EF45EA"/>
    <w:rsid w:val="00EF4846"/>
    <w:rsid w:val="00EF4B77"/>
    <w:rsid w:val="00EF4C4C"/>
    <w:rsid w:val="00EF4F34"/>
    <w:rsid w:val="00EF5368"/>
    <w:rsid w:val="00EF540C"/>
    <w:rsid w:val="00EF57D6"/>
    <w:rsid w:val="00EF58D7"/>
    <w:rsid w:val="00EF5DCF"/>
    <w:rsid w:val="00EF5E41"/>
    <w:rsid w:val="00EF5F75"/>
    <w:rsid w:val="00EF623C"/>
    <w:rsid w:val="00EF6301"/>
    <w:rsid w:val="00EF6308"/>
    <w:rsid w:val="00EF644A"/>
    <w:rsid w:val="00EF64F0"/>
    <w:rsid w:val="00EF653E"/>
    <w:rsid w:val="00EF6A51"/>
    <w:rsid w:val="00EF6BD2"/>
    <w:rsid w:val="00EF6F73"/>
    <w:rsid w:val="00EF732E"/>
    <w:rsid w:val="00EF75E9"/>
    <w:rsid w:val="00EF774C"/>
    <w:rsid w:val="00EF77BA"/>
    <w:rsid w:val="00EF7929"/>
    <w:rsid w:val="00EF795E"/>
    <w:rsid w:val="00EF7C18"/>
    <w:rsid w:val="00F002B1"/>
    <w:rsid w:val="00F00598"/>
    <w:rsid w:val="00F005A3"/>
    <w:rsid w:val="00F007A1"/>
    <w:rsid w:val="00F008E4"/>
    <w:rsid w:val="00F00B80"/>
    <w:rsid w:val="00F00D67"/>
    <w:rsid w:val="00F010EA"/>
    <w:rsid w:val="00F017B8"/>
    <w:rsid w:val="00F01A20"/>
    <w:rsid w:val="00F01A4F"/>
    <w:rsid w:val="00F01B91"/>
    <w:rsid w:val="00F01D10"/>
    <w:rsid w:val="00F0211A"/>
    <w:rsid w:val="00F023F1"/>
    <w:rsid w:val="00F0243A"/>
    <w:rsid w:val="00F026FE"/>
    <w:rsid w:val="00F027A3"/>
    <w:rsid w:val="00F02894"/>
    <w:rsid w:val="00F0290B"/>
    <w:rsid w:val="00F02C7E"/>
    <w:rsid w:val="00F02CA7"/>
    <w:rsid w:val="00F02D17"/>
    <w:rsid w:val="00F02D38"/>
    <w:rsid w:val="00F02F70"/>
    <w:rsid w:val="00F02F99"/>
    <w:rsid w:val="00F03618"/>
    <w:rsid w:val="00F0383E"/>
    <w:rsid w:val="00F0430C"/>
    <w:rsid w:val="00F04465"/>
    <w:rsid w:val="00F0462D"/>
    <w:rsid w:val="00F046B4"/>
    <w:rsid w:val="00F04A17"/>
    <w:rsid w:val="00F04A77"/>
    <w:rsid w:val="00F04B20"/>
    <w:rsid w:val="00F05F92"/>
    <w:rsid w:val="00F062A5"/>
    <w:rsid w:val="00F062EA"/>
    <w:rsid w:val="00F06388"/>
    <w:rsid w:val="00F06393"/>
    <w:rsid w:val="00F065A4"/>
    <w:rsid w:val="00F066A0"/>
    <w:rsid w:val="00F067D3"/>
    <w:rsid w:val="00F06822"/>
    <w:rsid w:val="00F06988"/>
    <w:rsid w:val="00F06BE4"/>
    <w:rsid w:val="00F06BEE"/>
    <w:rsid w:val="00F06C0C"/>
    <w:rsid w:val="00F06CB1"/>
    <w:rsid w:val="00F06F5B"/>
    <w:rsid w:val="00F07056"/>
    <w:rsid w:val="00F071F6"/>
    <w:rsid w:val="00F07252"/>
    <w:rsid w:val="00F073CF"/>
    <w:rsid w:val="00F0779C"/>
    <w:rsid w:val="00F078F7"/>
    <w:rsid w:val="00F07AE5"/>
    <w:rsid w:val="00F07DFB"/>
    <w:rsid w:val="00F07E27"/>
    <w:rsid w:val="00F07EBF"/>
    <w:rsid w:val="00F10213"/>
    <w:rsid w:val="00F10218"/>
    <w:rsid w:val="00F103C1"/>
    <w:rsid w:val="00F10786"/>
    <w:rsid w:val="00F107CD"/>
    <w:rsid w:val="00F108BA"/>
    <w:rsid w:val="00F10BF8"/>
    <w:rsid w:val="00F10DF6"/>
    <w:rsid w:val="00F10F15"/>
    <w:rsid w:val="00F10F70"/>
    <w:rsid w:val="00F110AB"/>
    <w:rsid w:val="00F11289"/>
    <w:rsid w:val="00F112EE"/>
    <w:rsid w:val="00F1143C"/>
    <w:rsid w:val="00F116E7"/>
    <w:rsid w:val="00F1187C"/>
    <w:rsid w:val="00F11914"/>
    <w:rsid w:val="00F11935"/>
    <w:rsid w:val="00F11E67"/>
    <w:rsid w:val="00F12085"/>
    <w:rsid w:val="00F120B6"/>
    <w:rsid w:val="00F121B1"/>
    <w:rsid w:val="00F1231E"/>
    <w:rsid w:val="00F12C27"/>
    <w:rsid w:val="00F12DA2"/>
    <w:rsid w:val="00F12E3E"/>
    <w:rsid w:val="00F12E90"/>
    <w:rsid w:val="00F12FF4"/>
    <w:rsid w:val="00F131DE"/>
    <w:rsid w:val="00F13224"/>
    <w:rsid w:val="00F1332F"/>
    <w:rsid w:val="00F137D0"/>
    <w:rsid w:val="00F137ED"/>
    <w:rsid w:val="00F1398F"/>
    <w:rsid w:val="00F13EEA"/>
    <w:rsid w:val="00F13F53"/>
    <w:rsid w:val="00F1404B"/>
    <w:rsid w:val="00F1405E"/>
    <w:rsid w:val="00F1437B"/>
    <w:rsid w:val="00F143B3"/>
    <w:rsid w:val="00F143BF"/>
    <w:rsid w:val="00F144DA"/>
    <w:rsid w:val="00F14515"/>
    <w:rsid w:val="00F1458F"/>
    <w:rsid w:val="00F14688"/>
    <w:rsid w:val="00F146D4"/>
    <w:rsid w:val="00F153B3"/>
    <w:rsid w:val="00F15442"/>
    <w:rsid w:val="00F15449"/>
    <w:rsid w:val="00F154C6"/>
    <w:rsid w:val="00F157F0"/>
    <w:rsid w:val="00F15CE7"/>
    <w:rsid w:val="00F15D03"/>
    <w:rsid w:val="00F16208"/>
    <w:rsid w:val="00F1664E"/>
    <w:rsid w:val="00F1668F"/>
    <w:rsid w:val="00F16A44"/>
    <w:rsid w:val="00F16B89"/>
    <w:rsid w:val="00F16D89"/>
    <w:rsid w:val="00F171B3"/>
    <w:rsid w:val="00F171E5"/>
    <w:rsid w:val="00F171FE"/>
    <w:rsid w:val="00F17292"/>
    <w:rsid w:val="00F175CF"/>
    <w:rsid w:val="00F17718"/>
    <w:rsid w:val="00F178D5"/>
    <w:rsid w:val="00F1792F"/>
    <w:rsid w:val="00F17BE8"/>
    <w:rsid w:val="00F20087"/>
    <w:rsid w:val="00F20531"/>
    <w:rsid w:val="00F20BCF"/>
    <w:rsid w:val="00F20C23"/>
    <w:rsid w:val="00F20C50"/>
    <w:rsid w:val="00F20C68"/>
    <w:rsid w:val="00F21158"/>
    <w:rsid w:val="00F213B6"/>
    <w:rsid w:val="00F2142F"/>
    <w:rsid w:val="00F21447"/>
    <w:rsid w:val="00F215E1"/>
    <w:rsid w:val="00F228FC"/>
    <w:rsid w:val="00F22B0E"/>
    <w:rsid w:val="00F22B58"/>
    <w:rsid w:val="00F22BCE"/>
    <w:rsid w:val="00F22BF4"/>
    <w:rsid w:val="00F23065"/>
    <w:rsid w:val="00F231AA"/>
    <w:rsid w:val="00F232AE"/>
    <w:rsid w:val="00F2395A"/>
    <w:rsid w:val="00F23BCB"/>
    <w:rsid w:val="00F23D35"/>
    <w:rsid w:val="00F24039"/>
    <w:rsid w:val="00F24497"/>
    <w:rsid w:val="00F246C1"/>
    <w:rsid w:val="00F246C2"/>
    <w:rsid w:val="00F2476D"/>
    <w:rsid w:val="00F24C7D"/>
    <w:rsid w:val="00F24CCE"/>
    <w:rsid w:val="00F24CF4"/>
    <w:rsid w:val="00F24EDE"/>
    <w:rsid w:val="00F251D7"/>
    <w:rsid w:val="00F254BE"/>
    <w:rsid w:val="00F254D6"/>
    <w:rsid w:val="00F2566B"/>
    <w:rsid w:val="00F256C4"/>
    <w:rsid w:val="00F256FB"/>
    <w:rsid w:val="00F25766"/>
    <w:rsid w:val="00F25A2A"/>
    <w:rsid w:val="00F2601F"/>
    <w:rsid w:val="00F264FC"/>
    <w:rsid w:val="00F26567"/>
    <w:rsid w:val="00F2698F"/>
    <w:rsid w:val="00F26A5E"/>
    <w:rsid w:val="00F26D5A"/>
    <w:rsid w:val="00F26DEF"/>
    <w:rsid w:val="00F26EB8"/>
    <w:rsid w:val="00F26F3C"/>
    <w:rsid w:val="00F27103"/>
    <w:rsid w:val="00F27287"/>
    <w:rsid w:val="00F2731E"/>
    <w:rsid w:val="00F27413"/>
    <w:rsid w:val="00F27416"/>
    <w:rsid w:val="00F27876"/>
    <w:rsid w:val="00F27CF7"/>
    <w:rsid w:val="00F27F07"/>
    <w:rsid w:val="00F27FFA"/>
    <w:rsid w:val="00F30222"/>
    <w:rsid w:val="00F3065B"/>
    <w:rsid w:val="00F30965"/>
    <w:rsid w:val="00F30B58"/>
    <w:rsid w:val="00F30D2E"/>
    <w:rsid w:val="00F30E91"/>
    <w:rsid w:val="00F30F1B"/>
    <w:rsid w:val="00F30F8E"/>
    <w:rsid w:val="00F31334"/>
    <w:rsid w:val="00F31F25"/>
    <w:rsid w:val="00F321A2"/>
    <w:rsid w:val="00F32645"/>
    <w:rsid w:val="00F32ADE"/>
    <w:rsid w:val="00F32AFA"/>
    <w:rsid w:val="00F32C05"/>
    <w:rsid w:val="00F32C6F"/>
    <w:rsid w:val="00F32F72"/>
    <w:rsid w:val="00F330AB"/>
    <w:rsid w:val="00F33207"/>
    <w:rsid w:val="00F3322F"/>
    <w:rsid w:val="00F33F89"/>
    <w:rsid w:val="00F34053"/>
    <w:rsid w:val="00F342E1"/>
    <w:rsid w:val="00F34398"/>
    <w:rsid w:val="00F34441"/>
    <w:rsid w:val="00F345B1"/>
    <w:rsid w:val="00F3481E"/>
    <w:rsid w:val="00F348BD"/>
    <w:rsid w:val="00F348C1"/>
    <w:rsid w:val="00F34C35"/>
    <w:rsid w:val="00F34CA5"/>
    <w:rsid w:val="00F34CF7"/>
    <w:rsid w:val="00F34FD3"/>
    <w:rsid w:val="00F35280"/>
    <w:rsid w:val="00F353AD"/>
    <w:rsid w:val="00F353FC"/>
    <w:rsid w:val="00F3558F"/>
    <w:rsid w:val="00F3559C"/>
    <w:rsid w:val="00F35750"/>
    <w:rsid w:val="00F35754"/>
    <w:rsid w:val="00F35787"/>
    <w:rsid w:val="00F3603E"/>
    <w:rsid w:val="00F36286"/>
    <w:rsid w:val="00F3648C"/>
    <w:rsid w:val="00F3696D"/>
    <w:rsid w:val="00F36BBF"/>
    <w:rsid w:val="00F36E9D"/>
    <w:rsid w:val="00F372B0"/>
    <w:rsid w:val="00F3762F"/>
    <w:rsid w:val="00F378E7"/>
    <w:rsid w:val="00F379B8"/>
    <w:rsid w:val="00F37E19"/>
    <w:rsid w:val="00F37FAB"/>
    <w:rsid w:val="00F37FE2"/>
    <w:rsid w:val="00F401C8"/>
    <w:rsid w:val="00F40295"/>
    <w:rsid w:val="00F40912"/>
    <w:rsid w:val="00F40ADD"/>
    <w:rsid w:val="00F40D2B"/>
    <w:rsid w:val="00F40D61"/>
    <w:rsid w:val="00F41339"/>
    <w:rsid w:val="00F41360"/>
    <w:rsid w:val="00F41573"/>
    <w:rsid w:val="00F4161A"/>
    <w:rsid w:val="00F416BF"/>
    <w:rsid w:val="00F418C3"/>
    <w:rsid w:val="00F418F5"/>
    <w:rsid w:val="00F41A38"/>
    <w:rsid w:val="00F41B85"/>
    <w:rsid w:val="00F41BFC"/>
    <w:rsid w:val="00F41D83"/>
    <w:rsid w:val="00F42183"/>
    <w:rsid w:val="00F42383"/>
    <w:rsid w:val="00F4268B"/>
    <w:rsid w:val="00F42822"/>
    <w:rsid w:val="00F42916"/>
    <w:rsid w:val="00F42946"/>
    <w:rsid w:val="00F429C1"/>
    <w:rsid w:val="00F42FB2"/>
    <w:rsid w:val="00F43177"/>
    <w:rsid w:val="00F433F9"/>
    <w:rsid w:val="00F4351E"/>
    <w:rsid w:val="00F4365E"/>
    <w:rsid w:val="00F437FA"/>
    <w:rsid w:val="00F43C49"/>
    <w:rsid w:val="00F43D38"/>
    <w:rsid w:val="00F43D94"/>
    <w:rsid w:val="00F4437B"/>
    <w:rsid w:val="00F443F6"/>
    <w:rsid w:val="00F4466D"/>
    <w:rsid w:val="00F4475E"/>
    <w:rsid w:val="00F4490D"/>
    <w:rsid w:val="00F44999"/>
    <w:rsid w:val="00F44B58"/>
    <w:rsid w:val="00F44C0E"/>
    <w:rsid w:val="00F44D5D"/>
    <w:rsid w:val="00F44E76"/>
    <w:rsid w:val="00F452B5"/>
    <w:rsid w:val="00F453B4"/>
    <w:rsid w:val="00F45516"/>
    <w:rsid w:val="00F4562E"/>
    <w:rsid w:val="00F456D2"/>
    <w:rsid w:val="00F4593F"/>
    <w:rsid w:val="00F45C05"/>
    <w:rsid w:val="00F45F56"/>
    <w:rsid w:val="00F46026"/>
    <w:rsid w:val="00F464E2"/>
    <w:rsid w:val="00F46BD6"/>
    <w:rsid w:val="00F46D1D"/>
    <w:rsid w:val="00F46FE9"/>
    <w:rsid w:val="00F47D08"/>
    <w:rsid w:val="00F47ED9"/>
    <w:rsid w:val="00F505D1"/>
    <w:rsid w:val="00F50823"/>
    <w:rsid w:val="00F50C5A"/>
    <w:rsid w:val="00F50EC6"/>
    <w:rsid w:val="00F50F0F"/>
    <w:rsid w:val="00F50FCC"/>
    <w:rsid w:val="00F50FCF"/>
    <w:rsid w:val="00F510A7"/>
    <w:rsid w:val="00F5124D"/>
    <w:rsid w:val="00F51361"/>
    <w:rsid w:val="00F51672"/>
    <w:rsid w:val="00F5168A"/>
    <w:rsid w:val="00F51692"/>
    <w:rsid w:val="00F5171A"/>
    <w:rsid w:val="00F5172F"/>
    <w:rsid w:val="00F5194C"/>
    <w:rsid w:val="00F51FB4"/>
    <w:rsid w:val="00F52041"/>
    <w:rsid w:val="00F521F5"/>
    <w:rsid w:val="00F522FF"/>
    <w:rsid w:val="00F524DA"/>
    <w:rsid w:val="00F52A03"/>
    <w:rsid w:val="00F52A43"/>
    <w:rsid w:val="00F52D90"/>
    <w:rsid w:val="00F52E0A"/>
    <w:rsid w:val="00F533C1"/>
    <w:rsid w:val="00F53591"/>
    <w:rsid w:val="00F536D2"/>
    <w:rsid w:val="00F53764"/>
    <w:rsid w:val="00F539E6"/>
    <w:rsid w:val="00F53AC0"/>
    <w:rsid w:val="00F53B63"/>
    <w:rsid w:val="00F53C26"/>
    <w:rsid w:val="00F53E56"/>
    <w:rsid w:val="00F53E58"/>
    <w:rsid w:val="00F5420A"/>
    <w:rsid w:val="00F54441"/>
    <w:rsid w:val="00F545A5"/>
    <w:rsid w:val="00F5468C"/>
    <w:rsid w:val="00F547AE"/>
    <w:rsid w:val="00F54937"/>
    <w:rsid w:val="00F54D6C"/>
    <w:rsid w:val="00F54F33"/>
    <w:rsid w:val="00F5514F"/>
    <w:rsid w:val="00F551C2"/>
    <w:rsid w:val="00F551DD"/>
    <w:rsid w:val="00F553FB"/>
    <w:rsid w:val="00F559FC"/>
    <w:rsid w:val="00F55C39"/>
    <w:rsid w:val="00F56364"/>
    <w:rsid w:val="00F5655E"/>
    <w:rsid w:val="00F56793"/>
    <w:rsid w:val="00F56870"/>
    <w:rsid w:val="00F56EE8"/>
    <w:rsid w:val="00F5772A"/>
    <w:rsid w:val="00F57777"/>
    <w:rsid w:val="00F5786E"/>
    <w:rsid w:val="00F579E1"/>
    <w:rsid w:val="00F57A69"/>
    <w:rsid w:val="00F57AF7"/>
    <w:rsid w:val="00F6016D"/>
    <w:rsid w:val="00F6020C"/>
    <w:rsid w:val="00F6032A"/>
    <w:rsid w:val="00F603F2"/>
    <w:rsid w:val="00F604BB"/>
    <w:rsid w:val="00F604BC"/>
    <w:rsid w:val="00F6053F"/>
    <w:rsid w:val="00F607DD"/>
    <w:rsid w:val="00F607FC"/>
    <w:rsid w:val="00F60E14"/>
    <w:rsid w:val="00F61076"/>
    <w:rsid w:val="00F6119F"/>
    <w:rsid w:val="00F6146C"/>
    <w:rsid w:val="00F61552"/>
    <w:rsid w:val="00F619B6"/>
    <w:rsid w:val="00F61FB9"/>
    <w:rsid w:val="00F62731"/>
    <w:rsid w:val="00F629CA"/>
    <w:rsid w:val="00F62F91"/>
    <w:rsid w:val="00F6324A"/>
    <w:rsid w:val="00F635E8"/>
    <w:rsid w:val="00F635EF"/>
    <w:rsid w:val="00F63B7B"/>
    <w:rsid w:val="00F63BA2"/>
    <w:rsid w:val="00F642D1"/>
    <w:rsid w:val="00F6437D"/>
    <w:rsid w:val="00F645FE"/>
    <w:rsid w:val="00F64626"/>
    <w:rsid w:val="00F64628"/>
    <w:rsid w:val="00F64629"/>
    <w:rsid w:val="00F64650"/>
    <w:rsid w:val="00F64A42"/>
    <w:rsid w:val="00F64B4C"/>
    <w:rsid w:val="00F64BF6"/>
    <w:rsid w:val="00F64DAC"/>
    <w:rsid w:val="00F65267"/>
    <w:rsid w:val="00F657B7"/>
    <w:rsid w:val="00F65810"/>
    <w:rsid w:val="00F6583F"/>
    <w:rsid w:val="00F65A14"/>
    <w:rsid w:val="00F65A40"/>
    <w:rsid w:val="00F65A98"/>
    <w:rsid w:val="00F65B2C"/>
    <w:rsid w:val="00F65F34"/>
    <w:rsid w:val="00F660D7"/>
    <w:rsid w:val="00F661E3"/>
    <w:rsid w:val="00F662E1"/>
    <w:rsid w:val="00F66502"/>
    <w:rsid w:val="00F6661A"/>
    <w:rsid w:val="00F666D0"/>
    <w:rsid w:val="00F6672D"/>
    <w:rsid w:val="00F6679E"/>
    <w:rsid w:val="00F669CE"/>
    <w:rsid w:val="00F66A10"/>
    <w:rsid w:val="00F66B80"/>
    <w:rsid w:val="00F66CD0"/>
    <w:rsid w:val="00F66DA7"/>
    <w:rsid w:val="00F66EBE"/>
    <w:rsid w:val="00F66FBE"/>
    <w:rsid w:val="00F6727E"/>
    <w:rsid w:val="00F674F6"/>
    <w:rsid w:val="00F6779D"/>
    <w:rsid w:val="00F6782B"/>
    <w:rsid w:val="00F700E1"/>
    <w:rsid w:val="00F7012C"/>
    <w:rsid w:val="00F706E5"/>
    <w:rsid w:val="00F70872"/>
    <w:rsid w:val="00F70988"/>
    <w:rsid w:val="00F70D51"/>
    <w:rsid w:val="00F713BD"/>
    <w:rsid w:val="00F7175B"/>
    <w:rsid w:val="00F71DE5"/>
    <w:rsid w:val="00F72504"/>
    <w:rsid w:val="00F72CCB"/>
    <w:rsid w:val="00F72FC8"/>
    <w:rsid w:val="00F73091"/>
    <w:rsid w:val="00F7311C"/>
    <w:rsid w:val="00F73199"/>
    <w:rsid w:val="00F7336E"/>
    <w:rsid w:val="00F73512"/>
    <w:rsid w:val="00F73865"/>
    <w:rsid w:val="00F73874"/>
    <w:rsid w:val="00F73B19"/>
    <w:rsid w:val="00F740DA"/>
    <w:rsid w:val="00F74367"/>
    <w:rsid w:val="00F7440D"/>
    <w:rsid w:val="00F744E3"/>
    <w:rsid w:val="00F7464E"/>
    <w:rsid w:val="00F747BF"/>
    <w:rsid w:val="00F7499F"/>
    <w:rsid w:val="00F74C0D"/>
    <w:rsid w:val="00F74C3A"/>
    <w:rsid w:val="00F74D22"/>
    <w:rsid w:val="00F75282"/>
    <w:rsid w:val="00F75411"/>
    <w:rsid w:val="00F755FB"/>
    <w:rsid w:val="00F7568F"/>
    <w:rsid w:val="00F758EF"/>
    <w:rsid w:val="00F75AB2"/>
    <w:rsid w:val="00F75ADF"/>
    <w:rsid w:val="00F75D2F"/>
    <w:rsid w:val="00F75D87"/>
    <w:rsid w:val="00F75DD0"/>
    <w:rsid w:val="00F75E18"/>
    <w:rsid w:val="00F7631F"/>
    <w:rsid w:val="00F76320"/>
    <w:rsid w:val="00F76379"/>
    <w:rsid w:val="00F76386"/>
    <w:rsid w:val="00F7644E"/>
    <w:rsid w:val="00F764A9"/>
    <w:rsid w:val="00F76B99"/>
    <w:rsid w:val="00F76C9B"/>
    <w:rsid w:val="00F77055"/>
    <w:rsid w:val="00F771A9"/>
    <w:rsid w:val="00F7732C"/>
    <w:rsid w:val="00F7734B"/>
    <w:rsid w:val="00F774B8"/>
    <w:rsid w:val="00F77605"/>
    <w:rsid w:val="00F777FE"/>
    <w:rsid w:val="00F77851"/>
    <w:rsid w:val="00F77A68"/>
    <w:rsid w:val="00F77AD1"/>
    <w:rsid w:val="00F77B56"/>
    <w:rsid w:val="00F802A1"/>
    <w:rsid w:val="00F803A7"/>
    <w:rsid w:val="00F80459"/>
    <w:rsid w:val="00F80643"/>
    <w:rsid w:val="00F807DD"/>
    <w:rsid w:val="00F807EB"/>
    <w:rsid w:val="00F80A2B"/>
    <w:rsid w:val="00F80C95"/>
    <w:rsid w:val="00F80D8F"/>
    <w:rsid w:val="00F810EF"/>
    <w:rsid w:val="00F810F5"/>
    <w:rsid w:val="00F81510"/>
    <w:rsid w:val="00F815FB"/>
    <w:rsid w:val="00F8168E"/>
    <w:rsid w:val="00F8169B"/>
    <w:rsid w:val="00F8173C"/>
    <w:rsid w:val="00F81B2E"/>
    <w:rsid w:val="00F81F01"/>
    <w:rsid w:val="00F82417"/>
    <w:rsid w:val="00F828F9"/>
    <w:rsid w:val="00F82ABB"/>
    <w:rsid w:val="00F82AD6"/>
    <w:rsid w:val="00F82E01"/>
    <w:rsid w:val="00F8351A"/>
    <w:rsid w:val="00F83566"/>
    <w:rsid w:val="00F83786"/>
    <w:rsid w:val="00F83891"/>
    <w:rsid w:val="00F8392F"/>
    <w:rsid w:val="00F83A4C"/>
    <w:rsid w:val="00F83FDC"/>
    <w:rsid w:val="00F8418B"/>
    <w:rsid w:val="00F84205"/>
    <w:rsid w:val="00F843F6"/>
    <w:rsid w:val="00F844C0"/>
    <w:rsid w:val="00F8451F"/>
    <w:rsid w:val="00F84535"/>
    <w:rsid w:val="00F845EF"/>
    <w:rsid w:val="00F846AE"/>
    <w:rsid w:val="00F84B29"/>
    <w:rsid w:val="00F84C91"/>
    <w:rsid w:val="00F84F27"/>
    <w:rsid w:val="00F85280"/>
    <w:rsid w:val="00F85364"/>
    <w:rsid w:val="00F8539E"/>
    <w:rsid w:val="00F854D3"/>
    <w:rsid w:val="00F8567B"/>
    <w:rsid w:val="00F85680"/>
    <w:rsid w:val="00F857AE"/>
    <w:rsid w:val="00F85AFC"/>
    <w:rsid w:val="00F85CB5"/>
    <w:rsid w:val="00F86116"/>
    <w:rsid w:val="00F86238"/>
    <w:rsid w:val="00F862E2"/>
    <w:rsid w:val="00F8644E"/>
    <w:rsid w:val="00F865D1"/>
    <w:rsid w:val="00F86737"/>
    <w:rsid w:val="00F86DFD"/>
    <w:rsid w:val="00F8702F"/>
    <w:rsid w:val="00F8706C"/>
    <w:rsid w:val="00F87688"/>
    <w:rsid w:val="00F877D8"/>
    <w:rsid w:val="00F87C42"/>
    <w:rsid w:val="00F902A7"/>
    <w:rsid w:val="00F90822"/>
    <w:rsid w:val="00F908F4"/>
    <w:rsid w:val="00F90A5C"/>
    <w:rsid w:val="00F90B4F"/>
    <w:rsid w:val="00F90E49"/>
    <w:rsid w:val="00F90E83"/>
    <w:rsid w:val="00F91224"/>
    <w:rsid w:val="00F91A60"/>
    <w:rsid w:val="00F91D53"/>
    <w:rsid w:val="00F92349"/>
    <w:rsid w:val="00F92404"/>
    <w:rsid w:val="00F92739"/>
    <w:rsid w:val="00F92775"/>
    <w:rsid w:val="00F927AE"/>
    <w:rsid w:val="00F9282A"/>
    <w:rsid w:val="00F92AA3"/>
    <w:rsid w:val="00F92B25"/>
    <w:rsid w:val="00F92F30"/>
    <w:rsid w:val="00F92FD1"/>
    <w:rsid w:val="00F930D6"/>
    <w:rsid w:val="00F932CE"/>
    <w:rsid w:val="00F932D1"/>
    <w:rsid w:val="00F93344"/>
    <w:rsid w:val="00F933D8"/>
    <w:rsid w:val="00F9369A"/>
    <w:rsid w:val="00F93A6A"/>
    <w:rsid w:val="00F93AD8"/>
    <w:rsid w:val="00F93D41"/>
    <w:rsid w:val="00F93E5B"/>
    <w:rsid w:val="00F93E98"/>
    <w:rsid w:val="00F941C6"/>
    <w:rsid w:val="00F94296"/>
    <w:rsid w:val="00F9439B"/>
    <w:rsid w:val="00F943BF"/>
    <w:rsid w:val="00F943EF"/>
    <w:rsid w:val="00F95101"/>
    <w:rsid w:val="00F951DA"/>
    <w:rsid w:val="00F9583E"/>
    <w:rsid w:val="00F95A1F"/>
    <w:rsid w:val="00F9608D"/>
    <w:rsid w:val="00F9686A"/>
    <w:rsid w:val="00F96CCF"/>
    <w:rsid w:val="00F96FB0"/>
    <w:rsid w:val="00F97373"/>
    <w:rsid w:val="00F97380"/>
    <w:rsid w:val="00F97664"/>
    <w:rsid w:val="00F976D6"/>
    <w:rsid w:val="00F9797E"/>
    <w:rsid w:val="00F97996"/>
    <w:rsid w:val="00F97B9C"/>
    <w:rsid w:val="00F97DB8"/>
    <w:rsid w:val="00F97E0E"/>
    <w:rsid w:val="00FA017C"/>
    <w:rsid w:val="00FA05C0"/>
    <w:rsid w:val="00FA0620"/>
    <w:rsid w:val="00FA08A6"/>
    <w:rsid w:val="00FA093B"/>
    <w:rsid w:val="00FA097D"/>
    <w:rsid w:val="00FA0AAB"/>
    <w:rsid w:val="00FA0BE1"/>
    <w:rsid w:val="00FA0CD1"/>
    <w:rsid w:val="00FA0E46"/>
    <w:rsid w:val="00FA0EE2"/>
    <w:rsid w:val="00FA143D"/>
    <w:rsid w:val="00FA1506"/>
    <w:rsid w:val="00FA15A7"/>
    <w:rsid w:val="00FA18C1"/>
    <w:rsid w:val="00FA196D"/>
    <w:rsid w:val="00FA1B3D"/>
    <w:rsid w:val="00FA2244"/>
    <w:rsid w:val="00FA2348"/>
    <w:rsid w:val="00FA2431"/>
    <w:rsid w:val="00FA2C29"/>
    <w:rsid w:val="00FA2DD6"/>
    <w:rsid w:val="00FA3074"/>
    <w:rsid w:val="00FA308F"/>
    <w:rsid w:val="00FA313B"/>
    <w:rsid w:val="00FA36F4"/>
    <w:rsid w:val="00FA3717"/>
    <w:rsid w:val="00FA3977"/>
    <w:rsid w:val="00FA3F08"/>
    <w:rsid w:val="00FA4037"/>
    <w:rsid w:val="00FA40FA"/>
    <w:rsid w:val="00FA41AF"/>
    <w:rsid w:val="00FA43F7"/>
    <w:rsid w:val="00FA4415"/>
    <w:rsid w:val="00FA459A"/>
    <w:rsid w:val="00FA4B62"/>
    <w:rsid w:val="00FA4BCF"/>
    <w:rsid w:val="00FA4F63"/>
    <w:rsid w:val="00FA4F70"/>
    <w:rsid w:val="00FA4FA1"/>
    <w:rsid w:val="00FA528F"/>
    <w:rsid w:val="00FA595C"/>
    <w:rsid w:val="00FA5965"/>
    <w:rsid w:val="00FA5C14"/>
    <w:rsid w:val="00FA5C29"/>
    <w:rsid w:val="00FA5D5B"/>
    <w:rsid w:val="00FA5ECD"/>
    <w:rsid w:val="00FA645A"/>
    <w:rsid w:val="00FA67F7"/>
    <w:rsid w:val="00FA6CF3"/>
    <w:rsid w:val="00FA6DB5"/>
    <w:rsid w:val="00FA7453"/>
    <w:rsid w:val="00FA7499"/>
    <w:rsid w:val="00FA765F"/>
    <w:rsid w:val="00FA78A1"/>
    <w:rsid w:val="00FA7AC4"/>
    <w:rsid w:val="00FA7C97"/>
    <w:rsid w:val="00FA7E67"/>
    <w:rsid w:val="00FB053E"/>
    <w:rsid w:val="00FB0621"/>
    <w:rsid w:val="00FB06C8"/>
    <w:rsid w:val="00FB088C"/>
    <w:rsid w:val="00FB092F"/>
    <w:rsid w:val="00FB0F8A"/>
    <w:rsid w:val="00FB12B8"/>
    <w:rsid w:val="00FB1418"/>
    <w:rsid w:val="00FB143F"/>
    <w:rsid w:val="00FB1815"/>
    <w:rsid w:val="00FB1CCA"/>
    <w:rsid w:val="00FB20CE"/>
    <w:rsid w:val="00FB23BE"/>
    <w:rsid w:val="00FB2554"/>
    <w:rsid w:val="00FB28D5"/>
    <w:rsid w:val="00FB2A4F"/>
    <w:rsid w:val="00FB2E0C"/>
    <w:rsid w:val="00FB2ECF"/>
    <w:rsid w:val="00FB2FB5"/>
    <w:rsid w:val="00FB3170"/>
    <w:rsid w:val="00FB31B4"/>
    <w:rsid w:val="00FB3523"/>
    <w:rsid w:val="00FB3717"/>
    <w:rsid w:val="00FB3752"/>
    <w:rsid w:val="00FB377C"/>
    <w:rsid w:val="00FB3ACF"/>
    <w:rsid w:val="00FB3B4D"/>
    <w:rsid w:val="00FB3BAD"/>
    <w:rsid w:val="00FB40B8"/>
    <w:rsid w:val="00FB45CD"/>
    <w:rsid w:val="00FB498F"/>
    <w:rsid w:val="00FB49AB"/>
    <w:rsid w:val="00FB4E14"/>
    <w:rsid w:val="00FB4F0A"/>
    <w:rsid w:val="00FB5298"/>
    <w:rsid w:val="00FB5355"/>
    <w:rsid w:val="00FB5413"/>
    <w:rsid w:val="00FB5812"/>
    <w:rsid w:val="00FB588E"/>
    <w:rsid w:val="00FB5963"/>
    <w:rsid w:val="00FB5BBF"/>
    <w:rsid w:val="00FB5BC2"/>
    <w:rsid w:val="00FB5D16"/>
    <w:rsid w:val="00FB5D5A"/>
    <w:rsid w:val="00FB5F65"/>
    <w:rsid w:val="00FB60A6"/>
    <w:rsid w:val="00FB6616"/>
    <w:rsid w:val="00FB67E5"/>
    <w:rsid w:val="00FB6CDF"/>
    <w:rsid w:val="00FB7335"/>
    <w:rsid w:val="00FB77E7"/>
    <w:rsid w:val="00FB7934"/>
    <w:rsid w:val="00FB7CDC"/>
    <w:rsid w:val="00FB7D54"/>
    <w:rsid w:val="00FC0009"/>
    <w:rsid w:val="00FC007A"/>
    <w:rsid w:val="00FC01B1"/>
    <w:rsid w:val="00FC0219"/>
    <w:rsid w:val="00FC0305"/>
    <w:rsid w:val="00FC0591"/>
    <w:rsid w:val="00FC060C"/>
    <w:rsid w:val="00FC073C"/>
    <w:rsid w:val="00FC0806"/>
    <w:rsid w:val="00FC0AF1"/>
    <w:rsid w:val="00FC0C7A"/>
    <w:rsid w:val="00FC125D"/>
    <w:rsid w:val="00FC1587"/>
    <w:rsid w:val="00FC19E3"/>
    <w:rsid w:val="00FC1C37"/>
    <w:rsid w:val="00FC1D1C"/>
    <w:rsid w:val="00FC1E1C"/>
    <w:rsid w:val="00FC1E8A"/>
    <w:rsid w:val="00FC2251"/>
    <w:rsid w:val="00FC25EE"/>
    <w:rsid w:val="00FC268A"/>
    <w:rsid w:val="00FC278C"/>
    <w:rsid w:val="00FC28BB"/>
    <w:rsid w:val="00FC2A81"/>
    <w:rsid w:val="00FC3101"/>
    <w:rsid w:val="00FC3234"/>
    <w:rsid w:val="00FC3381"/>
    <w:rsid w:val="00FC35A5"/>
    <w:rsid w:val="00FC35E5"/>
    <w:rsid w:val="00FC3CA0"/>
    <w:rsid w:val="00FC3D14"/>
    <w:rsid w:val="00FC3F08"/>
    <w:rsid w:val="00FC3FF0"/>
    <w:rsid w:val="00FC40A7"/>
    <w:rsid w:val="00FC4182"/>
    <w:rsid w:val="00FC421B"/>
    <w:rsid w:val="00FC43BD"/>
    <w:rsid w:val="00FC4438"/>
    <w:rsid w:val="00FC4492"/>
    <w:rsid w:val="00FC456C"/>
    <w:rsid w:val="00FC4AE3"/>
    <w:rsid w:val="00FC4B11"/>
    <w:rsid w:val="00FC4C32"/>
    <w:rsid w:val="00FC4E96"/>
    <w:rsid w:val="00FC4F8C"/>
    <w:rsid w:val="00FC500D"/>
    <w:rsid w:val="00FC54F9"/>
    <w:rsid w:val="00FC5595"/>
    <w:rsid w:val="00FC55AD"/>
    <w:rsid w:val="00FC568B"/>
    <w:rsid w:val="00FC58CD"/>
    <w:rsid w:val="00FC59D4"/>
    <w:rsid w:val="00FC6351"/>
    <w:rsid w:val="00FC645C"/>
    <w:rsid w:val="00FC647C"/>
    <w:rsid w:val="00FC64D3"/>
    <w:rsid w:val="00FC6862"/>
    <w:rsid w:val="00FC68F9"/>
    <w:rsid w:val="00FC6A61"/>
    <w:rsid w:val="00FC6AFF"/>
    <w:rsid w:val="00FC6BD0"/>
    <w:rsid w:val="00FC6EDE"/>
    <w:rsid w:val="00FC6F27"/>
    <w:rsid w:val="00FC7040"/>
    <w:rsid w:val="00FC723F"/>
    <w:rsid w:val="00FC73AB"/>
    <w:rsid w:val="00FC7415"/>
    <w:rsid w:val="00FC7507"/>
    <w:rsid w:val="00FC784B"/>
    <w:rsid w:val="00FC7BC2"/>
    <w:rsid w:val="00FC7D05"/>
    <w:rsid w:val="00FC7DD2"/>
    <w:rsid w:val="00FD0008"/>
    <w:rsid w:val="00FD00E1"/>
    <w:rsid w:val="00FD00F8"/>
    <w:rsid w:val="00FD0644"/>
    <w:rsid w:val="00FD07B9"/>
    <w:rsid w:val="00FD08A8"/>
    <w:rsid w:val="00FD0E2D"/>
    <w:rsid w:val="00FD123F"/>
    <w:rsid w:val="00FD1468"/>
    <w:rsid w:val="00FD1525"/>
    <w:rsid w:val="00FD176F"/>
    <w:rsid w:val="00FD196E"/>
    <w:rsid w:val="00FD19E4"/>
    <w:rsid w:val="00FD1FC5"/>
    <w:rsid w:val="00FD2002"/>
    <w:rsid w:val="00FD2078"/>
    <w:rsid w:val="00FD2292"/>
    <w:rsid w:val="00FD2372"/>
    <w:rsid w:val="00FD276C"/>
    <w:rsid w:val="00FD27B4"/>
    <w:rsid w:val="00FD29FF"/>
    <w:rsid w:val="00FD2B46"/>
    <w:rsid w:val="00FD2CEC"/>
    <w:rsid w:val="00FD2E5E"/>
    <w:rsid w:val="00FD33C7"/>
    <w:rsid w:val="00FD3523"/>
    <w:rsid w:val="00FD35C5"/>
    <w:rsid w:val="00FD36DB"/>
    <w:rsid w:val="00FD3776"/>
    <w:rsid w:val="00FD3820"/>
    <w:rsid w:val="00FD3AEA"/>
    <w:rsid w:val="00FD3AF3"/>
    <w:rsid w:val="00FD412D"/>
    <w:rsid w:val="00FD479C"/>
    <w:rsid w:val="00FD4B04"/>
    <w:rsid w:val="00FD4BF4"/>
    <w:rsid w:val="00FD4D3B"/>
    <w:rsid w:val="00FD4FB1"/>
    <w:rsid w:val="00FD4FC8"/>
    <w:rsid w:val="00FD522A"/>
    <w:rsid w:val="00FD5278"/>
    <w:rsid w:val="00FD533D"/>
    <w:rsid w:val="00FD5650"/>
    <w:rsid w:val="00FD5876"/>
    <w:rsid w:val="00FD5AB1"/>
    <w:rsid w:val="00FD5C30"/>
    <w:rsid w:val="00FD5E08"/>
    <w:rsid w:val="00FD5ECE"/>
    <w:rsid w:val="00FD6083"/>
    <w:rsid w:val="00FD6247"/>
    <w:rsid w:val="00FD6695"/>
    <w:rsid w:val="00FD6808"/>
    <w:rsid w:val="00FD6BF0"/>
    <w:rsid w:val="00FD6F07"/>
    <w:rsid w:val="00FD6FF8"/>
    <w:rsid w:val="00FD72A0"/>
    <w:rsid w:val="00FD7992"/>
    <w:rsid w:val="00FD7CC0"/>
    <w:rsid w:val="00FD7F2E"/>
    <w:rsid w:val="00FE06F9"/>
    <w:rsid w:val="00FE0931"/>
    <w:rsid w:val="00FE0BFB"/>
    <w:rsid w:val="00FE0CF8"/>
    <w:rsid w:val="00FE0D0E"/>
    <w:rsid w:val="00FE0FEB"/>
    <w:rsid w:val="00FE139F"/>
    <w:rsid w:val="00FE1617"/>
    <w:rsid w:val="00FE1661"/>
    <w:rsid w:val="00FE17A9"/>
    <w:rsid w:val="00FE17D0"/>
    <w:rsid w:val="00FE17D1"/>
    <w:rsid w:val="00FE1FF1"/>
    <w:rsid w:val="00FE212C"/>
    <w:rsid w:val="00FE21C8"/>
    <w:rsid w:val="00FE2512"/>
    <w:rsid w:val="00FE2766"/>
    <w:rsid w:val="00FE2799"/>
    <w:rsid w:val="00FE2881"/>
    <w:rsid w:val="00FE2885"/>
    <w:rsid w:val="00FE2C7F"/>
    <w:rsid w:val="00FE326B"/>
    <w:rsid w:val="00FE3393"/>
    <w:rsid w:val="00FE33A7"/>
    <w:rsid w:val="00FE3401"/>
    <w:rsid w:val="00FE3595"/>
    <w:rsid w:val="00FE3AB9"/>
    <w:rsid w:val="00FE3B63"/>
    <w:rsid w:val="00FE405D"/>
    <w:rsid w:val="00FE4170"/>
    <w:rsid w:val="00FE43A4"/>
    <w:rsid w:val="00FE43F8"/>
    <w:rsid w:val="00FE471B"/>
    <w:rsid w:val="00FE4A71"/>
    <w:rsid w:val="00FE4D48"/>
    <w:rsid w:val="00FE4E1C"/>
    <w:rsid w:val="00FE4E3C"/>
    <w:rsid w:val="00FE508D"/>
    <w:rsid w:val="00FE50E6"/>
    <w:rsid w:val="00FE53B3"/>
    <w:rsid w:val="00FE5429"/>
    <w:rsid w:val="00FE54E4"/>
    <w:rsid w:val="00FE58B4"/>
    <w:rsid w:val="00FE5986"/>
    <w:rsid w:val="00FE5C54"/>
    <w:rsid w:val="00FE5F4B"/>
    <w:rsid w:val="00FE610A"/>
    <w:rsid w:val="00FE623A"/>
    <w:rsid w:val="00FE6529"/>
    <w:rsid w:val="00FE6585"/>
    <w:rsid w:val="00FE6A88"/>
    <w:rsid w:val="00FE6B9D"/>
    <w:rsid w:val="00FE6D90"/>
    <w:rsid w:val="00FE6E5B"/>
    <w:rsid w:val="00FE6EE3"/>
    <w:rsid w:val="00FE6F3E"/>
    <w:rsid w:val="00FE6F48"/>
    <w:rsid w:val="00FE70E7"/>
    <w:rsid w:val="00FE711F"/>
    <w:rsid w:val="00FE71F1"/>
    <w:rsid w:val="00FE7220"/>
    <w:rsid w:val="00FE751B"/>
    <w:rsid w:val="00FE7A9E"/>
    <w:rsid w:val="00FE7B75"/>
    <w:rsid w:val="00FE7C0B"/>
    <w:rsid w:val="00FE7EC0"/>
    <w:rsid w:val="00FF08F1"/>
    <w:rsid w:val="00FF0AA6"/>
    <w:rsid w:val="00FF0AEE"/>
    <w:rsid w:val="00FF0C05"/>
    <w:rsid w:val="00FF0EDD"/>
    <w:rsid w:val="00FF0F6E"/>
    <w:rsid w:val="00FF1034"/>
    <w:rsid w:val="00FF131C"/>
    <w:rsid w:val="00FF15E7"/>
    <w:rsid w:val="00FF18B0"/>
    <w:rsid w:val="00FF1F7D"/>
    <w:rsid w:val="00FF2010"/>
    <w:rsid w:val="00FF20C7"/>
    <w:rsid w:val="00FF2A1C"/>
    <w:rsid w:val="00FF2A69"/>
    <w:rsid w:val="00FF2CF2"/>
    <w:rsid w:val="00FF34C0"/>
    <w:rsid w:val="00FF3A17"/>
    <w:rsid w:val="00FF3C4A"/>
    <w:rsid w:val="00FF4230"/>
    <w:rsid w:val="00FF4314"/>
    <w:rsid w:val="00FF44A2"/>
    <w:rsid w:val="00FF45A0"/>
    <w:rsid w:val="00FF4864"/>
    <w:rsid w:val="00FF4EB6"/>
    <w:rsid w:val="00FF5133"/>
    <w:rsid w:val="00FF5151"/>
    <w:rsid w:val="00FF5290"/>
    <w:rsid w:val="00FF5338"/>
    <w:rsid w:val="00FF5498"/>
    <w:rsid w:val="00FF5827"/>
    <w:rsid w:val="00FF59C1"/>
    <w:rsid w:val="00FF5B62"/>
    <w:rsid w:val="00FF5E75"/>
    <w:rsid w:val="00FF6281"/>
    <w:rsid w:val="00FF65E5"/>
    <w:rsid w:val="00FF6750"/>
    <w:rsid w:val="00FF704D"/>
    <w:rsid w:val="00FF7107"/>
    <w:rsid w:val="00FF7317"/>
    <w:rsid w:val="00FF7444"/>
    <w:rsid w:val="00FF7554"/>
    <w:rsid w:val="00FF7842"/>
    <w:rsid w:val="00FF7A29"/>
    <w:rsid w:val="00FF7B7F"/>
    <w:rsid w:val="00FF7BD9"/>
    <w:rsid w:val="00FF7E78"/>
    <w:rsid w:val="00FF7F79"/>
    <w:rsid w:val="0219D24D"/>
    <w:rsid w:val="0589E461"/>
    <w:rsid w:val="0C53A3D8"/>
    <w:rsid w:val="1071DCC8"/>
    <w:rsid w:val="131C9E84"/>
    <w:rsid w:val="16434C71"/>
    <w:rsid w:val="2353F47E"/>
    <w:rsid w:val="243C1180"/>
    <w:rsid w:val="25919314"/>
    <w:rsid w:val="26F6CD52"/>
    <w:rsid w:val="2B6054C9"/>
    <w:rsid w:val="2C7D7DAA"/>
    <w:rsid w:val="2EE1939D"/>
    <w:rsid w:val="2F5ABB68"/>
    <w:rsid w:val="349D5B50"/>
    <w:rsid w:val="37857152"/>
    <w:rsid w:val="3DA0896B"/>
    <w:rsid w:val="4063B2FC"/>
    <w:rsid w:val="426A04AD"/>
    <w:rsid w:val="43377554"/>
    <w:rsid w:val="4929E8D1"/>
    <w:rsid w:val="4B35932C"/>
    <w:rsid w:val="4BD23435"/>
    <w:rsid w:val="4C9E7EB4"/>
    <w:rsid w:val="4E4CE854"/>
    <w:rsid w:val="54173F1A"/>
    <w:rsid w:val="55E2B9B6"/>
    <w:rsid w:val="589A6725"/>
    <w:rsid w:val="593364CB"/>
    <w:rsid w:val="5A409F04"/>
    <w:rsid w:val="5B7B95E3"/>
    <w:rsid w:val="61B33F90"/>
    <w:rsid w:val="63BF6F00"/>
    <w:rsid w:val="66468B47"/>
    <w:rsid w:val="6955D5D6"/>
    <w:rsid w:val="6B5AF74A"/>
    <w:rsid w:val="6CE061D5"/>
    <w:rsid w:val="72E6A325"/>
    <w:rsid w:val="763CAB0B"/>
    <w:rsid w:val="763DEA18"/>
    <w:rsid w:val="787690B1"/>
    <w:rsid w:val="78A4BA36"/>
    <w:rsid w:val="7EF9688E"/>
    <w:rsid w:val="7FB90AC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59A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en-AU" w:eastAsia="en-AU" w:bidi="ar-SA"/>
      </w:rPr>
    </w:rPrDefault>
    <w:pPrDefault/>
  </w:docDefaults>
  <w:latentStyles w:defLockedState="0" w:defUIPriority="0" w:defSemiHidden="0" w:defUnhideWhenUsed="0" w:defQFormat="0" w:count="376">
    <w:lsdException w:name="Normal" w:qFormat="1"/>
    <w:lsdException w:name="heading 1" w:uiPriority="8"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0"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99" w:unhideWhenUsed="1"/>
    <w:lsdException w:name="List Bullet" w:semiHidden="1" w:uiPriority="99" w:unhideWhenUsed="1" w:qFormat="1"/>
    <w:lsdException w:name="List Number" w:semiHidden="1" w:uiPriority="99" w:unhideWhenUsed="1" w:qFormat="1"/>
    <w:lsdException w:name="List 2" w:uiPriority="99"/>
    <w:lsdException w:name="List 4" w:semiHidden="1" w:unhideWhenUsed="1"/>
    <w:lsdException w:name="List 5" w:semiHidden="1" w:uiPriority="99" w:unhideWhenUsed="1"/>
    <w:lsdException w:name="List Bullet 2" w:semiHidden="1" w:uiPriority="99" w:unhideWhenUsed="1" w:qFormat="1"/>
    <w:lsdException w:name="List Bullet 3" w:semiHidden="1" w:uiPriority="99" w:unhideWhenUsed="1"/>
    <w:lsdException w:name="List Bullet 4" w:semiHidden="1" w:uiPriority="99" w:unhideWhenUsed="1"/>
    <w:lsdException w:name="List Bullet 5" w:semiHidden="1" w:uiPriority="19" w:unhideWhenUsed="1"/>
    <w:lsdException w:name="List Number 2" w:semiHidden="1" w:uiPriority="99"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Normal Para,EES Normal"/>
    <w:qFormat/>
    <w:rsid w:val="007363D1"/>
    <w:pPr>
      <w:spacing w:before="120" w:after="120"/>
      <w:jc w:val="both"/>
    </w:pPr>
    <w:rPr>
      <w:sz w:val="22"/>
      <w:szCs w:val="20"/>
      <w:lang w:val="en-US"/>
    </w:rPr>
  </w:style>
  <w:style w:type="paragraph" w:styleId="Heading1">
    <w:name w:val="heading 1"/>
    <w:aliases w:val="Chapter Heading,h1,H-1,Chapter Heading1,Chapter Heading2,Chapter Heading3,Chapter Heading4,Chapter Heading5,Chapter Heading6,Chapter Heading7,Chapter Heading8,Chapter Heading9,Chapter Heading10,Chapter Heading11,Chapter Heading21,D&amp;M,D&amp;M 1,1"/>
    <w:next w:val="Normal"/>
    <w:link w:val="Heading1Char"/>
    <w:uiPriority w:val="8"/>
    <w:qFormat/>
    <w:rsid w:val="007363D1"/>
    <w:pPr>
      <w:keepNext/>
      <w:numPr>
        <w:numId w:val="7"/>
      </w:numPr>
      <w:tabs>
        <w:tab w:val="left" w:pos="1134"/>
      </w:tabs>
      <w:spacing w:before="240" w:after="120"/>
      <w:ind w:left="1134" w:hanging="1134"/>
      <w:outlineLvl w:val="0"/>
    </w:pPr>
    <w:rPr>
      <w:rFonts w:asciiTheme="majorHAnsi" w:eastAsiaTheme="majorEastAsia" w:hAnsiTheme="majorHAnsi" w:cstheme="majorBidi"/>
      <w:b/>
      <w:bCs/>
      <w:color w:val="833C0B" w:themeColor="accent2" w:themeShade="80"/>
      <w:sz w:val="56"/>
      <w:szCs w:val="48"/>
    </w:rPr>
  </w:style>
  <w:style w:type="paragraph" w:styleId="Heading2">
    <w:name w:val="heading 2"/>
    <w:aliases w:val="Major Heading,h2,Heading b,H-2,Major Heading1,Major Heading2,Major Heading3,Major Heading11,Major Heading4,Major Heading12,Major Heading5,Major Heading13,Major Heading6,Major Heading14,Major Heading7,Major Heading15,Major Heading8,heading 2,H2"/>
    <w:basedOn w:val="Heading1"/>
    <w:next w:val="Normal"/>
    <w:link w:val="Heading2Char"/>
    <w:uiPriority w:val="9"/>
    <w:qFormat/>
    <w:rsid w:val="007363D1"/>
    <w:pPr>
      <w:numPr>
        <w:ilvl w:val="1"/>
      </w:numPr>
      <w:ind w:left="1134" w:hanging="1134"/>
      <w:outlineLvl w:val="1"/>
    </w:pPr>
    <w:rPr>
      <w:bCs w:val="0"/>
      <w:color w:val="auto"/>
      <w:sz w:val="40"/>
      <w:szCs w:val="32"/>
      <w:lang w:val="en-US"/>
    </w:rPr>
  </w:style>
  <w:style w:type="paragraph" w:styleId="Heading3">
    <w:name w:val="heading 3"/>
    <w:aliases w:val="Sub-heading,h3,Sub-heading1,Sub-heading2,Sub-heading3,Sub-heading4,Sub-heading5,Sub-heading6,Sub-heading11,Sub-heading21,Sub-heading31,Sub-heading7,Sub-heading12,Sub-heading22,Sub-heading32,Sub-heading8,Sub-heading13,Sub-heading23,D&amp;M3,D&amp;M 3"/>
    <w:basedOn w:val="Heading2"/>
    <w:next w:val="Normal"/>
    <w:link w:val="Heading3Char"/>
    <w:uiPriority w:val="9"/>
    <w:qFormat/>
    <w:rsid w:val="007363D1"/>
    <w:pPr>
      <w:keepLines/>
      <w:numPr>
        <w:ilvl w:val="2"/>
      </w:numPr>
      <w:ind w:left="1134" w:hanging="1134"/>
      <w:outlineLvl w:val="2"/>
    </w:pPr>
    <w:rPr>
      <w:bCs/>
      <w:sz w:val="28"/>
      <w:szCs w:val="28"/>
    </w:rPr>
  </w:style>
  <w:style w:type="paragraph" w:styleId="Heading4">
    <w:name w:val="heading 4"/>
    <w:aliases w:val="Minor Heading,Minor Heading1,Minor Heading2,Minor Heading3,Minor Heading4,Minor Heading5,Minor Heading6,Minor Heading7,Minor Heading8,Minor Heading11,Minor Heading21,Minor Heading31,Minor Heading41,Minor Heading51,Minor Heading9,heading 4,H4"/>
    <w:basedOn w:val="Heading3"/>
    <w:next w:val="Normal"/>
    <w:link w:val="Heading4Char"/>
    <w:uiPriority w:val="9"/>
    <w:qFormat/>
    <w:rsid w:val="007363D1"/>
    <w:pPr>
      <w:numPr>
        <w:ilvl w:val="3"/>
      </w:numPr>
      <w:outlineLvl w:val="3"/>
    </w:pPr>
    <w:rPr>
      <w:sz w:val="24"/>
    </w:rPr>
  </w:style>
  <w:style w:type="paragraph" w:styleId="Heading5">
    <w:name w:val="heading 5"/>
    <w:aliases w:val="Further Points,Further Points1,Further Points2,Further Points11,Further Points3,Further Points4,Further Points5,Further Points12,Further Points21,Further Points111,Further Points6,Further Points13,Further Points22,Further Points112,heading 5,H"/>
    <w:basedOn w:val="Heading4"/>
    <w:next w:val="Normal"/>
    <w:link w:val="Heading5Char"/>
    <w:uiPriority w:val="9"/>
    <w:rsid w:val="007363D1"/>
    <w:pPr>
      <w:numPr>
        <w:ilvl w:val="4"/>
      </w:numPr>
      <w:outlineLvl w:val="4"/>
    </w:pPr>
  </w:style>
  <w:style w:type="paragraph" w:styleId="Heading6">
    <w:name w:val="heading 6"/>
    <w:aliases w:val="Points in Text,not Kinhill,Points in Text1,Points in Text2,Points in Text3,Points in Text4,Points in Text5,Points in Text11,Points in Text21,Points in Text6,Points in Text12,Points in Text22,Points in Text7,Points in Text13,Points in Text23,H6"/>
    <w:basedOn w:val="Normal"/>
    <w:next w:val="Normal"/>
    <w:link w:val="Heading6Char"/>
    <w:uiPriority w:val="9"/>
    <w:rsid w:val="007363D1"/>
    <w:pPr>
      <w:keepNext/>
      <w:keepLines/>
      <w:numPr>
        <w:ilvl w:val="5"/>
        <w:numId w:val="7"/>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rsid w:val="007363D1"/>
    <w:pPr>
      <w:keepNext/>
      <w:keepLines/>
      <w:numPr>
        <w:ilvl w:val="6"/>
        <w:numId w:val="7"/>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rsid w:val="007363D1"/>
    <w:pPr>
      <w:keepNext/>
      <w:keepLines/>
      <w:numPr>
        <w:ilvl w:val="7"/>
        <w:numId w:val="7"/>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rsid w:val="007363D1"/>
    <w:pPr>
      <w:keepNext/>
      <w:keepLines/>
      <w:numPr>
        <w:ilvl w:val="8"/>
        <w:numId w:val="7"/>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7363D1"/>
    <w:pPr>
      <w:tabs>
        <w:tab w:val="center" w:pos="4680"/>
        <w:tab w:val="right" w:pos="9360"/>
      </w:tabs>
      <w:spacing w:after="0"/>
    </w:pPr>
  </w:style>
  <w:style w:type="character" w:customStyle="1" w:styleId="FooterChar">
    <w:name w:val="Footer Char"/>
    <w:basedOn w:val="DefaultParagraphFont"/>
    <w:link w:val="Footer"/>
    <w:uiPriority w:val="99"/>
    <w:rsid w:val="007363D1"/>
    <w:rPr>
      <w:sz w:val="22"/>
      <w:szCs w:val="20"/>
      <w:lang w:val="en-US"/>
    </w:rPr>
  </w:style>
  <w:style w:type="paragraph" w:customStyle="1" w:styleId="StyleArial16ptBoldUPPERCASERight">
    <w:name w:val="Style Arial 16 pt Bold UPPER CASE Right"/>
    <w:basedOn w:val="Normal"/>
    <w:rsid w:val="007363D1"/>
    <w:pPr>
      <w:jc w:val="right"/>
    </w:pPr>
    <w:rPr>
      <w:rFonts w:ascii="Arial Bold" w:hAnsi="Arial Bold" w:cs="Times New Roman"/>
      <w:b/>
      <w:bCs/>
      <w:caps/>
      <w:sz w:val="32"/>
      <w:lang w:eastAsia="en-US"/>
    </w:rPr>
  </w:style>
  <w:style w:type="paragraph" w:styleId="Header">
    <w:name w:val="header"/>
    <w:basedOn w:val="Normal"/>
    <w:link w:val="HeaderChar"/>
    <w:uiPriority w:val="99"/>
    <w:unhideWhenUsed/>
    <w:rsid w:val="007363D1"/>
    <w:pPr>
      <w:tabs>
        <w:tab w:val="center" w:pos="4513"/>
        <w:tab w:val="right" w:pos="9026"/>
      </w:tabs>
    </w:pPr>
  </w:style>
  <w:style w:type="character" w:customStyle="1" w:styleId="HeaderChar">
    <w:name w:val="Header Char"/>
    <w:basedOn w:val="DefaultParagraphFont"/>
    <w:link w:val="Header"/>
    <w:uiPriority w:val="99"/>
    <w:rsid w:val="007363D1"/>
    <w:rPr>
      <w:sz w:val="22"/>
      <w:szCs w:val="20"/>
      <w:lang w:val="en-US"/>
    </w:rPr>
  </w:style>
  <w:style w:type="character" w:customStyle="1" w:styleId="Heading1Char">
    <w:name w:val="Heading 1 Char"/>
    <w:aliases w:val="Chapter Heading Char,h1 Char,H-1 Char,Chapter Heading1 Char,Chapter Heading2 Char,Chapter Heading3 Char,Chapter Heading4 Char,Chapter Heading5 Char,Chapter Heading6 Char,Chapter Heading7 Char,Chapter Heading8 Char,Chapter Heading9 Char"/>
    <w:basedOn w:val="DefaultParagraphFont"/>
    <w:link w:val="Heading1"/>
    <w:uiPriority w:val="8"/>
    <w:rsid w:val="007363D1"/>
    <w:rPr>
      <w:rFonts w:asciiTheme="majorHAnsi" w:eastAsiaTheme="majorEastAsia" w:hAnsiTheme="majorHAnsi" w:cstheme="majorBidi"/>
      <w:b/>
      <w:bCs/>
      <w:color w:val="833C0B" w:themeColor="accent2" w:themeShade="80"/>
      <w:sz w:val="56"/>
      <w:szCs w:val="48"/>
    </w:rPr>
  </w:style>
  <w:style w:type="character" w:customStyle="1" w:styleId="Heading2Char">
    <w:name w:val="Heading 2 Char"/>
    <w:aliases w:val="Major Heading Char,h2 Char,Heading b Char,H-2 Char,Major Heading1 Char,Major Heading2 Char,Major Heading3 Char,Major Heading11 Char,Major Heading4 Char,Major Heading12 Char,Major Heading5 Char,Major Heading13 Char,Major Heading6 Char"/>
    <w:basedOn w:val="DefaultParagraphFont"/>
    <w:link w:val="Heading2"/>
    <w:uiPriority w:val="9"/>
    <w:rsid w:val="007363D1"/>
    <w:rPr>
      <w:rFonts w:asciiTheme="majorHAnsi" w:eastAsiaTheme="majorEastAsia" w:hAnsiTheme="majorHAnsi" w:cstheme="majorBidi"/>
      <w:b/>
      <w:sz w:val="40"/>
      <w:szCs w:val="32"/>
      <w:lang w:val="en-US"/>
    </w:rPr>
  </w:style>
  <w:style w:type="character" w:customStyle="1" w:styleId="Heading3Char">
    <w:name w:val="Heading 3 Char"/>
    <w:aliases w:val="Sub-heading Char,h3 Char,Sub-heading1 Char,Sub-heading2 Char,Sub-heading3 Char,Sub-heading4 Char,Sub-heading5 Char,Sub-heading6 Char,Sub-heading11 Char,Sub-heading21 Char,Sub-heading31 Char,Sub-heading7 Char,Sub-heading12 Char,D&amp;M3 Char"/>
    <w:basedOn w:val="DefaultParagraphFont"/>
    <w:link w:val="Heading3"/>
    <w:uiPriority w:val="9"/>
    <w:rsid w:val="007363D1"/>
    <w:rPr>
      <w:rFonts w:asciiTheme="majorHAnsi" w:eastAsiaTheme="majorEastAsia" w:hAnsiTheme="majorHAnsi" w:cstheme="majorBidi"/>
      <w:b/>
      <w:bCs/>
      <w:sz w:val="28"/>
      <w:szCs w:val="28"/>
      <w:lang w:val="en-US"/>
    </w:rPr>
  </w:style>
  <w:style w:type="character" w:customStyle="1" w:styleId="Heading4Char">
    <w:name w:val="Heading 4 Char"/>
    <w:aliases w:val="Minor Heading Char,Minor Heading1 Char,Minor Heading2 Char,Minor Heading3 Char,Minor Heading4 Char,Minor Heading5 Char,Minor Heading6 Char,Minor Heading7 Char,Minor Heading8 Char,Minor Heading11 Char,Minor Heading21 Char,heading 4 Char"/>
    <w:basedOn w:val="DefaultParagraphFont"/>
    <w:link w:val="Heading4"/>
    <w:uiPriority w:val="9"/>
    <w:rsid w:val="007363D1"/>
    <w:rPr>
      <w:rFonts w:asciiTheme="majorHAnsi" w:eastAsiaTheme="majorEastAsia" w:hAnsiTheme="majorHAnsi" w:cstheme="majorBidi"/>
      <w:b/>
      <w:bCs/>
      <w:szCs w:val="28"/>
      <w:lang w:val="en-US"/>
    </w:rPr>
  </w:style>
  <w:style w:type="character" w:customStyle="1" w:styleId="Heading5Char">
    <w:name w:val="Heading 5 Char"/>
    <w:aliases w:val="Further Points Char,Further Points1 Char,Further Points2 Char,Further Points11 Char,Further Points3 Char,Further Points4 Char,Further Points5 Char,Further Points12 Char,Further Points21 Char,Further Points111 Char,Further Points6 Char"/>
    <w:basedOn w:val="DefaultParagraphFont"/>
    <w:link w:val="Heading5"/>
    <w:uiPriority w:val="9"/>
    <w:rsid w:val="007363D1"/>
    <w:rPr>
      <w:rFonts w:asciiTheme="majorHAnsi" w:eastAsiaTheme="majorEastAsia" w:hAnsiTheme="majorHAnsi" w:cstheme="majorBidi"/>
      <w:b/>
      <w:bCs/>
      <w:szCs w:val="28"/>
      <w:lang w:val="en-US"/>
    </w:rPr>
  </w:style>
  <w:style w:type="character" w:customStyle="1" w:styleId="Heading6Char">
    <w:name w:val="Heading 6 Char"/>
    <w:aliases w:val="Points in Text Char,not Kinhill Char,Points in Text1 Char,Points in Text2 Char,Points in Text3 Char,Points in Text4 Char,Points in Text5 Char,Points in Text11 Char,Points in Text21 Char,Points in Text6 Char,Points in Text12 Char,H6 Char"/>
    <w:basedOn w:val="DefaultParagraphFont"/>
    <w:link w:val="Heading6"/>
    <w:uiPriority w:val="9"/>
    <w:rsid w:val="007363D1"/>
    <w:rPr>
      <w:rFonts w:asciiTheme="majorHAnsi" w:eastAsiaTheme="majorEastAsia" w:hAnsiTheme="majorHAnsi" w:cstheme="majorBidi"/>
      <w:i/>
      <w:iCs/>
      <w:color w:val="1F3763" w:themeColor="accent1" w:themeShade="7F"/>
      <w:sz w:val="22"/>
      <w:szCs w:val="20"/>
      <w:lang w:val="en-US"/>
    </w:rPr>
  </w:style>
  <w:style w:type="character" w:customStyle="1" w:styleId="Heading7Char">
    <w:name w:val="Heading 7 Char"/>
    <w:basedOn w:val="DefaultParagraphFont"/>
    <w:link w:val="Heading7"/>
    <w:uiPriority w:val="9"/>
    <w:rsid w:val="007363D1"/>
    <w:rPr>
      <w:rFonts w:asciiTheme="majorHAnsi" w:eastAsiaTheme="majorEastAsia" w:hAnsiTheme="majorHAnsi" w:cstheme="majorBidi"/>
      <w:i/>
      <w:iCs/>
      <w:color w:val="404040" w:themeColor="text1" w:themeTint="BF"/>
      <w:sz w:val="22"/>
      <w:szCs w:val="20"/>
      <w:lang w:val="en-US"/>
    </w:rPr>
  </w:style>
  <w:style w:type="character" w:customStyle="1" w:styleId="Heading8Char">
    <w:name w:val="Heading 8 Char"/>
    <w:basedOn w:val="DefaultParagraphFont"/>
    <w:link w:val="Heading8"/>
    <w:uiPriority w:val="9"/>
    <w:rsid w:val="007363D1"/>
    <w:rPr>
      <w:rFonts w:asciiTheme="majorHAnsi" w:eastAsiaTheme="majorEastAsia" w:hAnsiTheme="majorHAnsi" w:cstheme="majorBidi"/>
      <w:color w:val="404040" w:themeColor="text1" w:themeTint="BF"/>
      <w:sz w:val="22"/>
      <w:szCs w:val="20"/>
      <w:lang w:val="en-US"/>
    </w:rPr>
  </w:style>
  <w:style w:type="character" w:customStyle="1" w:styleId="Heading9Char">
    <w:name w:val="Heading 9 Char"/>
    <w:basedOn w:val="DefaultParagraphFont"/>
    <w:link w:val="Heading9"/>
    <w:uiPriority w:val="9"/>
    <w:rsid w:val="007363D1"/>
    <w:rPr>
      <w:rFonts w:asciiTheme="majorHAnsi" w:eastAsiaTheme="majorEastAsia" w:hAnsiTheme="majorHAnsi" w:cstheme="majorBidi"/>
      <w:i/>
      <w:iCs/>
      <w:color w:val="404040" w:themeColor="text1" w:themeTint="BF"/>
      <w:sz w:val="22"/>
      <w:szCs w:val="20"/>
      <w:lang w:val="en-US"/>
    </w:rPr>
  </w:style>
  <w:style w:type="paragraph" w:customStyle="1" w:styleId="NormalParaIndent">
    <w:name w:val="Normal Para Indent"/>
    <w:basedOn w:val="Normal"/>
    <w:link w:val="NormalParaIndentChar"/>
    <w:rsid w:val="007363D1"/>
    <w:pPr>
      <w:ind w:left="720"/>
    </w:pPr>
  </w:style>
  <w:style w:type="paragraph" w:styleId="ListParagraph">
    <w:name w:val="List Paragraph"/>
    <w:aliases w:val="Bullet 4"/>
    <w:basedOn w:val="Normal"/>
    <w:link w:val="ListParagraphChar"/>
    <w:uiPriority w:val="34"/>
    <w:unhideWhenUsed/>
    <w:rsid w:val="007363D1"/>
    <w:pPr>
      <w:ind w:left="720"/>
      <w:contextualSpacing/>
    </w:pPr>
  </w:style>
  <w:style w:type="character" w:customStyle="1" w:styleId="NormalParaIndentChar">
    <w:name w:val="Normal Para Indent Char"/>
    <w:basedOn w:val="DefaultParagraphFont"/>
    <w:link w:val="NormalParaIndent"/>
    <w:rsid w:val="007363D1"/>
    <w:rPr>
      <w:sz w:val="22"/>
      <w:szCs w:val="20"/>
      <w:lang w:val="en-US"/>
    </w:rPr>
  </w:style>
  <w:style w:type="paragraph" w:customStyle="1" w:styleId="Bullet1">
    <w:name w:val="Bullet1"/>
    <w:basedOn w:val="ListParagraph"/>
    <w:link w:val="Bullet1Char"/>
    <w:unhideWhenUsed/>
    <w:rsid w:val="007363D1"/>
    <w:pPr>
      <w:tabs>
        <w:tab w:val="left" w:pos="426"/>
      </w:tabs>
      <w:ind w:hanging="360"/>
    </w:pPr>
  </w:style>
  <w:style w:type="paragraph" w:customStyle="1" w:styleId="Bullet2">
    <w:name w:val="Bullet2"/>
    <w:basedOn w:val="ListParagraph"/>
    <w:link w:val="Bullet2Char"/>
    <w:rsid w:val="007363D1"/>
    <w:pPr>
      <w:tabs>
        <w:tab w:val="left" w:pos="851"/>
      </w:tabs>
      <w:ind w:left="850" w:hanging="425"/>
    </w:pPr>
  </w:style>
  <w:style w:type="character" w:customStyle="1" w:styleId="ListParagraphChar">
    <w:name w:val="List Paragraph Char"/>
    <w:aliases w:val="Bullet 4 Char"/>
    <w:basedOn w:val="DefaultParagraphFont"/>
    <w:link w:val="ListParagraph"/>
    <w:uiPriority w:val="34"/>
    <w:rsid w:val="007363D1"/>
    <w:rPr>
      <w:sz w:val="22"/>
      <w:szCs w:val="20"/>
      <w:lang w:val="en-US"/>
    </w:rPr>
  </w:style>
  <w:style w:type="character" w:customStyle="1" w:styleId="Bullet1Char">
    <w:name w:val="Bullet1 Char"/>
    <w:basedOn w:val="ListParagraphChar"/>
    <w:link w:val="Bullet1"/>
    <w:rsid w:val="007363D1"/>
    <w:rPr>
      <w:sz w:val="22"/>
      <w:szCs w:val="20"/>
      <w:lang w:val="en-US"/>
    </w:rPr>
  </w:style>
  <w:style w:type="paragraph" w:customStyle="1" w:styleId="Bullet1Indent">
    <w:name w:val="Bullet1 Indent"/>
    <w:basedOn w:val="Bullet1"/>
    <w:link w:val="Bullet1IndentChar"/>
    <w:rsid w:val="007363D1"/>
    <w:pPr>
      <w:tabs>
        <w:tab w:val="left" w:pos="1440"/>
      </w:tabs>
      <w:ind w:left="1440"/>
    </w:pPr>
  </w:style>
  <w:style w:type="character" w:customStyle="1" w:styleId="Bullet2Char">
    <w:name w:val="Bullet2 Char"/>
    <w:basedOn w:val="ListParagraphChar"/>
    <w:link w:val="Bullet2"/>
    <w:rsid w:val="007363D1"/>
    <w:rPr>
      <w:sz w:val="22"/>
      <w:szCs w:val="20"/>
      <w:lang w:val="en-US"/>
    </w:rPr>
  </w:style>
  <w:style w:type="paragraph" w:customStyle="1" w:styleId="Bullet2Indent">
    <w:name w:val="Bullet2 Indent"/>
    <w:basedOn w:val="Bullet2"/>
    <w:link w:val="Bullet2IndentChar"/>
    <w:rsid w:val="007363D1"/>
    <w:pPr>
      <w:tabs>
        <w:tab w:val="left" w:pos="2160"/>
      </w:tabs>
      <w:ind w:left="2160" w:hanging="720"/>
    </w:pPr>
  </w:style>
  <w:style w:type="character" w:customStyle="1" w:styleId="Bullet1IndentChar">
    <w:name w:val="Bullet1 Indent Char"/>
    <w:basedOn w:val="Bullet1Char"/>
    <w:link w:val="Bullet1Indent"/>
    <w:rsid w:val="007363D1"/>
    <w:rPr>
      <w:sz w:val="22"/>
      <w:szCs w:val="20"/>
      <w:lang w:val="en-US"/>
    </w:rPr>
  </w:style>
  <w:style w:type="paragraph" w:customStyle="1" w:styleId="NoteSource">
    <w:name w:val="Note/Source"/>
    <w:basedOn w:val="Normal"/>
    <w:link w:val="NoteSourceChar"/>
    <w:unhideWhenUsed/>
    <w:rsid w:val="007363D1"/>
    <w:pPr>
      <w:spacing w:before="60"/>
      <w:contextualSpacing/>
    </w:pPr>
    <w:rPr>
      <w:sz w:val="18"/>
      <w:szCs w:val="18"/>
    </w:rPr>
  </w:style>
  <w:style w:type="character" w:customStyle="1" w:styleId="Bullet2IndentChar">
    <w:name w:val="Bullet2 Indent Char"/>
    <w:basedOn w:val="Bullet2Char"/>
    <w:link w:val="Bullet2Indent"/>
    <w:rsid w:val="007363D1"/>
    <w:rPr>
      <w:sz w:val="22"/>
      <w:szCs w:val="20"/>
      <w:lang w:val="en-US"/>
    </w:rPr>
  </w:style>
  <w:style w:type="table" w:styleId="TableGrid">
    <w:name w:val="Table Grid"/>
    <w:aliases w:val="Report Table,SGS Table Basic 1"/>
    <w:basedOn w:val="TableNormal"/>
    <w:uiPriority w:val="39"/>
    <w:rsid w:val="007363D1"/>
    <w:pPr>
      <w:spacing w:before="20" w:after="20"/>
      <w:contextualSpacing/>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tblStylePr w:type="firstRow">
      <w:pPr>
        <w:keepNext/>
        <w:wordWrap/>
        <w:jc w:val="left"/>
      </w:pPr>
      <w:rPr>
        <w:rFonts w:asciiTheme="minorHAnsi" w:hAnsiTheme="minorHAnsi"/>
        <w:b/>
        <w:color w:val="auto"/>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18"/>
      </w:rPr>
    </w:tblStylePr>
  </w:style>
  <w:style w:type="character" w:customStyle="1" w:styleId="NoteSourceChar">
    <w:name w:val="Note/Source Char"/>
    <w:basedOn w:val="DefaultParagraphFont"/>
    <w:link w:val="NoteSource"/>
    <w:rsid w:val="007363D1"/>
    <w:rPr>
      <w:sz w:val="18"/>
      <w:szCs w:val="18"/>
      <w:lang w:val="en-US"/>
    </w:rPr>
  </w:style>
  <w:style w:type="paragraph" w:customStyle="1" w:styleId="TableText">
    <w:name w:val="Table Text"/>
    <w:aliases w:val="xtt,tabletext,tt"/>
    <w:basedOn w:val="Normal"/>
    <w:link w:val="tabletextChar1"/>
    <w:rsid w:val="007363D1"/>
    <w:pPr>
      <w:suppressAutoHyphens/>
      <w:spacing w:before="40" w:after="40" w:line="220" w:lineRule="atLeast"/>
    </w:pPr>
    <w:rPr>
      <w:rFonts w:ascii="Arial" w:hAnsi="Arial" w:cs="Times New Roman"/>
      <w:sz w:val="18"/>
      <w:lang w:eastAsia="en-US"/>
    </w:rPr>
  </w:style>
  <w:style w:type="paragraph" w:styleId="Caption">
    <w:name w:val="caption"/>
    <w:aliases w:val="CaptionTable,Figure Headings,CaptionTable Char,Centered Char,Caption Char1,Centered Char Char,Centered,Figures,Char Char Char,Caption Char Char Char,Char Char Char Char,Table Caption,figures,TABLE,appendix"/>
    <w:basedOn w:val="Normal"/>
    <w:next w:val="Normal"/>
    <w:link w:val="CaptionChar"/>
    <w:uiPriority w:val="10"/>
    <w:unhideWhenUsed/>
    <w:qFormat/>
    <w:rsid w:val="005F5EB8"/>
    <w:rPr>
      <w:b/>
      <w:bCs/>
      <w:iCs/>
      <w:sz w:val="18"/>
      <w:szCs w:val="18"/>
    </w:rPr>
  </w:style>
  <w:style w:type="character" w:customStyle="1" w:styleId="TableTextChar">
    <w:name w:val="Table Text Char"/>
    <w:basedOn w:val="DefaultParagraphFont"/>
    <w:rsid w:val="007363D1"/>
    <w:rPr>
      <w:sz w:val="22"/>
      <w:szCs w:val="20"/>
      <w:lang w:val="en-US"/>
    </w:rPr>
  </w:style>
  <w:style w:type="paragraph" w:styleId="TOC2">
    <w:name w:val="toc 2"/>
    <w:basedOn w:val="Normal"/>
    <w:next w:val="Normal"/>
    <w:uiPriority w:val="39"/>
    <w:unhideWhenUsed/>
    <w:rsid w:val="007363D1"/>
    <w:pPr>
      <w:tabs>
        <w:tab w:val="left" w:pos="720"/>
        <w:tab w:val="right" w:leader="dot" w:pos="9412"/>
      </w:tabs>
      <w:jc w:val="left"/>
    </w:pPr>
  </w:style>
  <w:style w:type="paragraph" w:styleId="TOC1">
    <w:name w:val="toc 1"/>
    <w:basedOn w:val="Normal"/>
    <w:next w:val="Normal"/>
    <w:uiPriority w:val="39"/>
    <w:unhideWhenUsed/>
    <w:rsid w:val="007363D1"/>
    <w:pPr>
      <w:tabs>
        <w:tab w:val="left" w:pos="720"/>
        <w:tab w:val="right" w:leader="dot" w:pos="9412"/>
      </w:tabs>
      <w:jc w:val="left"/>
    </w:pPr>
    <w:rPr>
      <w:b/>
    </w:rPr>
  </w:style>
  <w:style w:type="paragraph" w:styleId="TOC3">
    <w:name w:val="toc 3"/>
    <w:basedOn w:val="Normal"/>
    <w:next w:val="Normal"/>
    <w:uiPriority w:val="39"/>
    <w:unhideWhenUsed/>
    <w:rsid w:val="007363D1"/>
    <w:pPr>
      <w:ind w:left="357"/>
      <w:jc w:val="left"/>
    </w:pPr>
  </w:style>
  <w:style w:type="character" w:styleId="Hyperlink">
    <w:name w:val="Hyperlink"/>
    <w:basedOn w:val="DefaultParagraphFont"/>
    <w:uiPriority w:val="99"/>
    <w:unhideWhenUsed/>
    <w:rsid w:val="007363D1"/>
    <w:rPr>
      <w:color w:val="0563C1" w:themeColor="hyperlink"/>
      <w:u w:val="single"/>
    </w:rPr>
  </w:style>
  <w:style w:type="paragraph" w:styleId="BodyText">
    <w:name w:val="Body Text"/>
    <w:aliases w:val="bt"/>
    <w:basedOn w:val="Normal"/>
    <w:link w:val="BodyTextChar"/>
    <w:uiPriority w:val="99"/>
    <w:rsid w:val="007363D1"/>
    <w:pPr>
      <w:tabs>
        <w:tab w:val="left" w:pos="720"/>
      </w:tabs>
    </w:pPr>
    <w:rPr>
      <w:rFonts w:cs="Times New Roman"/>
      <w:lang w:eastAsia="en-US"/>
    </w:rPr>
  </w:style>
  <w:style w:type="paragraph" w:styleId="TableofFigures">
    <w:name w:val="table of figures"/>
    <w:basedOn w:val="Normal"/>
    <w:next w:val="Normal"/>
    <w:uiPriority w:val="99"/>
    <w:rsid w:val="007363D1"/>
    <w:pPr>
      <w:jc w:val="left"/>
    </w:pPr>
  </w:style>
  <w:style w:type="character" w:customStyle="1" w:styleId="BodyTextChar">
    <w:name w:val="Body Text Char"/>
    <w:aliases w:val="bt Char"/>
    <w:basedOn w:val="DefaultParagraphFont"/>
    <w:link w:val="BodyText"/>
    <w:uiPriority w:val="99"/>
    <w:rsid w:val="007363D1"/>
    <w:rPr>
      <w:rFonts w:cs="Times New Roman"/>
      <w:sz w:val="22"/>
      <w:szCs w:val="20"/>
      <w:lang w:val="en-US" w:eastAsia="en-US"/>
    </w:rPr>
  </w:style>
  <w:style w:type="paragraph" w:styleId="BalloonText">
    <w:name w:val="Balloon Text"/>
    <w:basedOn w:val="Normal"/>
    <w:link w:val="BalloonTextChar"/>
    <w:uiPriority w:val="99"/>
    <w:rsid w:val="007363D1"/>
    <w:rPr>
      <w:rFonts w:ascii="Tahoma" w:hAnsi="Tahoma" w:cs="Tahoma"/>
      <w:sz w:val="16"/>
      <w:szCs w:val="16"/>
    </w:rPr>
  </w:style>
  <w:style w:type="character" w:customStyle="1" w:styleId="BalloonTextChar">
    <w:name w:val="Balloon Text Char"/>
    <w:basedOn w:val="DefaultParagraphFont"/>
    <w:link w:val="BalloonText"/>
    <w:uiPriority w:val="99"/>
    <w:rsid w:val="007363D1"/>
    <w:rPr>
      <w:rFonts w:ascii="Tahoma" w:hAnsi="Tahoma" w:cs="Tahoma"/>
      <w:sz w:val="16"/>
      <w:szCs w:val="16"/>
      <w:lang w:val="en-US"/>
    </w:rPr>
  </w:style>
  <w:style w:type="paragraph" w:customStyle="1" w:styleId="ParaText">
    <w:name w:val="Para Text"/>
    <w:basedOn w:val="Normal"/>
    <w:link w:val="ParaTextChar"/>
    <w:autoRedefine/>
    <w:rsid w:val="007363D1"/>
    <w:pPr>
      <w:overflowPunct w:val="0"/>
      <w:autoSpaceDE w:val="0"/>
      <w:autoSpaceDN w:val="0"/>
      <w:adjustRightInd w:val="0"/>
      <w:textAlignment w:val="baseline"/>
    </w:pPr>
    <w:rPr>
      <w:rFonts w:cs="Times New Roman"/>
      <w:lang w:eastAsia="en-US"/>
    </w:rPr>
  </w:style>
  <w:style w:type="character" w:customStyle="1" w:styleId="ParaTextChar">
    <w:name w:val="Para Text Char"/>
    <w:basedOn w:val="DefaultParagraphFont"/>
    <w:link w:val="ParaText"/>
    <w:rsid w:val="007363D1"/>
    <w:rPr>
      <w:rFonts w:cs="Times New Roman"/>
      <w:sz w:val="22"/>
      <w:szCs w:val="20"/>
      <w:lang w:val="en-US" w:eastAsia="en-US"/>
    </w:rPr>
  </w:style>
  <w:style w:type="paragraph" w:customStyle="1" w:styleId="CaptionAppendix">
    <w:name w:val="Caption Appendix"/>
    <w:basedOn w:val="Caption"/>
    <w:link w:val="CaptionAppendixChar"/>
    <w:rsid w:val="007363D1"/>
    <w:rPr>
      <w:rFonts w:ascii="Arial Bold" w:hAnsi="Arial Bold"/>
      <w:caps/>
      <w:sz w:val="32"/>
      <w:szCs w:val="32"/>
    </w:rPr>
  </w:style>
  <w:style w:type="character" w:customStyle="1" w:styleId="CaptionChar">
    <w:name w:val="Caption Char"/>
    <w:aliases w:val="CaptionTable Char2,Figure Headings Char1,CaptionTable Char Char1,Centered Char Char2,Caption Char1 Char1,Centered Char Char Char1,Centered Char2,Figures Char1,Char Char Char Char2,Caption Char Char Char Char1,Char Char Char Char Char"/>
    <w:basedOn w:val="DefaultParagraphFont"/>
    <w:link w:val="Caption"/>
    <w:uiPriority w:val="10"/>
    <w:rsid w:val="005F5EB8"/>
    <w:rPr>
      <w:b/>
      <w:bCs/>
      <w:iCs/>
      <w:sz w:val="18"/>
      <w:szCs w:val="18"/>
      <w:lang w:val="en-US"/>
    </w:rPr>
  </w:style>
  <w:style w:type="character" w:customStyle="1" w:styleId="CaptionAppendixChar">
    <w:name w:val="Caption Appendix Char"/>
    <w:basedOn w:val="DefaultParagraphFont"/>
    <w:link w:val="CaptionAppendix"/>
    <w:rsid w:val="007363D1"/>
    <w:rPr>
      <w:rFonts w:ascii="Arial Bold" w:hAnsi="Arial Bold"/>
      <w:b/>
      <w:bCs/>
      <w:iCs/>
      <w:caps/>
      <w:sz w:val="32"/>
      <w:szCs w:val="32"/>
      <w:lang w:val="en-US"/>
    </w:rPr>
  </w:style>
  <w:style w:type="paragraph" w:styleId="TOC4">
    <w:name w:val="toc 4"/>
    <w:basedOn w:val="Normal"/>
    <w:next w:val="Normal"/>
    <w:autoRedefine/>
    <w:uiPriority w:val="39"/>
    <w:rsid w:val="007363D1"/>
    <w:pPr>
      <w:spacing w:after="100"/>
      <w:ind w:left="660"/>
    </w:pPr>
  </w:style>
  <w:style w:type="paragraph" w:customStyle="1" w:styleId="Bullet3">
    <w:name w:val="Bullet3"/>
    <w:basedOn w:val="Bullet2"/>
    <w:link w:val="Bullet3Char"/>
    <w:rsid w:val="007363D1"/>
    <w:pPr>
      <w:ind w:left="1418" w:hanging="567"/>
    </w:pPr>
  </w:style>
  <w:style w:type="character" w:customStyle="1" w:styleId="Bullet3Char">
    <w:name w:val="Bullet3 Char"/>
    <w:basedOn w:val="Bullet2Char"/>
    <w:link w:val="Bullet3"/>
    <w:rsid w:val="007363D1"/>
    <w:rPr>
      <w:sz w:val="22"/>
      <w:szCs w:val="20"/>
      <w:lang w:val="en-US"/>
    </w:rPr>
  </w:style>
  <w:style w:type="paragraph" w:styleId="Title">
    <w:name w:val="Title"/>
    <w:basedOn w:val="Normal"/>
    <w:next w:val="Normal"/>
    <w:link w:val="TitleChar"/>
    <w:uiPriority w:val="10"/>
    <w:rsid w:val="007363D1"/>
    <w:pPr>
      <w:spacing w:after="0"/>
      <w:contextualSpacing/>
      <w:jc w:val="center"/>
    </w:pPr>
    <w:rPr>
      <w:rFonts w:asciiTheme="majorHAnsi" w:eastAsiaTheme="majorEastAsia" w:hAnsiTheme="majorHAnsi" w:cstheme="majorBidi"/>
      <w:spacing w:val="-10"/>
      <w:kern w:val="28"/>
      <w:sz w:val="40"/>
      <w:szCs w:val="40"/>
    </w:rPr>
  </w:style>
  <w:style w:type="character" w:customStyle="1" w:styleId="TitleChar">
    <w:name w:val="Title Char"/>
    <w:basedOn w:val="DefaultParagraphFont"/>
    <w:link w:val="Title"/>
    <w:uiPriority w:val="10"/>
    <w:rsid w:val="007363D1"/>
    <w:rPr>
      <w:rFonts w:asciiTheme="majorHAnsi" w:eastAsiaTheme="majorEastAsia" w:hAnsiTheme="majorHAnsi" w:cstheme="majorBidi"/>
      <w:spacing w:val="-10"/>
      <w:kern w:val="28"/>
      <w:sz w:val="40"/>
      <w:szCs w:val="40"/>
      <w:lang w:val="en-US"/>
    </w:rPr>
  </w:style>
  <w:style w:type="character" w:styleId="Emphasis">
    <w:name w:val="Emphasis"/>
    <w:basedOn w:val="DefaultParagraphFont"/>
    <w:rsid w:val="007363D1"/>
    <w:rPr>
      <w:i/>
      <w:iCs/>
    </w:rPr>
  </w:style>
  <w:style w:type="paragraph" w:customStyle="1" w:styleId="Draft-Header">
    <w:name w:val="Draft - Header"/>
    <w:basedOn w:val="Header"/>
    <w:link w:val="Draft-HeaderChar"/>
    <w:uiPriority w:val="1"/>
    <w:semiHidden/>
    <w:qFormat/>
    <w:rsid w:val="007363D1"/>
    <w:pPr>
      <w:spacing w:after="0" w:line="264" w:lineRule="auto"/>
      <w:jc w:val="right"/>
    </w:pPr>
    <w:rPr>
      <w:rFonts w:eastAsiaTheme="minorHAnsi" w:cs="Times New Roman"/>
      <w:sz w:val="28"/>
      <w:szCs w:val="28"/>
      <w:lang w:eastAsia="en-US"/>
    </w:rPr>
  </w:style>
  <w:style w:type="character" w:customStyle="1" w:styleId="Draft-HeaderChar">
    <w:name w:val="Draft - Header Char"/>
    <w:basedOn w:val="DefaultParagraphFont"/>
    <w:link w:val="Draft-Header"/>
    <w:uiPriority w:val="1"/>
    <w:semiHidden/>
    <w:rsid w:val="007363D1"/>
    <w:rPr>
      <w:rFonts w:eastAsiaTheme="minorHAnsi" w:cs="Times New Roman"/>
      <w:sz w:val="28"/>
      <w:szCs w:val="28"/>
      <w:lang w:val="en-US" w:eastAsia="en-US"/>
    </w:rPr>
  </w:style>
  <w:style w:type="character" w:styleId="CommentReference">
    <w:name w:val="annotation reference"/>
    <w:basedOn w:val="DefaultParagraphFont"/>
    <w:unhideWhenUsed/>
    <w:rsid w:val="007363D1"/>
    <w:rPr>
      <w:sz w:val="16"/>
      <w:szCs w:val="16"/>
    </w:rPr>
  </w:style>
  <w:style w:type="paragraph" w:styleId="CommentText">
    <w:name w:val="annotation text"/>
    <w:aliases w:val="Comment Text Char1,Comment Text Char Char1"/>
    <w:basedOn w:val="Normal"/>
    <w:link w:val="CommentTextChar"/>
    <w:uiPriority w:val="99"/>
    <w:rsid w:val="007363D1"/>
    <w:pPr>
      <w:spacing w:after="200"/>
    </w:pPr>
    <w:rPr>
      <w:rFonts w:eastAsiaTheme="minorHAnsi"/>
      <w:lang w:eastAsia="en-US"/>
    </w:rPr>
  </w:style>
  <w:style w:type="character" w:customStyle="1" w:styleId="CommentTextChar">
    <w:name w:val="Comment Text Char"/>
    <w:aliases w:val="Comment Text Char1 Char,Comment Text Char Char1 Char"/>
    <w:basedOn w:val="DefaultParagraphFont"/>
    <w:link w:val="CommentText"/>
    <w:uiPriority w:val="99"/>
    <w:rsid w:val="007363D1"/>
    <w:rPr>
      <w:rFonts w:eastAsiaTheme="minorHAnsi"/>
      <w:sz w:val="22"/>
      <w:szCs w:val="20"/>
      <w:lang w:val="en-US" w:eastAsia="en-US"/>
    </w:rPr>
  </w:style>
  <w:style w:type="character" w:styleId="PlaceholderText">
    <w:name w:val="Placeholder Text"/>
    <w:basedOn w:val="DefaultParagraphFont"/>
    <w:uiPriority w:val="99"/>
    <w:semiHidden/>
    <w:rsid w:val="007363D1"/>
    <w:rPr>
      <w:color w:val="808080"/>
    </w:rPr>
  </w:style>
  <w:style w:type="numbering" w:customStyle="1" w:styleId="Headings">
    <w:name w:val="Headings"/>
    <w:uiPriority w:val="99"/>
    <w:rsid w:val="007363D1"/>
    <w:pPr>
      <w:numPr>
        <w:numId w:val="5"/>
      </w:numPr>
    </w:pPr>
  </w:style>
  <w:style w:type="numbering" w:customStyle="1" w:styleId="NumLists">
    <w:name w:val="NumLists"/>
    <w:uiPriority w:val="99"/>
    <w:rsid w:val="007363D1"/>
    <w:pPr>
      <w:numPr>
        <w:numId w:val="6"/>
      </w:numPr>
    </w:pPr>
  </w:style>
  <w:style w:type="paragraph" w:styleId="CommentSubject">
    <w:name w:val="annotation subject"/>
    <w:basedOn w:val="CommentText"/>
    <w:next w:val="CommentText"/>
    <w:link w:val="CommentSubjectChar"/>
    <w:uiPriority w:val="99"/>
    <w:semiHidden/>
    <w:unhideWhenUsed/>
    <w:rsid w:val="007363D1"/>
    <w:pPr>
      <w:spacing w:after="120"/>
    </w:pPr>
    <w:rPr>
      <w:b/>
      <w:bCs/>
    </w:rPr>
  </w:style>
  <w:style w:type="character" w:customStyle="1" w:styleId="CommentSubjectChar">
    <w:name w:val="Comment Subject Char"/>
    <w:basedOn w:val="CommentTextChar"/>
    <w:link w:val="CommentSubject"/>
    <w:uiPriority w:val="99"/>
    <w:semiHidden/>
    <w:rsid w:val="007363D1"/>
    <w:rPr>
      <w:rFonts w:eastAsiaTheme="minorHAnsi"/>
      <w:b/>
      <w:bCs/>
      <w:sz w:val="22"/>
      <w:szCs w:val="20"/>
      <w:lang w:val="en-US" w:eastAsia="en-US"/>
    </w:rPr>
  </w:style>
  <w:style w:type="paragraph" w:styleId="Revision">
    <w:name w:val="Revision"/>
    <w:hidden/>
    <w:uiPriority w:val="99"/>
    <w:semiHidden/>
    <w:rsid w:val="007363D1"/>
    <w:rPr>
      <w:sz w:val="22"/>
    </w:rPr>
  </w:style>
  <w:style w:type="character" w:customStyle="1" w:styleId="Glossaryterm">
    <w:name w:val="Glossary term"/>
    <w:aliases w:val="gt"/>
    <w:basedOn w:val="BodyTextChar"/>
    <w:uiPriority w:val="3"/>
    <w:rsid w:val="007363D1"/>
    <w:rPr>
      <w:rFonts w:asciiTheme="minorHAnsi" w:hAnsiTheme="minorHAnsi" w:cs="Times New Roman"/>
      <w:color w:val="00B0F0"/>
      <w:sz w:val="22"/>
      <w:szCs w:val="20"/>
      <w:lang w:val="en-US" w:eastAsia="en-US"/>
    </w:rPr>
  </w:style>
  <w:style w:type="paragraph" w:styleId="FootnoteText">
    <w:name w:val="footnote text"/>
    <w:basedOn w:val="Normal"/>
    <w:link w:val="FootnoteTextChar"/>
    <w:uiPriority w:val="99"/>
    <w:rsid w:val="007363D1"/>
    <w:pPr>
      <w:spacing w:after="0"/>
    </w:pPr>
  </w:style>
  <w:style w:type="character" w:customStyle="1" w:styleId="FootnoteTextChar">
    <w:name w:val="Footnote Text Char"/>
    <w:basedOn w:val="DefaultParagraphFont"/>
    <w:link w:val="FootnoteText"/>
    <w:uiPriority w:val="99"/>
    <w:rsid w:val="007363D1"/>
    <w:rPr>
      <w:sz w:val="22"/>
      <w:szCs w:val="20"/>
      <w:lang w:val="en-US"/>
    </w:rPr>
  </w:style>
  <w:style w:type="character" w:styleId="FootnoteReference">
    <w:name w:val="footnote reference"/>
    <w:basedOn w:val="DefaultParagraphFont"/>
    <w:uiPriority w:val="99"/>
    <w:rsid w:val="007363D1"/>
    <w:rPr>
      <w:vertAlign w:val="superscript"/>
    </w:rPr>
  </w:style>
  <w:style w:type="paragraph" w:styleId="ListBullet">
    <w:name w:val="List Bullet"/>
    <w:basedOn w:val="Normal"/>
    <w:uiPriority w:val="99"/>
    <w:unhideWhenUsed/>
    <w:rsid w:val="007363D1"/>
    <w:pPr>
      <w:tabs>
        <w:tab w:val="num" w:pos="397"/>
      </w:tabs>
      <w:spacing w:line="264" w:lineRule="auto"/>
      <w:ind w:left="397" w:hanging="397"/>
    </w:pPr>
    <w:rPr>
      <w:rFonts w:cs="Times New Roman"/>
    </w:rPr>
  </w:style>
  <w:style w:type="paragraph" w:styleId="ListBullet2">
    <w:name w:val="List Bullet 2"/>
    <w:basedOn w:val="ListBullet"/>
    <w:uiPriority w:val="99"/>
    <w:rsid w:val="007363D1"/>
  </w:style>
  <w:style w:type="paragraph" w:styleId="ListBullet3">
    <w:name w:val="List Bullet 3"/>
    <w:basedOn w:val="ListBullet"/>
    <w:uiPriority w:val="99"/>
    <w:rsid w:val="007363D1"/>
  </w:style>
  <w:style w:type="paragraph" w:styleId="ListBullet4">
    <w:name w:val="List Bullet 4"/>
    <w:basedOn w:val="ListBullet"/>
    <w:uiPriority w:val="99"/>
    <w:rsid w:val="007363D1"/>
  </w:style>
  <w:style w:type="paragraph" w:styleId="ListBullet5">
    <w:name w:val="List Bullet 5"/>
    <w:basedOn w:val="ListBullet"/>
    <w:uiPriority w:val="19"/>
    <w:rsid w:val="007363D1"/>
  </w:style>
  <w:style w:type="paragraph" w:customStyle="1" w:styleId="ListAlpha0">
    <w:name w:val="List Alpha"/>
    <w:basedOn w:val="BodyText"/>
    <w:rsid w:val="007363D1"/>
    <w:pPr>
      <w:numPr>
        <w:numId w:val="10"/>
      </w:numPr>
      <w:tabs>
        <w:tab w:val="clear" w:pos="720"/>
      </w:tabs>
      <w:spacing w:line="264" w:lineRule="auto"/>
    </w:pPr>
    <w:rPr>
      <w:szCs w:val="24"/>
      <w:lang w:eastAsia="en-AU"/>
    </w:rPr>
  </w:style>
  <w:style w:type="numbering" w:customStyle="1" w:styleId="ListAlpha">
    <w:name w:val="List_Alpha"/>
    <w:uiPriority w:val="99"/>
    <w:rsid w:val="007363D1"/>
    <w:pPr>
      <w:numPr>
        <w:numId w:val="9"/>
      </w:numPr>
    </w:pPr>
  </w:style>
  <w:style w:type="paragraph" w:customStyle="1" w:styleId="ListAlpha2">
    <w:name w:val="List Alpha 2"/>
    <w:basedOn w:val="ListAlpha0"/>
    <w:rsid w:val="007363D1"/>
    <w:pPr>
      <w:numPr>
        <w:ilvl w:val="1"/>
      </w:numPr>
    </w:pPr>
  </w:style>
  <w:style w:type="paragraph" w:customStyle="1" w:styleId="ListAlpha3">
    <w:name w:val="List Alpha 3"/>
    <w:basedOn w:val="ListAlpha2"/>
    <w:rsid w:val="007363D1"/>
    <w:pPr>
      <w:numPr>
        <w:ilvl w:val="2"/>
      </w:numPr>
    </w:pPr>
  </w:style>
  <w:style w:type="paragraph" w:customStyle="1" w:styleId="ListAlpha4">
    <w:name w:val="List Alpha 4"/>
    <w:basedOn w:val="ListAlpha3"/>
    <w:uiPriority w:val="19"/>
    <w:rsid w:val="007363D1"/>
    <w:pPr>
      <w:numPr>
        <w:ilvl w:val="3"/>
      </w:numPr>
    </w:pPr>
  </w:style>
  <w:style w:type="paragraph" w:customStyle="1" w:styleId="ListAlpha6">
    <w:name w:val="List Alpha 6"/>
    <w:basedOn w:val="ListAlpha5"/>
    <w:uiPriority w:val="19"/>
    <w:rsid w:val="007363D1"/>
    <w:pPr>
      <w:numPr>
        <w:ilvl w:val="5"/>
      </w:numPr>
    </w:pPr>
  </w:style>
  <w:style w:type="paragraph" w:customStyle="1" w:styleId="ListAlpha5">
    <w:name w:val="List Alpha 5"/>
    <w:basedOn w:val="ListAlpha4"/>
    <w:uiPriority w:val="19"/>
    <w:rsid w:val="007363D1"/>
    <w:pPr>
      <w:numPr>
        <w:ilvl w:val="4"/>
      </w:numPr>
    </w:pPr>
  </w:style>
  <w:style w:type="paragraph" w:customStyle="1" w:styleId="TableHeading">
    <w:name w:val="Table Heading"/>
    <w:basedOn w:val="EESTabletextbody"/>
    <w:next w:val="BodyText"/>
    <w:link w:val="TableHeadingChar"/>
    <w:uiPriority w:val="3"/>
    <w:rsid w:val="007363D1"/>
    <w:pPr>
      <w:keepNext/>
    </w:pPr>
    <w:rPr>
      <w:b/>
      <w:bCs/>
    </w:rPr>
  </w:style>
  <w:style w:type="table" w:customStyle="1" w:styleId="BlueTable">
    <w:name w:val="Blue Table"/>
    <w:basedOn w:val="TableNormal"/>
    <w:uiPriority w:val="99"/>
    <w:rsid w:val="007363D1"/>
    <w:rPr>
      <w:rFonts w:eastAsiaTheme="minorHAnsi"/>
      <w:sz w:val="22"/>
      <w:szCs w:val="22"/>
      <w:lang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rPr>
      <w:cantSplit/>
    </w:tr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4472C4" w:themeFill="accent1"/>
      </w:tcPr>
    </w:tblStylePr>
    <w:tblStylePr w:type="lastRow">
      <w:rPr>
        <w:b/>
      </w:rPr>
      <w:tblPr/>
      <w:tcPr>
        <w:shd w:val="clear" w:color="auto" w:fill="CFDBF0" w:themeFill="accent1" w:themeFillTint="40"/>
      </w:tcPr>
    </w:tblStylePr>
    <w:tblStylePr w:type="firstCol">
      <w:tblPr/>
      <w:tcPr>
        <w:tcBorders>
          <w:insideH w:val="nil"/>
        </w:tcBorders>
        <w:shd w:val="clear" w:color="auto" w:fill="4472C4" w:themeFill="accent1"/>
      </w:tcPr>
    </w:tblStylePr>
    <w:tblStylePr w:type="band2Vert">
      <w:tblPr/>
      <w:tcPr>
        <w:shd w:val="clear" w:color="auto" w:fill="EBF0F9" w:themeFill="accent1" w:themeFillTint="1A"/>
      </w:tcPr>
    </w:tblStylePr>
    <w:tblStylePr w:type="band2Horz">
      <w:tblPr/>
      <w:tcPr>
        <w:shd w:val="clear" w:color="auto" w:fill="EBF0F9" w:themeFill="accent1" w:themeFillTint="1A"/>
      </w:tcPr>
    </w:tblStylePr>
  </w:style>
  <w:style w:type="character" w:customStyle="1" w:styleId="TableHeadingChar">
    <w:name w:val="Table Heading Char"/>
    <w:basedOn w:val="TableTextChar"/>
    <w:link w:val="TableHeading"/>
    <w:uiPriority w:val="3"/>
    <w:rsid w:val="007363D1"/>
    <w:rPr>
      <w:b/>
      <w:bCs/>
      <w:sz w:val="18"/>
      <w:szCs w:val="18"/>
      <w:lang w:val="en-US"/>
    </w:rPr>
  </w:style>
  <w:style w:type="paragraph" w:customStyle="1" w:styleId="TableBullet0">
    <w:name w:val="Table Bullet"/>
    <w:basedOn w:val="Normal"/>
    <w:uiPriority w:val="4"/>
    <w:rsid w:val="007363D1"/>
    <w:pPr>
      <w:numPr>
        <w:numId w:val="12"/>
      </w:numPr>
      <w:spacing w:before="60" w:after="60"/>
    </w:pPr>
    <w:rPr>
      <w:rFonts w:cs="Times New Roman"/>
      <w:szCs w:val="24"/>
    </w:rPr>
  </w:style>
  <w:style w:type="numbering" w:customStyle="1" w:styleId="ListTableBullet">
    <w:name w:val="List_TableBullet"/>
    <w:uiPriority w:val="99"/>
    <w:rsid w:val="007363D1"/>
    <w:pPr>
      <w:numPr>
        <w:numId w:val="11"/>
      </w:numPr>
    </w:pPr>
  </w:style>
  <w:style w:type="paragraph" w:customStyle="1" w:styleId="TableBullet2">
    <w:name w:val="Table Bullet 2"/>
    <w:basedOn w:val="Normal"/>
    <w:uiPriority w:val="19"/>
    <w:rsid w:val="007363D1"/>
    <w:pPr>
      <w:numPr>
        <w:ilvl w:val="1"/>
        <w:numId w:val="61"/>
      </w:numPr>
      <w:tabs>
        <w:tab w:val="num" w:pos="1514"/>
      </w:tabs>
      <w:spacing w:before="60" w:after="60"/>
    </w:pPr>
    <w:rPr>
      <w:rFonts w:cs="Times New Roman"/>
    </w:rPr>
  </w:style>
  <w:style w:type="paragraph" w:customStyle="1" w:styleId="Body">
    <w:name w:val="Body"/>
    <w:aliases w:val="b,bullet,bu,B,b Char Char Char Char Char Char Char Char,Text,Block,First,Indent,Macro,Plain,Body1,b3,ba,body,b Char Char Char,b Char Char Char Char Char Char,b Char Char,Body Char1 Char1,b Char,b31,Body Char Char Char,Body Char Char,body1,bu1,A,B1"/>
    <w:basedOn w:val="Normal"/>
    <w:link w:val="BodyChar"/>
    <w:rsid w:val="007363D1"/>
    <w:pPr>
      <w:spacing w:before="60" w:line="280" w:lineRule="atLeast"/>
      <w:ind w:left="567"/>
    </w:pPr>
    <w:rPr>
      <w:rFonts w:ascii="Arial" w:eastAsiaTheme="minorHAnsi" w:hAnsi="Arial"/>
      <w:szCs w:val="22"/>
      <w:lang w:eastAsia="en-US"/>
    </w:rPr>
  </w:style>
  <w:style w:type="character" w:customStyle="1" w:styleId="BodyChar">
    <w:name w:val="Body Char"/>
    <w:aliases w:val="b Char2,body Char,b Char Char Char Char,b Char Char Char Char Char Char Char,b Char Char Char1,Body Char1 Char1 Char,b Char Char1,A Char,b6,Text Char,Block Char,GBody Char,b4,b Char1,Body1 Char,bu Char,B Char,bullet Char,b41,Body Char1,B Char1"/>
    <w:link w:val="Body"/>
    <w:rsid w:val="007363D1"/>
    <w:rPr>
      <w:rFonts w:ascii="Arial" w:eastAsiaTheme="minorHAnsi" w:hAnsi="Arial"/>
      <w:sz w:val="22"/>
      <w:szCs w:val="22"/>
      <w:lang w:val="en-US" w:eastAsia="en-US"/>
    </w:rPr>
  </w:style>
  <w:style w:type="paragraph" w:customStyle="1" w:styleId="AlphaList">
    <w:name w:val="Alpha_List"/>
    <w:basedOn w:val="Normal"/>
    <w:rsid w:val="007363D1"/>
    <w:pPr>
      <w:spacing w:before="60" w:line="280" w:lineRule="atLeast"/>
      <w:ind w:left="964" w:hanging="397"/>
    </w:pPr>
    <w:rPr>
      <w:rFonts w:ascii="Arial" w:eastAsiaTheme="minorHAnsi" w:hAnsi="Arial"/>
      <w:szCs w:val="22"/>
      <w:lang w:eastAsia="en-US"/>
    </w:rPr>
  </w:style>
  <w:style w:type="paragraph" w:customStyle="1" w:styleId="Bullet">
    <w:name w:val="Bullet"/>
    <w:aliases w:val="b1,bullet1,Bullet 1,bullet 1,MA Bullet 1,Alt.,Bullet for no #'s,body Char Char,body Char Char Char5,body Char Char Char Char,body Char Char Char Char Char Char Char Char,body Char Char Char Char Char Char Char,body Char Char Char Char Char,Body11"/>
    <w:basedOn w:val="Body"/>
    <w:link w:val="BulletChar"/>
    <w:rsid w:val="00AD0DAD"/>
    <w:pPr>
      <w:numPr>
        <w:numId w:val="13"/>
      </w:numPr>
      <w:tabs>
        <w:tab w:val="clear" w:pos="678"/>
        <w:tab w:val="left" w:pos="964"/>
      </w:tabs>
    </w:pPr>
  </w:style>
  <w:style w:type="paragraph" w:customStyle="1" w:styleId="NumberedLev2">
    <w:name w:val="Numbered Lev2"/>
    <w:basedOn w:val="Normal"/>
    <w:semiHidden/>
    <w:rsid w:val="007363D1"/>
  </w:style>
  <w:style w:type="paragraph" w:customStyle="1" w:styleId="NumberedLev3">
    <w:name w:val="Numbered Lev3"/>
    <w:basedOn w:val="Normal"/>
    <w:semiHidden/>
    <w:rsid w:val="007363D1"/>
  </w:style>
  <w:style w:type="paragraph" w:customStyle="1" w:styleId="NumberedLev4">
    <w:name w:val="Numbered Lev4"/>
    <w:basedOn w:val="Normal"/>
    <w:semiHidden/>
    <w:rsid w:val="007363D1"/>
  </w:style>
  <w:style w:type="paragraph" w:customStyle="1" w:styleId="NumberedLev5">
    <w:name w:val="Numbered Lev5"/>
    <w:basedOn w:val="Normal"/>
    <w:semiHidden/>
    <w:rsid w:val="007363D1"/>
  </w:style>
  <w:style w:type="paragraph" w:customStyle="1" w:styleId="RestartAlphaList">
    <w:name w:val="RestartAlphaList"/>
    <w:basedOn w:val="Normal"/>
    <w:next w:val="Normal"/>
    <w:semiHidden/>
    <w:rsid w:val="007363D1"/>
    <w:pPr>
      <w:spacing w:after="160" w:line="259" w:lineRule="auto"/>
    </w:pPr>
    <w:rPr>
      <w:rFonts w:eastAsiaTheme="minorHAnsi"/>
      <w:sz w:val="2"/>
      <w:szCs w:val="22"/>
      <w:lang w:eastAsia="en-US"/>
    </w:rPr>
  </w:style>
  <w:style w:type="character" w:customStyle="1" w:styleId="BulletChar">
    <w:name w:val="Bullet Char"/>
    <w:aliases w:val="b1 Char,bullet1 Char,Bullet 1 Char,bullet 1 Char,body Char Char Char,body Char Char Char5 Char,body Char Char Char Char Char1,body Char Char Char Char Char Char Char Char Char,body Char Char Char Char Char Char Char Char1,MA Bullet 1 Char"/>
    <w:link w:val="Bullet"/>
    <w:locked/>
    <w:rsid w:val="00AD0DAD"/>
    <w:rPr>
      <w:rFonts w:ascii="Arial" w:eastAsiaTheme="minorHAnsi" w:hAnsi="Arial"/>
      <w:sz w:val="20"/>
      <w:szCs w:val="22"/>
      <w:lang w:eastAsia="en-US"/>
    </w:rPr>
  </w:style>
  <w:style w:type="paragraph" w:customStyle="1" w:styleId="Caption2">
    <w:name w:val="Caption 2"/>
    <w:basedOn w:val="Caption"/>
    <w:next w:val="Normal"/>
    <w:link w:val="Caption2Char"/>
    <w:rsid w:val="007363D1"/>
    <w:pPr>
      <w:tabs>
        <w:tab w:val="right" w:pos="6804"/>
      </w:tabs>
    </w:pPr>
    <w:rPr>
      <w:rFonts w:eastAsiaTheme="minorHAnsi"/>
      <w:b w:val="0"/>
      <w:bCs w:val="0"/>
      <w:iCs w:val="0"/>
      <w:lang w:eastAsia="en-US"/>
    </w:rPr>
  </w:style>
  <w:style w:type="character" w:customStyle="1" w:styleId="Caption2Char">
    <w:name w:val="Caption 2 Char"/>
    <w:basedOn w:val="DefaultParagraphFont"/>
    <w:link w:val="Caption2"/>
    <w:rsid w:val="007363D1"/>
    <w:rPr>
      <w:rFonts w:eastAsiaTheme="minorHAnsi"/>
      <w:sz w:val="18"/>
      <w:szCs w:val="18"/>
      <w:lang w:val="en-US" w:eastAsia="en-US"/>
    </w:rPr>
  </w:style>
  <w:style w:type="paragraph" w:styleId="ListNumber">
    <w:name w:val="List Number"/>
    <w:basedOn w:val="Normal"/>
    <w:uiPriority w:val="99"/>
    <w:rsid w:val="007363D1"/>
    <w:pPr>
      <w:numPr>
        <w:numId w:val="16"/>
      </w:numPr>
      <w:tabs>
        <w:tab w:val="right" w:pos="6804"/>
      </w:tabs>
      <w:spacing w:line="228" w:lineRule="auto"/>
      <w:contextualSpacing/>
    </w:pPr>
    <w:rPr>
      <w:rFonts w:eastAsiaTheme="minorHAnsi"/>
      <w:lang w:eastAsia="en-US"/>
    </w:rPr>
  </w:style>
  <w:style w:type="paragraph" w:customStyle="1" w:styleId="ListLetter">
    <w:name w:val="List Letter"/>
    <w:basedOn w:val="ListNumber2"/>
    <w:rsid w:val="007363D1"/>
    <w:pPr>
      <w:numPr>
        <w:ilvl w:val="1"/>
        <w:numId w:val="16"/>
      </w:numPr>
      <w:tabs>
        <w:tab w:val="num" w:pos="794"/>
        <w:tab w:val="right" w:pos="6804"/>
      </w:tabs>
      <w:spacing w:line="228" w:lineRule="auto"/>
      <w:contextualSpacing w:val="0"/>
    </w:pPr>
    <w:rPr>
      <w:rFonts w:eastAsiaTheme="minorHAnsi"/>
      <w:lang w:eastAsia="en-US"/>
    </w:rPr>
  </w:style>
  <w:style w:type="numbering" w:customStyle="1" w:styleId="Lists">
    <w:name w:val="Lists"/>
    <w:uiPriority w:val="99"/>
    <w:rsid w:val="007363D1"/>
    <w:pPr>
      <w:numPr>
        <w:numId w:val="15"/>
      </w:numPr>
    </w:pPr>
  </w:style>
  <w:style w:type="paragraph" w:styleId="ListNumber2">
    <w:name w:val="List Number 2"/>
    <w:basedOn w:val="Normal"/>
    <w:uiPriority w:val="99"/>
    <w:rsid w:val="007363D1"/>
    <w:pPr>
      <w:ind w:left="357" w:hanging="357"/>
      <w:contextualSpacing/>
    </w:pPr>
  </w:style>
  <w:style w:type="table" w:customStyle="1" w:styleId="MTTable1">
    <w:name w:val="MT Table 1"/>
    <w:basedOn w:val="TableNormal"/>
    <w:uiPriority w:val="99"/>
    <w:rsid w:val="007363D1"/>
    <w:rPr>
      <w:rFonts w:eastAsiaTheme="minorHAnsi"/>
      <w:sz w:val="20"/>
      <w:szCs w:val="22"/>
      <w:lang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bottom w:w="57" w:type="dxa"/>
      </w:tblCellMar>
    </w:tblPr>
    <w:tcPr>
      <w:shd w:val="clear" w:color="auto" w:fill="EBF0F9" w:themeFill="accent1" w:themeFillTint="1A"/>
    </w:tcPr>
    <w:tblStylePr w:type="firstRow">
      <w:rPr>
        <w:b w:val="0"/>
      </w:rPr>
      <w:tblPr/>
      <w:tcPr>
        <w:shd w:val="clear" w:color="auto" w:fill="4472C4" w:themeFill="accent1"/>
      </w:tcPr>
    </w:tblStylePr>
    <w:tblStylePr w:type="firstCol">
      <w:tblPr/>
      <w:tcPr>
        <w:shd w:val="clear" w:color="auto" w:fill="CFDBF0" w:themeFill="accent1" w:themeFillTint="40"/>
      </w:tcPr>
    </w:tblStylePr>
  </w:style>
  <w:style w:type="paragraph" w:customStyle="1" w:styleId="TableHeading1">
    <w:name w:val="Table Heading 1"/>
    <w:basedOn w:val="NoSpacing"/>
    <w:rsid w:val="007363D1"/>
    <w:rPr>
      <w:rFonts w:ascii="BentonSans Medium" w:hAnsi="BentonSans Medium" w:cs="Arial"/>
      <w:color w:val="FFFFFF" w:themeColor="background1"/>
      <w:lang w:val="en-AU"/>
    </w:rPr>
  </w:style>
  <w:style w:type="paragraph" w:styleId="NoSpacing">
    <w:name w:val="No Spacing"/>
    <w:link w:val="NoSpacingChar"/>
    <w:uiPriority w:val="1"/>
    <w:rsid w:val="007363D1"/>
    <w:rPr>
      <w:rFonts w:eastAsiaTheme="minorEastAsia"/>
      <w:sz w:val="22"/>
      <w:szCs w:val="22"/>
      <w:lang w:val="en-US" w:eastAsia="en-US"/>
    </w:rPr>
  </w:style>
  <w:style w:type="paragraph" w:customStyle="1" w:styleId="DearName">
    <w:name w:val="Dear [Name]"/>
    <w:basedOn w:val="Normal"/>
    <w:rsid w:val="007363D1"/>
    <w:pPr>
      <w:framePr w:wrap="around" w:vAnchor="page" w:hAnchor="text" w:y="4991" w:anchorLock="1"/>
      <w:tabs>
        <w:tab w:val="right" w:pos="6804"/>
      </w:tabs>
      <w:spacing w:line="228" w:lineRule="auto"/>
    </w:pPr>
    <w:rPr>
      <w:rFonts w:eastAsiaTheme="minorHAnsi"/>
      <w:lang w:eastAsia="en-US"/>
    </w:rPr>
  </w:style>
  <w:style w:type="paragraph" w:customStyle="1" w:styleId="AddressBlock">
    <w:name w:val="Address Block"/>
    <w:basedOn w:val="Normal"/>
    <w:rsid w:val="007363D1"/>
    <w:pPr>
      <w:framePr w:wrap="around" w:vAnchor="page" w:hAnchor="page" w:x="795" w:y="6522" w:anchorLock="1"/>
      <w:tabs>
        <w:tab w:val="right" w:pos="6804"/>
      </w:tabs>
      <w:spacing w:after="0" w:line="228" w:lineRule="auto"/>
    </w:pPr>
    <w:rPr>
      <w:rFonts w:eastAsiaTheme="minorHAnsi"/>
      <w:lang w:eastAsia="en-US"/>
    </w:rPr>
  </w:style>
  <w:style w:type="paragraph" w:customStyle="1" w:styleId="Sign-offName">
    <w:name w:val="Sign-off [Name]"/>
    <w:basedOn w:val="Normal"/>
    <w:rsid w:val="007363D1"/>
    <w:pPr>
      <w:tabs>
        <w:tab w:val="right" w:pos="6804"/>
      </w:tabs>
      <w:spacing w:before="1080" w:line="228" w:lineRule="auto"/>
      <w:contextualSpacing/>
    </w:pPr>
    <w:rPr>
      <w:rFonts w:eastAsiaTheme="minorHAnsi"/>
      <w:b/>
      <w:lang w:eastAsia="en-US"/>
    </w:rPr>
  </w:style>
  <w:style w:type="character" w:customStyle="1" w:styleId="Light">
    <w:name w:val="Light"/>
    <w:basedOn w:val="DefaultParagraphFont"/>
    <w:uiPriority w:val="1"/>
    <w:rsid w:val="007363D1"/>
    <w:rPr>
      <w:rFonts w:asciiTheme="minorHAnsi" w:hAnsiTheme="minorHAnsi"/>
    </w:rPr>
  </w:style>
  <w:style w:type="paragraph" w:customStyle="1" w:styleId="FooterA3">
    <w:name w:val="Footer A3"/>
    <w:basedOn w:val="Footer"/>
    <w:rsid w:val="007363D1"/>
    <w:pPr>
      <w:tabs>
        <w:tab w:val="clear" w:pos="4680"/>
        <w:tab w:val="clear" w:pos="9360"/>
        <w:tab w:val="right" w:pos="7371"/>
        <w:tab w:val="right" w:pos="15026"/>
        <w:tab w:val="left" w:pos="21801"/>
      </w:tabs>
      <w:spacing w:line="228" w:lineRule="auto"/>
      <w:ind w:left="1418" w:right="-567"/>
    </w:pPr>
    <w:rPr>
      <w:rFonts w:eastAsiaTheme="minorHAnsi"/>
      <w:noProof/>
      <w:sz w:val="12"/>
      <w:szCs w:val="24"/>
    </w:rPr>
  </w:style>
  <w:style w:type="character" w:styleId="Strong">
    <w:name w:val="Strong"/>
    <w:aliases w:val="Bold"/>
    <w:basedOn w:val="DefaultParagraphFont"/>
    <w:uiPriority w:val="22"/>
    <w:rsid w:val="007363D1"/>
    <w:rPr>
      <w:rFonts w:ascii="ARS Maquette" w:hAnsi="ARS Maquette"/>
      <w:b/>
      <w:bCs/>
      <w:i w:val="0"/>
    </w:rPr>
  </w:style>
  <w:style w:type="paragraph" w:customStyle="1" w:styleId="HeaderBold">
    <w:name w:val="Header Bold"/>
    <w:basedOn w:val="Header"/>
    <w:rsid w:val="007363D1"/>
    <w:pPr>
      <w:framePr w:hSpace="181" w:wrap="around" w:vAnchor="page" w:hAnchor="text" w:y="511"/>
      <w:tabs>
        <w:tab w:val="clear" w:pos="4513"/>
        <w:tab w:val="clear" w:pos="9026"/>
        <w:tab w:val="center" w:pos="4680"/>
        <w:tab w:val="right" w:pos="6804"/>
        <w:tab w:val="right" w:pos="9360"/>
      </w:tabs>
      <w:spacing w:after="0" w:line="228" w:lineRule="auto"/>
      <w:suppressOverlap/>
    </w:pPr>
    <w:rPr>
      <w:rFonts w:eastAsiaTheme="minorHAnsi"/>
      <w:b/>
      <w:sz w:val="16"/>
      <w:lang w:eastAsia="en-US"/>
    </w:rPr>
  </w:style>
  <w:style w:type="paragraph" w:customStyle="1" w:styleId="BoldNormal">
    <w:name w:val="Bold Normal"/>
    <w:basedOn w:val="Normal"/>
    <w:rsid w:val="007363D1"/>
    <w:pPr>
      <w:tabs>
        <w:tab w:val="right" w:pos="6804"/>
      </w:tabs>
      <w:spacing w:after="0" w:line="228" w:lineRule="auto"/>
    </w:pPr>
    <w:rPr>
      <w:rFonts w:eastAsiaTheme="minorHAnsi"/>
      <w:b/>
      <w:lang w:eastAsia="en-US"/>
    </w:rPr>
  </w:style>
  <w:style w:type="paragraph" w:styleId="TOAHeading">
    <w:name w:val="toa heading"/>
    <w:basedOn w:val="Normal"/>
    <w:next w:val="Normal"/>
    <w:uiPriority w:val="99"/>
    <w:rsid w:val="007363D1"/>
    <w:pPr>
      <w:tabs>
        <w:tab w:val="right" w:pos="6804"/>
      </w:tabs>
      <w:spacing w:line="228" w:lineRule="auto"/>
    </w:pPr>
    <w:rPr>
      <w:rFonts w:asciiTheme="majorHAnsi" w:eastAsiaTheme="majorEastAsia" w:hAnsiTheme="majorHAnsi" w:cstheme="majorBidi"/>
      <w:b/>
      <w:bCs/>
      <w:sz w:val="24"/>
      <w:lang w:eastAsia="en-US"/>
    </w:rPr>
  </w:style>
  <w:style w:type="table" w:customStyle="1" w:styleId="ratiotable">
    <w:name w:val="ratio table"/>
    <w:basedOn w:val="TableNormal"/>
    <w:uiPriority w:val="99"/>
    <w:rsid w:val="007363D1"/>
    <w:rPr>
      <w:rFonts w:eastAsiaTheme="minorHAnsi"/>
      <w:sz w:val="15"/>
      <w:lang w:val="en-US" w:eastAsia="en-US"/>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85" w:type="dxa"/>
        <w:left w:w="227" w:type="dxa"/>
        <w:bottom w:w="85" w:type="dxa"/>
        <w:right w:w="227" w:type="dxa"/>
      </w:tblCellMar>
    </w:tblPr>
    <w:tcPr>
      <w:shd w:val="clear" w:color="auto" w:fill="E7E6E6" w:themeFill="background2"/>
      <w:vAlign w:val="center"/>
    </w:tcPr>
    <w:tblStylePr w:type="firstRow">
      <w:pPr>
        <w:wordWrap/>
      </w:pPr>
      <w:rPr>
        <w:rFonts w:ascii="Core Sans G 35 Light" w:hAnsi="Core Sans G 35 Light"/>
        <w:color w:val="FFFFFF" w:themeColor="background1"/>
      </w:rPr>
      <w:tblPr/>
      <w:tcPr>
        <w:shd w:val="clear" w:color="auto" w:fill="000000" w:themeFill="text1"/>
      </w:tcPr>
    </w:tblStylePr>
    <w:tblStylePr w:type="lastRow">
      <w:rPr>
        <w:rFonts w:asciiTheme="majorHAnsi" w:hAnsiTheme="majorHAnsi"/>
        <w:b/>
      </w:rPr>
    </w:tblStylePr>
  </w:style>
  <w:style w:type="table" w:customStyle="1" w:styleId="ratiotable-wide">
    <w:name w:val="ratio table-wide"/>
    <w:basedOn w:val="ratiotable"/>
    <w:uiPriority w:val="99"/>
    <w:rsid w:val="007363D1"/>
    <w:tblPr>
      <w:tblInd w:w="-1985" w:type="dxa"/>
    </w:tblPr>
    <w:tcPr>
      <w:shd w:val="clear" w:color="auto" w:fill="E7E6E6" w:themeFill="background2"/>
    </w:tcPr>
    <w:tblStylePr w:type="firstRow">
      <w:pPr>
        <w:wordWrap/>
      </w:pPr>
      <w:rPr>
        <w:rFonts w:ascii="Franklin Gothic Book" w:hAnsi="Franklin Gothic Book"/>
        <w:color w:val="FFFFFF" w:themeColor="background1"/>
      </w:rPr>
      <w:tblPr/>
      <w:tcPr>
        <w:shd w:val="clear" w:color="auto" w:fill="000000" w:themeFill="text1"/>
      </w:tcPr>
    </w:tblStylePr>
    <w:tblStylePr w:type="lastRow">
      <w:rPr>
        <w:rFonts w:asciiTheme="majorHAnsi" w:hAnsiTheme="majorHAnsi"/>
        <w:b/>
      </w:rPr>
    </w:tblStylePr>
  </w:style>
  <w:style w:type="paragraph" w:styleId="Quote">
    <w:name w:val="Quote"/>
    <w:basedOn w:val="Normal"/>
    <w:next w:val="Normal"/>
    <w:link w:val="QuoteChar"/>
    <w:uiPriority w:val="29"/>
    <w:rsid w:val="007363D1"/>
    <w:pPr>
      <w:tabs>
        <w:tab w:val="right" w:pos="6804"/>
      </w:tabs>
      <w:spacing w:before="200" w:after="160" w:line="228" w:lineRule="auto"/>
      <w:ind w:left="113" w:right="113"/>
    </w:pPr>
    <w:rPr>
      <w:rFonts w:eastAsiaTheme="minorHAnsi"/>
      <w:i/>
      <w:iCs/>
      <w:color w:val="000000" w:themeColor="text1"/>
      <w:lang w:eastAsia="en-US"/>
    </w:rPr>
  </w:style>
  <w:style w:type="character" w:customStyle="1" w:styleId="QuoteChar">
    <w:name w:val="Quote Char"/>
    <w:basedOn w:val="DefaultParagraphFont"/>
    <w:link w:val="Quote"/>
    <w:uiPriority w:val="29"/>
    <w:rsid w:val="007363D1"/>
    <w:rPr>
      <w:rFonts w:eastAsiaTheme="minorHAnsi"/>
      <w:i/>
      <w:iCs/>
      <w:color w:val="000000" w:themeColor="text1"/>
      <w:sz w:val="22"/>
      <w:szCs w:val="20"/>
      <w:lang w:val="en-US" w:eastAsia="en-US"/>
    </w:rPr>
  </w:style>
  <w:style w:type="paragraph" w:styleId="TOCHeading">
    <w:name w:val="TOC Heading"/>
    <w:basedOn w:val="Normal"/>
    <w:next w:val="Normal"/>
    <w:uiPriority w:val="39"/>
    <w:rsid w:val="007363D1"/>
    <w:pPr>
      <w:tabs>
        <w:tab w:val="right" w:pos="6804"/>
      </w:tabs>
      <w:spacing w:after="480" w:line="228" w:lineRule="auto"/>
      <w:ind w:right="113"/>
      <w:jc w:val="right"/>
    </w:pPr>
    <w:rPr>
      <w:rFonts w:asciiTheme="majorHAnsi" w:eastAsiaTheme="minorHAnsi" w:hAnsiTheme="majorHAnsi"/>
      <w:b/>
      <w:color w:val="44546A" w:themeColor="text2"/>
      <w:sz w:val="44"/>
      <w:lang w:eastAsia="en-US"/>
    </w:rPr>
  </w:style>
  <w:style w:type="paragraph" w:customStyle="1" w:styleId="AppendixHeading">
    <w:name w:val="Appendix Heading"/>
    <w:basedOn w:val="Normal"/>
    <w:next w:val="NextPage"/>
    <w:rsid w:val="007363D1"/>
    <w:pPr>
      <w:pageBreakBefore/>
      <w:framePr w:hSpace="181" w:wrap="around" w:vAnchor="page" w:hAnchor="margin" w:xAlign="right" w:yAlign="center"/>
      <w:spacing w:after="0"/>
      <w:jc w:val="right"/>
    </w:pPr>
    <w:rPr>
      <w:rFonts w:asciiTheme="majorHAnsi" w:eastAsiaTheme="minorHAnsi" w:hAnsiTheme="majorHAnsi"/>
      <w:b/>
      <w:color w:val="44546A" w:themeColor="text2"/>
      <w:sz w:val="44"/>
      <w:lang w:eastAsia="en-US"/>
    </w:rPr>
  </w:style>
  <w:style w:type="paragraph" w:customStyle="1" w:styleId="FooterFrame">
    <w:name w:val="Footer Frame"/>
    <w:rsid w:val="007363D1"/>
    <w:pPr>
      <w:framePr w:w="5670" w:wrap="around" w:vAnchor="text" w:hAnchor="margin" w:y="1" w:anchorLock="1"/>
    </w:pPr>
    <w:rPr>
      <w:rFonts w:eastAsiaTheme="minorHAnsi"/>
      <w:noProof/>
      <w:sz w:val="12"/>
      <w:lang w:val="en-US" w:eastAsia="en-US"/>
    </w:rPr>
  </w:style>
  <w:style w:type="paragraph" w:customStyle="1" w:styleId="EWBodyText">
    <w:name w:val="EW Body Text"/>
    <w:basedOn w:val="ListNumber"/>
    <w:link w:val="EWBodyTextChar"/>
    <w:rsid w:val="007363D1"/>
    <w:pPr>
      <w:numPr>
        <w:numId w:val="0"/>
      </w:numPr>
      <w:ind w:left="357" w:hanging="357"/>
    </w:pPr>
  </w:style>
  <w:style w:type="character" w:customStyle="1" w:styleId="EWBodyTextChar">
    <w:name w:val="EW Body Text Char"/>
    <w:basedOn w:val="DefaultParagraphFont"/>
    <w:link w:val="EWBodyText"/>
    <w:rsid w:val="007363D1"/>
    <w:rPr>
      <w:rFonts w:eastAsiaTheme="minorHAnsi"/>
      <w:sz w:val="22"/>
      <w:szCs w:val="20"/>
      <w:lang w:val="en-US" w:eastAsia="en-US"/>
    </w:rPr>
  </w:style>
  <w:style w:type="paragraph" w:customStyle="1" w:styleId="Source">
    <w:name w:val="Source"/>
    <w:basedOn w:val="Caption2"/>
    <w:next w:val="Normal"/>
    <w:link w:val="SourceChar"/>
    <w:rsid w:val="007363D1"/>
  </w:style>
  <w:style w:type="character" w:customStyle="1" w:styleId="SourceChar">
    <w:name w:val="Source Char"/>
    <w:basedOn w:val="Caption2Char"/>
    <w:link w:val="Source"/>
    <w:rsid w:val="007363D1"/>
    <w:rPr>
      <w:rFonts w:eastAsiaTheme="minorHAnsi"/>
      <w:sz w:val="18"/>
      <w:szCs w:val="18"/>
      <w:lang w:val="en-US" w:eastAsia="en-US"/>
    </w:rPr>
  </w:style>
  <w:style w:type="paragraph" w:customStyle="1" w:styleId="NextPage">
    <w:name w:val="Next Page"/>
    <w:basedOn w:val="Normal"/>
    <w:next w:val="Normal"/>
    <w:link w:val="NextPageChar"/>
    <w:qFormat/>
    <w:rsid w:val="007363D1"/>
    <w:pPr>
      <w:pageBreakBefore/>
      <w:tabs>
        <w:tab w:val="right" w:pos="6804"/>
      </w:tabs>
      <w:spacing w:line="228" w:lineRule="auto"/>
    </w:pPr>
    <w:rPr>
      <w:rFonts w:eastAsiaTheme="minorHAnsi"/>
      <w:lang w:eastAsia="en-US"/>
    </w:rPr>
  </w:style>
  <w:style w:type="character" w:customStyle="1" w:styleId="NextPageChar">
    <w:name w:val="Next Page Char"/>
    <w:basedOn w:val="DefaultParagraphFont"/>
    <w:link w:val="NextPage"/>
    <w:rsid w:val="007363D1"/>
    <w:rPr>
      <w:rFonts w:eastAsiaTheme="minorHAnsi"/>
      <w:sz w:val="22"/>
      <w:szCs w:val="20"/>
      <w:lang w:val="en-US" w:eastAsia="en-US"/>
    </w:rPr>
  </w:style>
  <w:style w:type="paragraph" w:styleId="List2">
    <w:name w:val="List 2"/>
    <w:basedOn w:val="Normal"/>
    <w:uiPriority w:val="99"/>
    <w:rsid w:val="007363D1"/>
    <w:pPr>
      <w:tabs>
        <w:tab w:val="right" w:pos="6804"/>
      </w:tabs>
      <w:spacing w:line="228" w:lineRule="auto"/>
      <w:ind w:left="566" w:hanging="283"/>
      <w:contextualSpacing/>
    </w:pPr>
    <w:rPr>
      <w:rFonts w:eastAsiaTheme="minorHAnsi"/>
      <w:lang w:eastAsia="en-US"/>
    </w:rPr>
  </w:style>
  <w:style w:type="paragraph" w:styleId="Index3">
    <w:name w:val="index 3"/>
    <w:basedOn w:val="Normal"/>
    <w:next w:val="Normal"/>
    <w:autoRedefine/>
    <w:uiPriority w:val="99"/>
    <w:rsid w:val="007363D1"/>
    <w:pPr>
      <w:spacing w:after="0"/>
      <w:ind w:left="600" w:hanging="200"/>
    </w:pPr>
    <w:rPr>
      <w:rFonts w:eastAsiaTheme="minorHAnsi"/>
      <w:lang w:eastAsia="en-US"/>
    </w:rPr>
  </w:style>
  <w:style w:type="paragraph" w:styleId="List5">
    <w:name w:val="List 5"/>
    <w:basedOn w:val="Normal"/>
    <w:uiPriority w:val="99"/>
    <w:rsid w:val="007363D1"/>
    <w:pPr>
      <w:tabs>
        <w:tab w:val="right" w:pos="6804"/>
      </w:tabs>
      <w:spacing w:line="228" w:lineRule="auto"/>
      <w:ind w:left="1415" w:hanging="283"/>
      <w:contextualSpacing/>
    </w:pPr>
    <w:rPr>
      <w:rFonts w:eastAsiaTheme="minorHAnsi"/>
      <w:lang w:eastAsia="en-US"/>
    </w:rPr>
  </w:style>
  <w:style w:type="numbering" w:customStyle="1" w:styleId="ERMNumLIst">
    <w:name w:val="ERMNumLIst"/>
    <w:uiPriority w:val="99"/>
    <w:rsid w:val="00B4672E"/>
    <w:pPr>
      <w:numPr>
        <w:numId w:val="19"/>
      </w:numPr>
    </w:pPr>
  </w:style>
  <w:style w:type="numbering" w:styleId="ArticleSection">
    <w:name w:val="Outline List 3"/>
    <w:basedOn w:val="NoList"/>
    <w:semiHidden/>
    <w:rsid w:val="00B4672E"/>
    <w:pPr>
      <w:numPr>
        <w:numId w:val="18"/>
      </w:numPr>
    </w:pPr>
  </w:style>
  <w:style w:type="paragraph" w:customStyle="1" w:styleId="Tableheadingleft">
    <w:name w:val="Table heading left"/>
    <w:basedOn w:val="Normal"/>
    <w:qFormat/>
    <w:rsid w:val="00B4672E"/>
    <w:pPr>
      <w:overflowPunct w:val="0"/>
      <w:autoSpaceDE w:val="0"/>
      <w:autoSpaceDN w:val="0"/>
      <w:adjustRightInd w:val="0"/>
      <w:spacing w:before="40" w:after="0"/>
      <w:textAlignment w:val="baseline"/>
    </w:pPr>
    <w:rPr>
      <w:rFonts w:eastAsiaTheme="minorEastAsia" w:cs="Arial"/>
      <w:b/>
      <w:sz w:val="18"/>
      <w:lang w:val="en-GB" w:eastAsia="en-US"/>
    </w:rPr>
  </w:style>
  <w:style w:type="paragraph" w:customStyle="1" w:styleId="Tabletextcentered">
    <w:name w:val="Table text centered"/>
    <w:basedOn w:val="Normal"/>
    <w:qFormat/>
    <w:rsid w:val="00B4672E"/>
    <w:pPr>
      <w:spacing w:before="40" w:after="0"/>
      <w:jc w:val="center"/>
    </w:pPr>
    <w:rPr>
      <w:rFonts w:eastAsiaTheme="minorEastAsia" w:cs="Arial"/>
      <w:sz w:val="18"/>
      <w:lang w:val="en-GB" w:eastAsia="en-US"/>
    </w:rPr>
  </w:style>
  <w:style w:type="table" w:customStyle="1" w:styleId="ERMTablestyle">
    <w:name w:val="ERM Table style"/>
    <w:basedOn w:val="TableNormal"/>
    <w:uiPriority w:val="99"/>
    <w:rsid w:val="007363D1"/>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ListNumberalpha">
    <w:name w:val="List Number alpha"/>
    <w:basedOn w:val="BodyText"/>
    <w:uiPriority w:val="99"/>
    <w:rsid w:val="00B4672E"/>
    <w:pPr>
      <w:tabs>
        <w:tab w:val="clear" w:pos="720"/>
      </w:tabs>
      <w:spacing w:after="60" w:line="260" w:lineRule="atLeast"/>
      <w:ind w:left="397"/>
    </w:pPr>
    <w:rPr>
      <w:rFonts w:eastAsiaTheme="minorEastAsia" w:cstheme="minorBidi"/>
      <w:sz w:val="20"/>
    </w:rPr>
  </w:style>
  <w:style w:type="paragraph" w:customStyle="1" w:styleId="ListNumberroman">
    <w:name w:val="List Number roman"/>
    <w:basedOn w:val="BodyText"/>
    <w:uiPriority w:val="99"/>
    <w:rsid w:val="00B4672E"/>
    <w:pPr>
      <w:tabs>
        <w:tab w:val="clear" w:pos="720"/>
      </w:tabs>
      <w:spacing w:after="60" w:line="260" w:lineRule="atLeast"/>
      <w:ind w:left="794" w:hanging="397"/>
    </w:pPr>
    <w:rPr>
      <w:rFonts w:eastAsiaTheme="minorEastAsia" w:cstheme="minorBidi"/>
      <w:sz w:val="20"/>
      <w:lang w:val="en-GB"/>
    </w:rPr>
  </w:style>
  <w:style w:type="paragraph" w:customStyle="1" w:styleId="TableTitle">
    <w:name w:val="Table Title"/>
    <w:basedOn w:val="Caption"/>
    <w:qFormat/>
    <w:rsid w:val="00B4672E"/>
    <w:pPr>
      <w:framePr w:wrap="around" w:hAnchor="text"/>
      <w:spacing w:before="240" w:line="260" w:lineRule="atLeast"/>
      <w:contextualSpacing/>
    </w:pPr>
    <w:rPr>
      <w:rFonts w:eastAsiaTheme="minorEastAsia" w:cs="Arial"/>
      <w:bCs w:val="0"/>
      <w:sz w:val="24"/>
      <w:lang w:val="en-GB" w:eastAsia="en-US"/>
    </w:rPr>
  </w:style>
  <w:style w:type="paragraph" w:styleId="ListNumber5">
    <w:name w:val="List Number 5"/>
    <w:basedOn w:val="Normal"/>
    <w:semiHidden/>
    <w:rsid w:val="00C678C9"/>
    <w:pPr>
      <w:numPr>
        <w:numId w:val="20"/>
      </w:numPr>
      <w:tabs>
        <w:tab w:val="clear" w:pos="11156"/>
      </w:tabs>
      <w:spacing w:after="0" w:line="260" w:lineRule="atLeast"/>
    </w:pPr>
    <w:rPr>
      <w:rFonts w:eastAsiaTheme="minorEastAsia"/>
      <w:sz w:val="20"/>
      <w:lang w:val="en-GB" w:eastAsia="en-US"/>
    </w:rPr>
  </w:style>
  <w:style w:type="table" w:customStyle="1" w:styleId="ERMTablestyle1">
    <w:name w:val="ERM Table style1"/>
    <w:basedOn w:val="TableNormal"/>
    <w:uiPriority w:val="99"/>
    <w:rsid w:val="00EB0691"/>
    <w:rPr>
      <w:rFonts w:eastAsia="SimSu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paragraph" w:customStyle="1" w:styleId="Tabletextright">
    <w:name w:val="Table text right"/>
    <w:basedOn w:val="Tabletextcentered"/>
    <w:qFormat/>
    <w:rsid w:val="008C3141"/>
    <w:pPr>
      <w:jc w:val="right"/>
    </w:pPr>
  </w:style>
  <w:style w:type="character" w:customStyle="1" w:styleId="s2">
    <w:name w:val="s2"/>
    <w:basedOn w:val="DefaultParagraphFont"/>
    <w:rsid w:val="009A4500"/>
  </w:style>
  <w:style w:type="paragraph" w:customStyle="1" w:styleId="JCHEADER1">
    <w:name w:val="JC HEADER 1"/>
    <w:basedOn w:val="Heading1"/>
    <w:link w:val="JCHEADER1Char"/>
    <w:qFormat/>
    <w:rsid w:val="00743EC5"/>
    <w:pPr>
      <w:keepNext w:val="0"/>
      <w:tabs>
        <w:tab w:val="clear" w:pos="1134"/>
      </w:tabs>
      <w:spacing w:before="480" w:after="0" w:line="276" w:lineRule="auto"/>
      <w:contextualSpacing/>
    </w:pPr>
    <w:rPr>
      <w:rFonts w:ascii="Arial" w:hAnsi="Arial" w:cs="Arial"/>
      <w:caps/>
      <w:sz w:val="28"/>
      <w:lang w:eastAsia="en-US"/>
    </w:rPr>
  </w:style>
  <w:style w:type="paragraph" w:customStyle="1" w:styleId="JCHeader3">
    <w:name w:val="JC Header 3"/>
    <w:basedOn w:val="Heading3"/>
    <w:link w:val="JCHeader3Char"/>
    <w:qFormat/>
    <w:rsid w:val="00743EC5"/>
    <w:pPr>
      <w:keepNext w:val="0"/>
      <w:keepLines w:val="0"/>
      <w:tabs>
        <w:tab w:val="clear" w:pos="1134"/>
      </w:tabs>
      <w:spacing w:before="200" w:after="0" w:line="271" w:lineRule="auto"/>
      <w:ind w:left="1430" w:hanging="720"/>
    </w:pPr>
    <w:rPr>
      <w:i/>
      <w:sz w:val="22"/>
      <w:szCs w:val="22"/>
      <w:lang w:val="en-AU" w:eastAsia="en-US"/>
    </w:rPr>
  </w:style>
  <w:style w:type="character" w:customStyle="1" w:styleId="JCHEADER1Char">
    <w:name w:val="JC HEADER 1 Char"/>
    <w:basedOn w:val="DefaultParagraphFont"/>
    <w:link w:val="JCHEADER1"/>
    <w:rsid w:val="00743EC5"/>
    <w:rPr>
      <w:rFonts w:ascii="Arial" w:eastAsiaTheme="majorEastAsia" w:hAnsi="Arial" w:cs="Arial"/>
      <w:b/>
      <w:bCs/>
      <w:caps/>
      <w:sz w:val="28"/>
      <w:szCs w:val="28"/>
      <w:lang w:eastAsia="en-US"/>
    </w:rPr>
  </w:style>
  <w:style w:type="paragraph" w:customStyle="1" w:styleId="JCheader2">
    <w:name w:val="JC header 2"/>
    <w:basedOn w:val="Heading2"/>
    <w:link w:val="JCheader2Char"/>
    <w:qFormat/>
    <w:rsid w:val="00B56EA9"/>
    <w:pPr>
      <w:keepNext w:val="0"/>
      <w:tabs>
        <w:tab w:val="clear" w:pos="1134"/>
      </w:tabs>
      <w:spacing w:before="200" w:after="0" w:line="276" w:lineRule="auto"/>
    </w:pPr>
    <w:rPr>
      <w:bCs/>
      <w:sz w:val="26"/>
      <w:lang w:val="en-AU" w:eastAsia="en-US"/>
    </w:rPr>
  </w:style>
  <w:style w:type="character" w:customStyle="1" w:styleId="JCHeader3Char">
    <w:name w:val="JC Header 3 Char"/>
    <w:basedOn w:val="DefaultParagraphFont"/>
    <w:link w:val="JCHeader3"/>
    <w:rsid w:val="00743EC5"/>
    <w:rPr>
      <w:rFonts w:asciiTheme="majorHAnsi" w:eastAsiaTheme="majorEastAsia" w:hAnsiTheme="majorHAnsi" w:cstheme="majorBidi"/>
      <w:b/>
      <w:bCs/>
      <w:i/>
      <w:sz w:val="22"/>
      <w:szCs w:val="22"/>
      <w:lang w:eastAsia="en-US"/>
    </w:rPr>
  </w:style>
  <w:style w:type="character" w:customStyle="1" w:styleId="JCheader2Char">
    <w:name w:val="JC header 2 Char"/>
    <w:basedOn w:val="DefaultParagraphFont"/>
    <w:link w:val="JCheader2"/>
    <w:rsid w:val="00743EC5"/>
    <w:rPr>
      <w:rFonts w:asciiTheme="majorHAnsi" w:eastAsiaTheme="majorEastAsia" w:hAnsiTheme="majorHAnsi" w:cstheme="majorBidi"/>
      <w:b/>
      <w:bCs/>
      <w:sz w:val="26"/>
      <w:szCs w:val="26"/>
      <w:lang w:eastAsia="en-US"/>
    </w:rPr>
  </w:style>
  <w:style w:type="paragraph" w:customStyle="1" w:styleId="JCNormal2">
    <w:name w:val="JC Normal 2"/>
    <w:basedOn w:val="Normal"/>
    <w:link w:val="JCNormal2Char"/>
    <w:qFormat/>
    <w:rsid w:val="00743EC5"/>
    <w:pPr>
      <w:spacing w:line="276" w:lineRule="auto"/>
    </w:pPr>
    <w:rPr>
      <w:rFonts w:ascii="Arial" w:eastAsiaTheme="minorEastAsia" w:hAnsi="Arial" w:cs="Times New Roman"/>
      <w:szCs w:val="22"/>
      <w:lang w:eastAsia="en-US"/>
    </w:rPr>
  </w:style>
  <w:style w:type="character" w:customStyle="1" w:styleId="JCNormal2Char">
    <w:name w:val="JC Normal 2 Char"/>
    <w:basedOn w:val="DefaultParagraphFont"/>
    <w:link w:val="JCNormal2"/>
    <w:rsid w:val="00743EC5"/>
    <w:rPr>
      <w:rFonts w:ascii="Arial" w:eastAsiaTheme="minorEastAsia" w:hAnsi="Arial" w:cs="Times New Roman"/>
      <w:sz w:val="22"/>
      <w:szCs w:val="22"/>
      <w:lang w:eastAsia="en-US"/>
    </w:rPr>
  </w:style>
  <w:style w:type="paragraph" w:customStyle="1" w:styleId="JCdotpoint">
    <w:name w:val="JC dot point"/>
    <w:basedOn w:val="JCNormal2"/>
    <w:link w:val="JCdotpointChar"/>
    <w:qFormat/>
    <w:rsid w:val="00743EC5"/>
    <w:pPr>
      <w:numPr>
        <w:numId w:val="21"/>
      </w:numPr>
    </w:pPr>
    <w:rPr>
      <w:rFonts w:asciiTheme="majorHAnsi" w:hAnsiTheme="majorHAnsi" w:cstheme="majorHAnsi"/>
    </w:rPr>
  </w:style>
  <w:style w:type="character" w:customStyle="1" w:styleId="JCdotpointChar">
    <w:name w:val="JC dot point Char"/>
    <w:basedOn w:val="JCNormal2Char"/>
    <w:link w:val="JCdotpoint"/>
    <w:rsid w:val="00743EC5"/>
    <w:rPr>
      <w:rFonts w:asciiTheme="majorHAnsi" w:eastAsiaTheme="minorEastAsia" w:hAnsiTheme="majorHAnsi" w:cstheme="majorHAnsi"/>
      <w:sz w:val="22"/>
      <w:szCs w:val="22"/>
      <w:lang w:eastAsia="en-US"/>
    </w:rPr>
  </w:style>
  <w:style w:type="paragraph" w:customStyle="1" w:styleId="TableFont">
    <w:name w:val="TableFont"/>
    <w:basedOn w:val="Normal"/>
    <w:link w:val="TableFontChar2"/>
    <w:rsid w:val="00743EC5"/>
    <w:pPr>
      <w:spacing w:before="40" w:after="40" w:line="276" w:lineRule="auto"/>
    </w:pPr>
    <w:rPr>
      <w:rFonts w:eastAsiaTheme="minorHAnsi"/>
      <w:color w:val="000000"/>
      <w:szCs w:val="22"/>
      <w:lang w:val="en-GB" w:eastAsia="en-US"/>
    </w:rPr>
  </w:style>
  <w:style w:type="character" w:customStyle="1" w:styleId="TableFontChar2">
    <w:name w:val="TableFont Char2"/>
    <w:basedOn w:val="DefaultParagraphFont"/>
    <w:link w:val="TableFont"/>
    <w:locked/>
    <w:rsid w:val="00743EC5"/>
    <w:rPr>
      <w:rFonts w:eastAsiaTheme="minorHAnsi"/>
      <w:color w:val="000000"/>
      <w:sz w:val="22"/>
      <w:szCs w:val="22"/>
      <w:lang w:val="en-GB" w:eastAsia="en-US"/>
    </w:rPr>
  </w:style>
  <w:style w:type="paragraph" w:customStyle="1" w:styleId="commitment">
    <w:name w:val="commitment"/>
    <w:basedOn w:val="Normal"/>
    <w:next w:val="Normal"/>
    <w:rsid w:val="00743EC5"/>
    <w:pPr>
      <w:numPr>
        <w:numId w:val="22"/>
      </w:numPr>
      <w:tabs>
        <w:tab w:val="clear" w:pos="567"/>
        <w:tab w:val="left" w:pos="425"/>
      </w:tabs>
      <w:spacing w:before="60" w:after="200" w:line="276" w:lineRule="auto"/>
      <w:ind w:right="425"/>
    </w:pPr>
    <w:rPr>
      <w:rFonts w:eastAsiaTheme="minorHAnsi"/>
      <w:i/>
      <w:szCs w:val="22"/>
      <w:lang w:eastAsia="en-US"/>
    </w:rPr>
  </w:style>
  <w:style w:type="character" w:customStyle="1" w:styleId="CaptionChar2">
    <w:name w:val="Caption Char2"/>
    <w:aliases w:val="CaptionTable Char1,Figure Headings Char,Caption Char Char,CaptionTable Char Char,Centered Char Char1,Caption Char1 Char,Centered Char Char Char,Centered Char1,Figures Char,Char Char Char Char1,Caption Char Char Char Char,Table Caption Char"/>
    <w:basedOn w:val="DefaultParagraphFont"/>
    <w:uiPriority w:val="99"/>
    <w:locked/>
    <w:rsid w:val="00743EC5"/>
    <w:rPr>
      <w:b/>
      <w:bCs/>
      <w:color w:val="4472C4" w:themeColor="accent1"/>
      <w:sz w:val="18"/>
      <w:szCs w:val="18"/>
    </w:rPr>
  </w:style>
  <w:style w:type="paragraph" w:customStyle="1" w:styleId="TableFontH">
    <w:name w:val="TableFontH"/>
    <w:basedOn w:val="TableFont"/>
    <w:uiPriority w:val="99"/>
    <w:rsid w:val="00743EC5"/>
    <w:pPr>
      <w:keepNext/>
      <w:spacing w:before="60" w:after="60"/>
    </w:pPr>
    <w:rPr>
      <w:b/>
      <w:color w:val="808000"/>
    </w:rPr>
  </w:style>
  <w:style w:type="paragraph" w:customStyle="1" w:styleId="EESTabletextbody">
    <w:name w:val="EES Table text body"/>
    <w:basedOn w:val="Normal"/>
    <w:link w:val="EESTabletextbodyChar"/>
    <w:qFormat/>
    <w:rsid w:val="00FF15E7"/>
    <w:pPr>
      <w:spacing w:before="20" w:after="20"/>
      <w:contextualSpacing/>
      <w:jc w:val="left"/>
    </w:pPr>
    <w:rPr>
      <w:sz w:val="18"/>
      <w:szCs w:val="18"/>
    </w:rPr>
  </w:style>
  <w:style w:type="character" w:customStyle="1" w:styleId="EESTabletextbodyChar">
    <w:name w:val="EES Table text body Char"/>
    <w:basedOn w:val="DefaultParagraphFont"/>
    <w:link w:val="EESTabletextbody"/>
    <w:rsid w:val="00FF15E7"/>
    <w:rPr>
      <w:sz w:val="18"/>
      <w:szCs w:val="18"/>
      <w:lang w:val="en-US"/>
    </w:rPr>
  </w:style>
  <w:style w:type="paragraph" w:customStyle="1" w:styleId="EESBullet1">
    <w:name w:val="EES Bullet 1"/>
    <w:basedOn w:val="ListParagraph"/>
    <w:link w:val="EESBullet1Char"/>
    <w:qFormat/>
    <w:rsid w:val="007363D1"/>
    <w:pPr>
      <w:numPr>
        <w:numId w:val="50"/>
      </w:numPr>
      <w:spacing w:before="0" w:after="60"/>
      <w:ind w:left="714" w:hanging="357"/>
      <w:contextualSpacing w:val="0"/>
    </w:pPr>
  </w:style>
  <w:style w:type="character" w:customStyle="1" w:styleId="EESBullet1Char">
    <w:name w:val="EES Bullet 1 Char"/>
    <w:basedOn w:val="DefaultParagraphFont"/>
    <w:link w:val="EESBullet1"/>
    <w:locked/>
    <w:rsid w:val="007363D1"/>
    <w:rPr>
      <w:sz w:val="22"/>
      <w:szCs w:val="20"/>
      <w:lang w:val="en-US"/>
    </w:rPr>
  </w:style>
  <w:style w:type="paragraph" w:customStyle="1" w:styleId="ListBullet1">
    <w:name w:val="List Bullet 1"/>
    <w:basedOn w:val="Normal"/>
    <w:semiHidden/>
    <w:rsid w:val="007363D1"/>
    <w:pPr>
      <w:numPr>
        <w:numId w:val="51"/>
      </w:numPr>
    </w:pPr>
  </w:style>
  <w:style w:type="character" w:styleId="UnresolvedMention">
    <w:name w:val="Unresolved Mention"/>
    <w:basedOn w:val="DefaultParagraphFont"/>
    <w:uiPriority w:val="99"/>
    <w:semiHidden/>
    <w:unhideWhenUsed/>
    <w:rsid w:val="007363D1"/>
    <w:rPr>
      <w:color w:val="605E5C"/>
      <w:shd w:val="clear" w:color="auto" w:fill="E1DFDD"/>
    </w:rPr>
  </w:style>
  <w:style w:type="numbering" w:customStyle="1" w:styleId="Bullets">
    <w:name w:val="Bullets"/>
    <w:uiPriority w:val="99"/>
    <w:rsid w:val="007363D1"/>
    <w:pPr>
      <w:numPr>
        <w:numId w:val="52"/>
      </w:numPr>
    </w:pPr>
  </w:style>
  <w:style w:type="table" w:customStyle="1" w:styleId="ReportTable1">
    <w:name w:val="Report Table1"/>
    <w:basedOn w:val="TableNormal"/>
    <w:next w:val="TableGrid"/>
    <w:rsid w:val="007363D1"/>
    <w:pPr>
      <w:spacing w:before="80" w:after="80"/>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jc w:val="left"/>
      </w:pPr>
      <w:rPr>
        <w:rFonts w:asciiTheme="minorHAnsi" w:hAnsiTheme="minorHAnsi"/>
        <w:b/>
        <w:color w:val="C45911" w:themeColor="accent2" w:themeShade="B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20"/>
      </w:rPr>
    </w:tblStylePr>
  </w:style>
  <w:style w:type="table" w:customStyle="1" w:styleId="TableGrid1">
    <w:name w:val="Table Grid1"/>
    <w:basedOn w:val="TableNormal"/>
    <w:next w:val="TableGrid"/>
    <w:uiPriority w:val="39"/>
    <w:rsid w:val="007363D1"/>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bodytextChar">
    <w:name w:val="Table body text Char"/>
    <w:basedOn w:val="DefaultParagraphFont"/>
    <w:link w:val="Tablebodytext"/>
    <w:uiPriority w:val="4"/>
    <w:semiHidden/>
    <w:locked/>
    <w:rsid w:val="007363D1"/>
    <w:rPr>
      <w:rFonts w:ascii="Arial" w:hAnsi="Arial" w:cs="Arial"/>
      <w:sz w:val="18"/>
      <w:szCs w:val="20"/>
      <w:lang w:val="en-US"/>
    </w:rPr>
  </w:style>
  <w:style w:type="paragraph" w:customStyle="1" w:styleId="Tablebodytext">
    <w:name w:val="Table body text"/>
    <w:basedOn w:val="Normal"/>
    <w:link w:val="TablebodytextChar"/>
    <w:uiPriority w:val="4"/>
    <w:semiHidden/>
    <w:rsid w:val="007363D1"/>
    <w:pPr>
      <w:spacing w:before="60" w:after="60"/>
    </w:pPr>
    <w:rPr>
      <w:rFonts w:ascii="Arial" w:hAnsi="Arial" w:cs="Arial"/>
      <w:sz w:val="18"/>
    </w:rPr>
  </w:style>
  <w:style w:type="paragraph" w:customStyle="1" w:styleId="tableheading0">
    <w:name w:val="tableheading"/>
    <w:aliases w:val="xth"/>
    <w:basedOn w:val="TableText"/>
    <w:semiHidden/>
    <w:rsid w:val="007363D1"/>
    <w:pPr>
      <w:jc w:val="center"/>
    </w:pPr>
    <w:rPr>
      <w:b/>
    </w:rPr>
  </w:style>
  <w:style w:type="paragraph" w:customStyle="1" w:styleId="tablebullet1">
    <w:name w:val="tablebullet"/>
    <w:aliases w:val="xtb"/>
    <w:basedOn w:val="TableText"/>
    <w:semiHidden/>
    <w:rsid w:val="007363D1"/>
    <w:pPr>
      <w:ind w:left="170" w:hanging="170"/>
    </w:pPr>
  </w:style>
  <w:style w:type="character" w:customStyle="1" w:styleId="tabletextChar1">
    <w:name w:val="tabletext Char1"/>
    <w:aliases w:val="xtt Char1,tt Char"/>
    <w:link w:val="TableText"/>
    <w:locked/>
    <w:rsid w:val="007363D1"/>
    <w:rPr>
      <w:rFonts w:ascii="Arial" w:hAnsi="Arial" w:cs="Times New Roman"/>
      <w:sz w:val="18"/>
      <w:szCs w:val="20"/>
      <w:lang w:val="en-US" w:eastAsia="en-US"/>
    </w:rPr>
  </w:style>
  <w:style w:type="paragraph" w:customStyle="1" w:styleId="Default">
    <w:name w:val="Default"/>
    <w:semiHidden/>
    <w:rsid w:val="007363D1"/>
    <w:pPr>
      <w:autoSpaceDE w:val="0"/>
      <w:autoSpaceDN w:val="0"/>
      <w:adjustRightInd w:val="0"/>
    </w:pPr>
    <w:rPr>
      <w:rFonts w:ascii="Calibri" w:hAnsi="Calibri" w:cs="Calibri"/>
      <w:color w:val="000000"/>
    </w:rPr>
  </w:style>
  <w:style w:type="paragraph" w:customStyle="1" w:styleId="pf0">
    <w:name w:val="pf0"/>
    <w:basedOn w:val="Normal"/>
    <w:semiHidden/>
    <w:rsid w:val="007363D1"/>
    <w:pPr>
      <w:spacing w:before="100" w:beforeAutospacing="1" w:after="100" w:afterAutospacing="1"/>
    </w:pPr>
    <w:rPr>
      <w:rFonts w:ascii="Times New Roman" w:hAnsi="Times New Roman" w:cs="Times New Roman"/>
      <w:sz w:val="24"/>
    </w:rPr>
  </w:style>
  <w:style w:type="character" w:customStyle="1" w:styleId="cf01">
    <w:name w:val="cf01"/>
    <w:basedOn w:val="DefaultParagraphFont"/>
    <w:semiHidden/>
    <w:rsid w:val="007363D1"/>
    <w:rPr>
      <w:rFonts w:ascii="Segoe UI" w:hAnsi="Segoe UI" w:cs="Segoe UI" w:hint="default"/>
      <w:sz w:val="18"/>
      <w:szCs w:val="18"/>
    </w:rPr>
  </w:style>
  <w:style w:type="character" w:customStyle="1" w:styleId="cf11">
    <w:name w:val="cf11"/>
    <w:basedOn w:val="DefaultParagraphFont"/>
    <w:semiHidden/>
    <w:rsid w:val="007363D1"/>
    <w:rPr>
      <w:rFonts w:ascii="Segoe UI" w:hAnsi="Segoe UI" w:cs="Segoe UI" w:hint="default"/>
      <w:sz w:val="18"/>
      <w:szCs w:val="18"/>
    </w:rPr>
  </w:style>
  <w:style w:type="character" w:styleId="FollowedHyperlink">
    <w:name w:val="FollowedHyperlink"/>
    <w:basedOn w:val="DefaultParagraphFont"/>
    <w:semiHidden/>
    <w:unhideWhenUsed/>
    <w:rsid w:val="007363D1"/>
    <w:rPr>
      <w:color w:val="954F72" w:themeColor="followedHyperlink"/>
      <w:u w:val="single"/>
    </w:rPr>
  </w:style>
  <w:style w:type="character" w:customStyle="1" w:styleId="definitiondefinitionp6txw">
    <w:name w:val="definition_definition__p6txw"/>
    <w:basedOn w:val="DefaultParagraphFont"/>
    <w:semiHidden/>
    <w:rsid w:val="007363D1"/>
  </w:style>
  <w:style w:type="paragraph" w:customStyle="1" w:styleId="Pa8">
    <w:name w:val="Pa8"/>
    <w:basedOn w:val="Default"/>
    <w:next w:val="Default"/>
    <w:uiPriority w:val="99"/>
    <w:semiHidden/>
    <w:rsid w:val="007363D1"/>
    <w:pPr>
      <w:spacing w:line="171" w:lineRule="atLeast"/>
    </w:pPr>
    <w:rPr>
      <w:rFonts w:ascii="FAGAQW+Frutiger-Light" w:hAnsi="FAGAQW+Frutiger-Light" w:cs="Times New Roman"/>
      <w:color w:val="auto"/>
    </w:rPr>
  </w:style>
  <w:style w:type="paragraph" w:customStyle="1" w:styleId="Tablebullet">
    <w:name w:val="Table bullet"/>
    <w:basedOn w:val="ListBullet"/>
    <w:semiHidden/>
    <w:rsid w:val="007363D1"/>
    <w:pPr>
      <w:numPr>
        <w:numId w:val="60"/>
      </w:numPr>
      <w:spacing w:before="0" w:after="0" w:line="240" w:lineRule="auto"/>
      <w:contextualSpacing/>
      <w:jc w:val="left"/>
    </w:pPr>
    <w:rPr>
      <w:rFonts w:eastAsiaTheme="minorEastAsia" w:cstheme="minorBidi"/>
      <w:lang w:val="en-GB" w:eastAsia="en-US"/>
    </w:rPr>
  </w:style>
  <w:style w:type="paragraph" w:customStyle="1" w:styleId="Header1">
    <w:name w:val="Header 1"/>
    <w:basedOn w:val="Normal"/>
    <w:link w:val="Header1Char"/>
    <w:semiHidden/>
    <w:rsid w:val="007363D1"/>
    <w:pPr>
      <w:tabs>
        <w:tab w:val="right" w:pos="9072"/>
      </w:tabs>
      <w:ind w:firstLine="851"/>
      <w:jc w:val="left"/>
    </w:pPr>
    <w:rPr>
      <w:rFonts w:asciiTheme="majorHAnsi" w:hAnsiTheme="majorHAnsi"/>
      <w:b/>
      <w:noProof/>
      <w:color w:val="C45911" w:themeColor="accent2" w:themeShade="BF"/>
      <w:sz w:val="24"/>
      <w:szCs w:val="28"/>
      <w:lang w:bidi="ne-NP"/>
    </w:rPr>
  </w:style>
  <w:style w:type="character" w:customStyle="1" w:styleId="Header1Char">
    <w:name w:val="Header 1 Char"/>
    <w:basedOn w:val="DefaultParagraphFont"/>
    <w:link w:val="Header1"/>
    <w:semiHidden/>
    <w:rsid w:val="007363D1"/>
    <w:rPr>
      <w:rFonts w:asciiTheme="majorHAnsi" w:hAnsiTheme="majorHAnsi"/>
      <w:b/>
      <w:noProof/>
      <w:color w:val="C45911" w:themeColor="accent2" w:themeShade="BF"/>
      <w:szCs w:val="28"/>
      <w:lang w:val="en-US" w:bidi="ne-NP"/>
    </w:rPr>
  </w:style>
  <w:style w:type="character" w:customStyle="1" w:styleId="NoSpacingChar">
    <w:name w:val="No Spacing Char"/>
    <w:basedOn w:val="DefaultParagraphFont"/>
    <w:link w:val="NoSpacing"/>
    <w:uiPriority w:val="1"/>
    <w:rsid w:val="007363D1"/>
    <w:rPr>
      <w:rFonts w:eastAsiaTheme="minorEastAsia"/>
      <w:sz w:val="22"/>
      <w:szCs w:val="22"/>
      <w:lang w:val="en-US" w:eastAsia="en-US"/>
    </w:rPr>
  </w:style>
  <w:style w:type="table" w:styleId="TableGridLight">
    <w:name w:val="Grid Table Light"/>
    <w:basedOn w:val="TableNormal"/>
    <w:uiPriority w:val="40"/>
    <w:rsid w:val="007363D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0">
    <w:name w:val="Table text"/>
    <w:basedOn w:val="Normal"/>
    <w:link w:val="TabletextChar0"/>
    <w:semiHidden/>
    <w:rsid w:val="007363D1"/>
    <w:pPr>
      <w:keepNext/>
      <w:spacing w:before="20" w:after="20"/>
      <w:contextualSpacing/>
    </w:pPr>
    <w:rPr>
      <w:b/>
      <w:sz w:val="18"/>
    </w:rPr>
  </w:style>
  <w:style w:type="character" w:customStyle="1" w:styleId="TabletextChar0">
    <w:name w:val="Table text Char"/>
    <w:basedOn w:val="DefaultParagraphFont"/>
    <w:link w:val="Tabletext0"/>
    <w:semiHidden/>
    <w:rsid w:val="007363D1"/>
    <w:rPr>
      <w:b/>
      <w:sz w:val="18"/>
      <w:szCs w:val="20"/>
      <w:lang w:val="en-US"/>
    </w:rPr>
  </w:style>
  <w:style w:type="paragraph" w:customStyle="1" w:styleId="EESHeader4">
    <w:name w:val="EES Header 4"/>
    <w:basedOn w:val="Heading4"/>
    <w:uiPriority w:val="9"/>
    <w:qFormat/>
    <w:rsid w:val="007363D1"/>
    <w:pPr>
      <w:numPr>
        <w:ilvl w:val="0"/>
        <w:numId w:val="0"/>
      </w:numPr>
    </w:pPr>
  </w:style>
  <w:style w:type="paragraph" w:customStyle="1" w:styleId="EESBullet2">
    <w:name w:val="EES Bullet 2"/>
    <w:basedOn w:val="Bullet1"/>
    <w:qFormat/>
    <w:rsid w:val="007363D1"/>
    <w:pPr>
      <w:numPr>
        <w:numId w:val="62"/>
      </w:numPr>
      <w:spacing w:before="0" w:after="60"/>
      <w:ind w:left="1134" w:hanging="357"/>
    </w:pPr>
  </w:style>
  <w:style w:type="paragraph" w:customStyle="1" w:styleId="EESListAlpha">
    <w:name w:val="EES List Alpha"/>
    <w:basedOn w:val="Normal"/>
    <w:qFormat/>
    <w:rsid w:val="007363D1"/>
    <w:pPr>
      <w:numPr>
        <w:numId w:val="54"/>
      </w:numPr>
      <w:spacing w:before="60" w:after="60" w:line="250" w:lineRule="auto"/>
      <w:ind w:hanging="425"/>
    </w:pPr>
  </w:style>
  <w:style w:type="paragraph" w:customStyle="1" w:styleId="EESListNum">
    <w:name w:val="EES List Num"/>
    <w:basedOn w:val="Normal"/>
    <w:qFormat/>
    <w:rsid w:val="007363D1"/>
    <w:pPr>
      <w:numPr>
        <w:numId w:val="53"/>
      </w:numPr>
      <w:spacing w:before="60" w:after="60" w:line="250" w:lineRule="auto"/>
      <w:ind w:hanging="425"/>
    </w:pPr>
  </w:style>
  <w:style w:type="paragraph" w:customStyle="1" w:styleId="EESBulletLevel3">
    <w:name w:val="EES Bullet Level 3"/>
    <w:basedOn w:val="EESBullet2"/>
    <w:qFormat/>
    <w:rsid w:val="007363D1"/>
    <w:pPr>
      <w:numPr>
        <w:ilvl w:val="1"/>
        <w:numId w:val="63"/>
      </w:numPr>
      <w:ind w:left="1491"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9971">
      <w:bodyDiv w:val="1"/>
      <w:marLeft w:val="0"/>
      <w:marRight w:val="0"/>
      <w:marTop w:val="0"/>
      <w:marBottom w:val="0"/>
      <w:divBdr>
        <w:top w:val="none" w:sz="0" w:space="0" w:color="auto"/>
        <w:left w:val="none" w:sz="0" w:space="0" w:color="auto"/>
        <w:bottom w:val="none" w:sz="0" w:space="0" w:color="auto"/>
        <w:right w:val="none" w:sz="0" w:space="0" w:color="auto"/>
      </w:divBdr>
    </w:div>
    <w:div w:id="78868822">
      <w:bodyDiv w:val="1"/>
      <w:marLeft w:val="0"/>
      <w:marRight w:val="0"/>
      <w:marTop w:val="0"/>
      <w:marBottom w:val="0"/>
      <w:divBdr>
        <w:top w:val="none" w:sz="0" w:space="0" w:color="auto"/>
        <w:left w:val="none" w:sz="0" w:space="0" w:color="auto"/>
        <w:bottom w:val="none" w:sz="0" w:space="0" w:color="auto"/>
        <w:right w:val="none" w:sz="0" w:space="0" w:color="auto"/>
      </w:divBdr>
    </w:div>
    <w:div w:id="122162256">
      <w:bodyDiv w:val="1"/>
      <w:marLeft w:val="0"/>
      <w:marRight w:val="0"/>
      <w:marTop w:val="0"/>
      <w:marBottom w:val="0"/>
      <w:divBdr>
        <w:top w:val="none" w:sz="0" w:space="0" w:color="auto"/>
        <w:left w:val="none" w:sz="0" w:space="0" w:color="auto"/>
        <w:bottom w:val="none" w:sz="0" w:space="0" w:color="auto"/>
        <w:right w:val="none" w:sz="0" w:space="0" w:color="auto"/>
      </w:divBdr>
    </w:div>
    <w:div w:id="138350890">
      <w:bodyDiv w:val="1"/>
      <w:marLeft w:val="0"/>
      <w:marRight w:val="0"/>
      <w:marTop w:val="0"/>
      <w:marBottom w:val="0"/>
      <w:divBdr>
        <w:top w:val="none" w:sz="0" w:space="0" w:color="auto"/>
        <w:left w:val="none" w:sz="0" w:space="0" w:color="auto"/>
        <w:bottom w:val="none" w:sz="0" w:space="0" w:color="auto"/>
        <w:right w:val="none" w:sz="0" w:space="0" w:color="auto"/>
      </w:divBdr>
    </w:div>
    <w:div w:id="138891026">
      <w:bodyDiv w:val="1"/>
      <w:marLeft w:val="0"/>
      <w:marRight w:val="0"/>
      <w:marTop w:val="0"/>
      <w:marBottom w:val="0"/>
      <w:divBdr>
        <w:top w:val="none" w:sz="0" w:space="0" w:color="auto"/>
        <w:left w:val="none" w:sz="0" w:space="0" w:color="auto"/>
        <w:bottom w:val="none" w:sz="0" w:space="0" w:color="auto"/>
        <w:right w:val="none" w:sz="0" w:space="0" w:color="auto"/>
      </w:divBdr>
    </w:div>
    <w:div w:id="166942484">
      <w:bodyDiv w:val="1"/>
      <w:marLeft w:val="0"/>
      <w:marRight w:val="0"/>
      <w:marTop w:val="0"/>
      <w:marBottom w:val="0"/>
      <w:divBdr>
        <w:top w:val="none" w:sz="0" w:space="0" w:color="auto"/>
        <w:left w:val="none" w:sz="0" w:space="0" w:color="auto"/>
        <w:bottom w:val="none" w:sz="0" w:space="0" w:color="auto"/>
        <w:right w:val="none" w:sz="0" w:space="0" w:color="auto"/>
      </w:divBdr>
    </w:div>
    <w:div w:id="184296227">
      <w:bodyDiv w:val="1"/>
      <w:marLeft w:val="0"/>
      <w:marRight w:val="0"/>
      <w:marTop w:val="0"/>
      <w:marBottom w:val="0"/>
      <w:divBdr>
        <w:top w:val="none" w:sz="0" w:space="0" w:color="auto"/>
        <w:left w:val="none" w:sz="0" w:space="0" w:color="auto"/>
        <w:bottom w:val="none" w:sz="0" w:space="0" w:color="auto"/>
        <w:right w:val="none" w:sz="0" w:space="0" w:color="auto"/>
      </w:divBdr>
    </w:div>
    <w:div w:id="218828906">
      <w:bodyDiv w:val="1"/>
      <w:marLeft w:val="0"/>
      <w:marRight w:val="0"/>
      <w:marTop w:val="0"/>
      <w:marBottom w:val="0"/>
      <w:divBdr>
        <w:top w:val="none" w:sz="0" w:space="0" w:color="auto"/>
        <w:left w:val="none" w:sz="0" w:space="0" w:color="auto"/>
        <w:bottom w:val="none" w:sz="0" w:space="0" w:color="auto"/>
        <w:right w:val="none" w:sz="0" w:space="0" w:color="auto"/>
      </w:divBdr>
    </w:div>
    <w:div w:id="234322646">
      <w:bodyDiv w:val="1"/>
      <w:marLeft w:val="0"/>
      <w:marRight w:val="0"/>
      <w:marTop w:val="0"/>
      <w:marBottom w:val="0"/>
      <w:divBdr>
        <w:top w:val="none" w:sz="0" w:space="0" w:color="auto"/>
        <w:left w:val="none" w:sz="0" w:space="0" w:color="auto"/>
        <w:bottom w:val="none" w:sz="0" w:space="0" w:color="auto"/>
        <w:right w:val="none" w:sz="0" w:space="0" w:color="auto"/>
      </w:divBdr>
    </w:div>
    <w:div w:id="248731703">
      <w:bodyDiv w:val="1"/>
      <w:marLeft w:val="0"/>
      <w:marRight w:val="0"/>
      <w:marTop w:val="0"/>
      <w:marBottom w:val="0"/>
      <w:divBdr>
        <w:top w:val="none" w:sz="0" w:space="0" w:color="auto"/>
        <w:left w:val="none" w:sz="0" w:space="0" w:color="auto"/>
        <w:bottom w:val="none" w:sz="0" w:space="0" w:color="auto"/>
        <w:right w:val="none" w:sz="0" w:space="0" w:color="auto"/>
      </w:divBdr>
    </w:div>
    <w:div w:id="272589135">
      <w:bodyDiv w:val="1"/>
      <w:marLeft w:val="0"/>
      <w:marRight w:val="0"/>
      <w:marTop w:val="0"/>
      <w:marBottom w:val="0"/>
      <w:divBdr>
        <w:top w:val="none" w:sz="0" w:space="0" w:color="auto"/>
        <w:left w:val="none" w:sz="0" w:space="0" w:color="auto"/>
        <w:bottom w:val="none" w:sz="0" w:space="0" w:color="auto"/>
        <w:right w:val="none" w:sz="0" w:space="0" w:color="auto"/>
      </w:divBdr>
    </w:div>
    <w:div w:id="272710406">
      <w:bodyDiv w:val="1"/>
      <w:marLeft w:val="0"/>
      <w:marRight w:val="0"/>
      <w:marTop w:val="0"/>
      <w:marBottom w:val="0"/>
      <w:divBdr>
        <w:top w:val="none" w:sz="0" w:space="0" w:color="auto"/>
        <w:left w:val="none" w:sz="0" w:space="0" w:color="auto"/>
        <w:bottom w:val="none" w:sz="0" w:space="0" w:color="auto"/>
        <w:right w:val="none" w:sz="0" w:space="0" w:color="auto"/>
      </w:divBdr>
    </w:div>
    <w:div w:id="299388658">
      <w:bodyDiv w:val="1"/>
      <w:marLeft w:val="0"/>
      <w:marRight w:val="0"/>
      <w:marTop w:val="0"/>
      <w:marBottom w:val="0"/>
      <w:divBdr>
        <w:top w:val="none" w:sz="0" w:space="0" w:color="auto"/>
        <w:left w:val="none" w:sz="0" w:space="0" w:color="auto"/>
        <w:bottom w:val="none" w:sz="0" w:space="0" w:color="auto"/>
        <w:right w:val="none" w:sz="0" w:space="0" w:color="auto"/>
      </w:divBdr>
    </w:div>
    <w:div w:id="300966044">
      <w:bodyDiv w:val="1"/>
      <w:marLeft w:val="0"/>
      <w:marRight w:val="0"/>
      <w:marTop w:val="0"/>
      <w:marBottom w:val="0"/>
      <w:divBdr>
        <w:top w:val="none" w:sz="0" w:space="0" w:color="auto"/>
        <w:left w:val="none" w:sz="0" w:space="0" w:color="auto"/>
        <w:bottom w:val="none" w:sz="0" w:space="0" w:color="auto"/>
        <w:right w:val="none" w:sz="0" w:space="0" w:color="auto"/>
      </w:divBdr>
    </w:div>
    <w:div w:id="353114379">
      <w:bodyDiv w:val="1"/>
      <w:marLeft w:val="0"/>
      <w:marRight w:val="0"/>
      <w:marTop w:val="0"/>
      <w:marBottom w:val="0"/>
      <w:divBdr>
        <w:top w:val="none" w:sz="0" w:space="0" w:color="auto"/>
        <w:left w:val="none" w:sz="0" w:space="0" w:color="auto"/>
        <w:bottom w:val="none" w:sz="0" w:space="0" w:color="auto"/>
        <w:right w:val="none" w:sz="0" w:space="0" w:color="auto"/>
      </w:divBdr>
    </w:div>
    <w:div w:id="360014804">
      <w:bodyDiv w:val="1"/>
      <w:marLeft w:val="0"/>
      <w:marRight w:val="0"/>
      <w:marTop w:val="0"/>
      <w:marBottom w:val="0"/>
      <w:divBdr>
        <w:top w:val="none" w:sz="0" w:space="0" w:color="auto"/>
        <w:left w:val="none" w:sz="0" w:space="0" w:color="auto"/>
        <w:bottom w:val="none" w:sz="0" w:space="0" w:color="auto"/>
        <w:right w:val="none" w:sz="0" w:space="0" w:color="auto"/>
      </w:divBdr>
    </w:div>
    <w:div w:id="363092250">
      <w:bodyDiv w:val="1"/>
      <w:marLeft w:val="0"/>
      <w:marRight w:val="0"/>
      <w:marTop w:val="0"/>
      <w:marBottom w:val="0"/>
      <w:divBdr>
        <w:top w:val="none" w:sz="0" w:space="0" w:color="auto"/>
        <w:left w:val="none" w:sz="0" w:space="0" w:color="auto"/>
        <w:bottom w:val="none" w:sz="0" w:space="0" w:color="auto"/>
        <w:right w:val="none" w:sz="0" w:space="0" w:color="auto"/>
      </w:divBdr>
    </w:div>
    <w:div w:id="363093495">
      <w:bodyDiv w:val="1"/>
      <w:marLeft w:val="0"/>
      <w:marRight w:val="0"/>
      <w:marTop w:val="0"/>
      <w:marBottom w:val="0"/>
      <w:divBdr>
        <w:top w:val="none" w:sz="0" w:space="0" w:color="auto"/>
        <w:left w:val="none" w:sz="0" w:space="0" w:color="auto"/>
        <w:bottom w:val="none" w:sz="0" w:space="0" w:color="auto"/>
        <w:right w:val="none" w:sz="0" w:space="0" w:color="auto"/>
      </w:divBdr>
    </w:div>
    <w:div w:id="367603457">
      <w:bodyDiv w:val="1"/>
      <w:marLeft w:val="0"/>
      <w:marRight w:val="0"/>
      <w:marTop w:val="0"/>
      <w:marBottom w:val="0"/>
      <w:divBdr>
        <w:top w:val="none" w:sz="0" w:space="0" w:color="auto"/>
        <w:left w:val="none" w:sz="0" w:space="0" w:color="auto"/>
        <w:bottom w:val="none" w:sz="0" w:space="0" w:color="auto"/>
        <w:right w:val="none" w:sz="0" w:space="0" w:color="auto"/>
      </w:divBdr>
    </w:div>
    <w:div w:id="376668149">
      <w:bodyDiv w:val="1"/>
      <w:marLeft w:val="0"/>
      <w:marRight w:val="0"/>
      <w:marTop w:val="0"/>
      <w:marBottom w:val="0"/>
      <w:divBdr>
        <w:top w:val="none" w:sz="0" w:space="0" w:color="auto"/>
        <w:left w:val="none" w:sz="0" w:space="0" w:color="auto"/>
        <w:bottom w:val="none" w:sz="0" w:space="0" w:color="auto"/>
        <w:right w:val="none" w:sz="0" w:space="0" w:color="auto"/>
      </w:divBdr>
    </w:div>
    <w:div w:id="588077622">
      <w:bodyDiv w:val="1"/>
      <w:marLeft w:val="0"/>
      <w:marRight w:val="0"/>
      <w:marTop w:val="0"/>
      <w:marBottom w:val="0"/>
      <w:divBdr>
        <w:top w:val="none" w:sz="0" w:space="0" w:color="auto"/>
        <w:left w:val="none" w:sz="0" w:space="0" w:color="auto"/>
        <w:bottom w:val="none" w:sz="0" w:space="0" w:color="auto"/>
        <w:right w:val="none" w:sz="0" w:space="0" w:color="auto"/>
      </w:divBdr>
    </w:div>
    <w:div w:id="623780176">
      <w:bodyDiv w:val="1"/>
      <w:marLeft w:val="0"/>
      <w:marRight w:val="0"/>
      <w:marTop w:val="0"/>
      <w:marBottom w:val="0"/>
      <w:divBdr>
        <w:top w:val="none" w:sz="0" w:space="0" w:color="auto"/>
        <w:left w:val="none" w:sz="0" w:space="0" w:color="auto"/>
        <w:bottom w:val="none" w:sz="0" w:space="0" w:color="auto"/>
        <w:right w:val="none" w:sz="0" w:space="0" w:color="auto"/>
      </w:divBdr>
    </w:div>
    <w:div w:id="637959956">
      <w:bodyDiv w:val="1"/>
      <w:marLeft w:val="0"/>
      <w:marRight w:val="0"/>
      <w:marTop w:val="0"/>
      <w:marBottom w:val="0"/>
      <w:divBdr>
        <w:top w:val="none" w:sz="0" w:space="0" w:color="auto"/>
        <w:left w:val="none" w:sz="0" w:space="0" w:color="auto"/>
        <w:bottom w:val="none" w:sz="0" w:space="0" w:color="auto"/>
        <w:right w:val="none" w:sz="0" w:space="0" w:color="auto"/>
      </w:divBdr>
    </w:div>
    <w:div w:id="683284483">
      <w:bodyDiv w:val="1"/>
      <w:marLeft w:val="0"/>
      <w:marRight w:val="0"/>
      <w:marTop w:val="0"/>
      <w:marBottom w:val="0"/>
      <w:divBdr>
        <w:top w:val="none" w:sz="0" w:space="0" w:color="auto"/>
        <w:left w:val="none" w:sz="0" w:space="0" w:color="auto"/>
        <w:bottom w:val="none" w:sz="0" w:space="0" w:color="auto"/>
        <w:right w:val="none" w:sz="0" w:space="0" w:color="auto"/>
      </w:divBdr>
    </w:div>
    <w:div w:id="701326332">
      <w:bodyDiv w:val="1"/>
      <w:marLeft w:val="0"/>
      <w:marRight w:val="0"/>
      <w:marTop w:val="0"/>
      <w:marBottom w:val="0"/>
      <w:divBdr>
        <w:top w:val="none" w:sz="0" w:space="0" w:color="auto"/>
        <w:left w:val="none" w:sz="0" w:space="0" w:color="auto"/>
        <w:bottom w:val="none" w:sz="0" w:space="0" w:color="auto"/>
        <w:right w:val="none" w:sz="0" w:space="0" w:color="auto"/>
      </w:divBdr>
    </w:div>
    <w:div w:id="722947828">
      <w:bodyDiv w:val="1"/>
      <w:marLeft w:val="0"/>
      <w:marRight w:val="0"/>
      <w:marTop w:val="0"/>
      <w:marBottom w:val="0"/>
      <w:divBdr>
        <w:top w:val="none" w:sz="0" w:space="0" w:color="auto"/>
        <w:left w:val="none" w:sz="0" w:space="0" w:color="auto"/>
        <w:bottom w:val="none" w:sz="0" w:space="0" w:color="auto"/>
        <w:right w:val="none" w:sz="0" w:space="0" w:color="auto"/>
      </w:divBdr>
    </w:div>
    <w:div w:id="732117744">
      <w:bodyDiv w:val="1"/>
      <w:marLeft w:val="0"/>
      <w:marRight w:val="0"/>
      <w:marTop w:val="0"/>
      <w:marBottom w:val="0"/>
      <w:divBdr>
        <w:top w:val="none" w:sz="0" w:space="0" w:color="auto"/>
        <w:left w:val="none" w:sz="0" w:space="0" w:color="auto"/>
        <w:bottom w:val="none" w:sz="0" w:space="0" w:color="auto"/>
        <w:right w:val="none" w:sz="0" w:space="0" w:color="auto"/>
      </w:divBdr>
    </w:div>
    <w:div w:id="767236882">
      <w:bodyDiv w:val="1"/>
      <w:marLeft w:val="0"/>
      <w:marRight w:val="0"/>
      <w:marTop w:val="0"/>
      <w:marBottom w:val="0"/>
      <w:divBdr>
        <w:top w:val="none" w:sz="0" w:space="0" w:color="auto"/>
        <w:left w:val="none" w:sz="0" w:space="0" w:color="auto"/>
        <w:bottom w:val="none" w:sz="0" w:space="0" w:color="auto"/>
        <w:right w:val="none" w:sz="0" w:space="0" w:color="auto"/>
      </w:divBdr>
    </w:div>
    <w:div w:id="774330973">
      <w:bodyDiv w:val="1"/>
      <w:marLeft w:val="0"/>
      <w:marRight w:val="0"/>
      <w:marTop w:val="0"/>
      <w:marBottom w:val="0"/>
      <w:divBdr>
        <w:top w:val="none" w:sz="0" w:space="0" w:color="auto"/>
        <w:left w:val="none" w:sz="0" w:space="0" w:color="auto"/>
        <w:bottom w:val="none" w:sz="0" w:space="0" w:color="auto"/>
        <w:right w:val="none" w:sz="0" w:space="0" w:color="auto"/>
      </w:divBdr>
    </w:div>
    <w:div w:id="843863117">
      <w:bodyDiv w:val="1"/>
      <w:marLeft w:val="0"/>
      <w:marRight w:val="0"/>
      <w:marTop w:val="0"/>
      <w:marBottom w:val="0"/>
      <w:divBdr>
        <w:top w:val="none" w:sz="0" w:space="0" w:color="auto"/>
        <w:left w:val="none" w:sz="0" w:space="0" w:color="auto"/>
        <w:bottom w:val="none" w:sz="0" w:space="0" w:color="auto"/>
        <w:right w:val="none" w:sz="0" w:space="0" w:color="auto"/>
      </w:divBdr>
    </w:div>
    <w:div w:id="861942297">
      <w:bodyDiv w:val="1"/>
      <w:marLeft w:val="0"/>
      <w:marRight w:val="0"/>
      <w:marTop w:val="0"/>
      <w:marBottom w:val="0"/>
      <w:divBdr>
        <w:top w:val="none" w:sz="0" w:space="0" w:color="auto"/>
        <w:left w:val="none" w:sz="0" w:space="0" w:color="auto"/>
        <w:bottom w:val="none" w:sz="0" w:space="0" w:color="auto"/>
        <w:right w:val="none" w:sz="0" w:space="0" w:color="auto"/>
      </w:divBdr>
    </w:div>
    <w:div w:id="913930270">
      <w:bodyDiv w:val="1"/>
      <w:marLeft w:val="0"/>
      <w:marRight w:val="0"/>
      <w:marTop w:val="0"/>
      <w:marBottom w:val="0"/>
      <w:divBdr>
        <w:top w:val="none" w:sz="0" w:space="0" w:color="auto"/>
        <w:left w:val="none" w:sz="0" w:space="0" w:color="auto"/>
        <w:bottom w:val="none" w:sz="0" w:space="0" w:color="auto"/>
        <w:right w:val="none" w:sz="0" w:space="0" w:color="auto"/>
      </w:divBdr>
    </w:div>
    <w:div w:id="923077720">
      <w:bodyDiv w:val="1"/>
      <w:marLeft w:val="0"/>
      <w:marRight w:val="0"/>
      <w:marTop w:val="0"/>
      <w:marBottom w:val="0"/>
      <w:divBdr>
        <w:top w:val="none" w:sz="0" w:space="0" w:color="auto"/>
        <w:left w:val="none" w:sz="0" w:space="0" w:color="auto"/>
        <w:bottom w:val="none" w:sz="0" w:space="0" w:color="auto"/>
        <w:right w:val="none" w:sz="0" w:space="0" w:color="auto"/>
      </w:divBdr>
    </w:div>
    <w:div w:id="1074013384">
      <w:bodyDiv w:val="1"/>
      <w:marLeft w:val="0"/>
      <w:marRight w:val="0"/>
      <w:marTop w:val="0"/>
      <w:marBottom w:val="0"/>
      <w:divBdr>
        <w:top w:val="none" w:sz="0" w:space="0" w:color="auto"/>
        <w:left w:val="none" w:sz="0" w:space="0" w:color="auto"/>
        <w:bottom w:val="none" w:sz="0" w:space="0" w:color="auto"/>
        <w:right w:val="none" w:sz="0" w:space="0" w:color="auto"/>
      </w:divBdr>
    </w:div>
    <w:div w:id="1098139913">
      <w:bodyDiv w:val="1"/>
      <w:marLeft w:val="0"/>
      <w:marRight w:val="0"/>
      <w:marTop w:val="0"/>
      <w:marBottom w:val="0"/>
      <w:divBdr>
        <w:top w:val="none" w:sz="0" w:space="0" w:color="auto"/>
        <w:left w:val="none" w:sz="0" w:space="0" w:color="auto"/>
        <w:bottom w:val="none" w:sz="0" w:space="0" w:color="auto"/>
        <w:right w:val="none" w:sz="0" w:space="0" w:color="auto"/>
      </w:divBdr>
    </w:div>
    <w:div w:id="1109814135">
      <w:bodyDiv w:val="1"/>
      <w:marLeft w:val="0"/>
      <w:marRight w:val="0"/>
      <w:marTop w:val="0"/>
      <w:marBottom w:val="0"/>
      <w:divBdr>
        <w:top w:val="none" w:sz="0" w:space="0" w:color="auto"/>
        <w:left w:val="none" w:sz="0" w:space="0" w:color="auto"/>
        <w:bottom w:val="none" w:sz="0" w:space="0" w:color="auto"/>
        <w:right w:val="none" w:sz="0" w:space="0" w:color="auto"/>
      </w:divBdr>
      <w:divsChild>
        <w:div w:id="617182578">
          <w:marLeft w:val="0"/>
          <w:marRight w:val="0"/>
          <w:marTop w:val="600"/>
          <w:marBottom w:val="0"/>
          <w:divBdr>
            <w:top w:val="none" w:sz="0" w:space="0" w:color="auto"/>
            <w:left w:val="none" w:sz="0" w:space="0" w:color="auto"/>
            <w:bottom w:val="none" w:sz="0" w:space="0" w:color="auto"/>
            <w:right w:val="none" w:sz="0" w:space="0" w:color="auto"/>
          </w:divBdr>
          <w:divsChild>
            <w:div w:id="1228297507">
              <w:marLeft w:val="0"/>
              <w:marRight w:val="0"/>
              <w:marTop w:val="0"/>
              <w:marBottom w:val="360"/>
              <w:divBdr>
                <w:top w:val="none" w:sz="0" w:space="0" w:color="auto"/>
                <w:left w:val="none" w:sz="0" w:space="0" w:color="auto"/>
                <w:bottom w:val="none" w:sz="0" w:space="0" w:color="auto"/>
                <w:right w:val="none" w:sz="0" w:space="0" w:color="auto"/>
              </w:divBdr>
            </w:div>
            <w:div w:id="1546523253">
              <w:marLeft w:val="0"/>
              <w:marRight w:val="0"/>
              <w:marTop w:val="0"/>
              <w:marBottom w:val="360"/>
              <w:divBdr>
                <w:top w:val="none" w:sz="0" w:space="0" w:color="auto"/>
                <w:left w:val="none" w:sz="0" w:space="0" w:color="auto"/>
                <w:bottom w:val="none" w:sz="0" w:space="0" w:color="auto"/>
                <w:right w:val="none" w:sz="0" w:space="0" w:color="auto"/>
              </w:divBdr>
            </w:div>
            <w:div w:id="1777822573">
              <w:marLeft w:val="0"/>
              <w:marRight w:val="0"/>
              <w:marTop w:val="0"/>
              <w:marBottom w:val="360"/>
              <w:divBdr>
                <w:top w:val="none" w:sz="0" w:space="0" w:color="auto"/>
                <w:left w:val="none" w:sz="0" w:space="0" w:color="auto"/>
                <w:bottom w:val="none" w:sz="0" w:space="0" w:color="auto"/>
                <w:right w:val="none" w:sz="0" w:space="0" w:color="auto"/>
              </w:divBdr>
            </w:div>
            <w:div w:id="1876045101">
              <w:marLeft w:val="0"/>
              <w:marRight w:val="0"/>
              <w:marTop w:val="0"/>
              <w:marBottom w:val="360"/>
              <w:divBdr>
                <w:top w:val="none" w:sz="0" w:space="0" w:color="auto"/>
                <w:left w:val="none" w:sz="0" w:space="0" w:color="auto"/>
                <w:bottom w:val="none" w:sz="0" w:space="0" w:color="auto"/>
                <w:right w:val="none" w:sz="0" w:space="0" w:color="auto"/>
              </w:divBdr>
            </w:div>
          </w:divsChild>
        </w:div>
        <w:div w:id="1100485617">
          <w:marLeft w:val="-240"/>
          <w:marRight w:val="-24"/>
          <w:marTop w:val="0"/>
          <w:marBottom w:val="0"/>
          <w:divBdr>
            <w:top w:val="none" w:sz="0" w:space="0" w:color="auto"/>
            <w:left w:val="none" w:sz="0" w:space="0" w:color="auto"/>
            <w:bottom w:val="single" w:sz="6" w:space="0" w:color="EBEBEB"/>
            <w:right w:val="none" w:sz="0" w:space="0" w:color="auto"/>
          </w:divBdr>
        </w:div>
      </w:divsChild>
    </w:div>
    <w:div w:id="1111783982">
      <w:bodyDiv w:val="1"/>
      <w:marLeft w:val="0"/>
      <w:marRight w:val="0"/>
      <w:marTop w:val="0"/>
      <w:marBottom w:val="0"/>
      <w:divBdr>
        <w:top w:val="none" w:sz="0" w:space="0" w:color="auto"/>
        <w:left w:val="none" w:sz="0" w:space="0" w:color="auto"/>
        <w:bottom w:val="none" w:sz="0" w:space="0" w:color="auto"/>
        <w:right w:val="none" w:sz="0" w:space="0" w:color="auto"/>
      </w:divBdr>
    </w:div>
    <w:div w:id="1123958641">
      <w:bodyDiv w:val="1"/>
      <w:marLeft w:val="0"/>
      <w:marRight w:val="0"/>
      <w:marTop w:val="0"/>
      <w:marBottom w:val="0"/>
      <w:divBdr>
        <w:top w:val="none" w:sz="0" w:space="0" w:color="auto"/>
        <w:left w:val="none" w:sz="0" w:space="0" w:color="auto"/>
        <w:bottom w:val="none" w:sz="0" w:space="0" w:color="auto"/>
        <w:right w:val="none" w:sz="0" w:space="0" w:color="auto"/>
      </w:divBdr>
    </w:div>
    <w:div w:id="1125198883">
      <w:bodyDiv w:val="1"/>
      <w:marLeft w:val="0"/>
      <w:marRight w:val="0"/>
      <w:marTop w:val="0"/>
      <w:marBottom w:val="0"/>
      <w:divBdr>
        <w:top w:val="none" w:sz="0" w:space="0" w:color="auto"/>
        <w:left w:val="none" w:sz="0" w:space="0" w:color="auto"/>
        <w:bottom w:val="none" w:sz="0" w:space="0" w:color="auto"/>
        <w:right w:val="none" w:sz="0" w:space="0" w:color="auto"/>
      </w:divBdr>
    </w:div>
    <w:div w:id="1175417517">
      <w:bodyDiv w:val="1"/>
      <w:marLeft w:val="0"/>
      <w:marRight w:val="0"/>
      <w:marTop w:val="0"/>
      <w:marBottom w:val="0"/>
      <w:divBdr>
        <w:top w:val="none" w:sz="0" w:space="0" w:color="auto"/>
        <w:left w:val="none" w:sz="0" w:space="0" w:color="auto"/>
        <w:bottom w:val="none" w:sz="0" w:space="0" w:color="auto"/>
        <w:right w:val="none" w:sz="0" w:space="0" w:color="auto"/>
      </w:divBdr>
    </w:div>
    <w:div w:id="1190604055">
      <w:bodyDiv w:val="1"/>
      <w:marLeft w:val="0"/>
      <w:marRight w:val="0"/>
      <w:marTop w:val="0"/>
      <w:marBottom w:val="0"/>
      <w:divBdr>
        <w:top w:val="none" w:sz="0" w:space="0" w:color="auto"/>
        <w:left w:val="none" w:sz="0" w:space="0" w:color="auto"/>
        <w:bottom w:val="none" w:sz="0" w:space="0" w:color="auto"/>
        <w:right w:val="none" w:sz="0" w:space="0" w:color="auto"/>
      </w:divBdr>
    </w:div>
    <w:div w:id="1216817018">
      <w:bodyDiv w:val="1"/>
      <w:marLeft w:val="0"/>
      <w:marRight w:val="0"/>
      <w:marTop w:val="0"/>
      <w:marBottom w:val="0"/>
      <w:divBdr>
        <w:top w:val="none" w:sz="0" w:space="0" w:color="auto"/>
        <w:left w:val="none" w:sz="0" w:space="0" w:color="auto"/>
        <w:bottom w:val="none" w:sz="0" w:space="0" w:color="auto"/>
        <w:right w:val="none" w:sz="0" w:space="0" w:color="auto"/>
      </w:divBdr>
      <w:divsChild>
        <w:div w:id="2032684476">
          <w:marLeft w:val="0"/>
          <w:marRight w:val="0"/>
          <w:marTop w:val="0"/>
          <w:marBottom w:val="0"/>
          <w:divBdr>
            <w:top w:val="none" w:sz="0" w:space="0" w:color="auto"/>
            <w:left w:val="none" w:sz="0" w:space="0" w:color="auto"/>
            <w:bottom w:val="none" w:sz="0" w:space="0" w:color="auto"/>
            <w:right w:val="none" w:sz="0" w:space="0" w:color="auto"/>
          </w:divBdr>
          <w:divsChild>
            <w:div w:id="50616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196589">
      <w:bodyDiv w:val="1"/>
      <w:marLeft w:val="0"/>
      <w:marRight w:val="0"/>
      <w:marTop w:val="0"/>
      <w:marBottom w:val="0"/>
      <w:divBdr>
        <w:top w:val="none" w:sz="0" w:space="0" w:color="auto"/>
        <w:left w:val="none" w:sz="0" w:space="0" w:color="auto"/>
        <w:bottom w:val="none" w:sz="0" w:space="0" w:color="auto"/>
        <w:right w:val="none" w:sz="0" w:space="0" w:color="auto"/>
      </w:divBdr>
    </w:div>
    <w:div w:id="1268125572">
      <w:bodyDiv w:val="1"/>
      <w:marLeft w:val="0"/>
      <w:marRight w:val="0"/>
      <w:marTop w:val="0"/>
      <w:marBottom w:val="0"/>
      <w:divBdr>
        <w:top w:val="none" w:sz="0" w:space="0" w:color="auto"/>
        <w:left w:val="none" w:sz="0" w:space="0" w:color="auto"/>
        <w:bottom w:val="none" w:sz="0" w:space="0" w:color="auto"/>
        <w:right w:val="none" w:sz="0" w:space="0" w:color="auto"/>
      </w:divBdr>
    </w:div>
    <w:div w:id="1309817597">
      <w:bodyDiv w:val="1"/>
      <w:marLeft w:val="0"/>
      <w:marRight w:val="0"/>
      <w:marTop w:val="0"/>
      <w:marBottom w:val="0"/>
      <w:divBdr>
        <w:top w:val="none" w:sz="0" w:space="0" w:color="auto"/>
        <w:left w:val="none" w:sz="0" w:space="0" w:color="auto"/>
        <w:bottom w:val="none" w:sz="0" w:space="0" w:color="auto"/>
        <w:right w:val="none" w:sz="0" w:space="0" w:color="auto"/>
      </w:divBdr>
    </w:div>
    <w:div w:id="1346861577">
      <w:bodyDiv w:val="1"/>
      <w:marLeft w:val="0"/>
      <w:marRight w:val="0"/>
      <w:marTop w:val="0"/>
      <w:marBottom w:val="0"/>
      <w:divBdr>
        <w:top w:val="none" w:sz="0" w:space="0" w:color="auto"/>
        <w:left w:val="none" w:sz="0" w:space="0" w:color="auto"/>
        <w:bottom w:val="none" w:sz="0" w:space="0" w:color="auto"/>
        <w:right w:val="none" w:sz="0" w:space="0" w:color="auto"/>
      </w:divBdr>
    </w:div>
    <w:div w:id="1361856186">
      <w:bodyDiv w:val="1"/>
      <w:marLeft w:val="0"/>
      <w:marRight w:val="0"/>
      <w:marTop w:val="0"/>
      <w:marBottom w:val="0"/>
      <w:divBdr>
        <w:top w:val="none" w:sz="0" w:space="0" w:color="auto"/>
        <w:left w:val="none" w:sz="0" w:space="0" w:color="auto"/>
        <w:bottom w:val="none" w:sz="0" w:space="0" w:color="auto"/>
        <w:right w:val="none" w:sz="0" w:space="0" w:color="auto"/>
      </w:divBdr>
    </w:div>
    <w:div w:id="1380517744">
      <w:bodyDiv w:val="1"/>
      <w:marLeft w:val="0"/>
      <w:marRight w:val="0"/>
      <w:marTop w:val="0"/>
      <w:marBottom w:val="0"/>
      <w:divBdr>
        <w:top w:val="none" w:sz="0" w:space="0" w:color="auto"/>
        <w:left w:val="none" w:sz="0" w:space="0" w:color="auto"/>
        <w:bottom w:val="none" w:sz="0" w:space="0" w:color="auto"/>
        <w:right w:val="none" w:sz="0" w:space="0" w:color="auto"/>
      </w:divBdr>
    </w:div>
    <w:div w:id="1552229325">
      <w:bodyDiv w:val="1"/>
      <w:marLeft w:val="0"/>
      <w:marRight w:val="0"/>
      <w:marTop w:val="0"/>
      <w:marBottom w:val="0"/>
      <w:divBdr>
        <w:top w:val="none" w:sz="0" w:space="0" w:color="auto"/>
        <w:left w:val="none" w:sz="0" w:space="0" w:color="auto"/>
        <w:bottom w:val="none" w:sz="0" w:space="0" w:color="auto"/>
        <w:right w:val="none" w:sz="0" w:space="0" w:color="auto"/>
      </w:divBdr>
    </w:div>
    <w:div w:id="1570193522">
      <w:bodyDiv w:val="1"/>
      <w:marLeft w:val="0"/>
      <w:marRight w:val="0"/>
      <w:marTop w:val="0"/>
      <w:marBottom w:val="0"/>
      <w:divBdr>
        <w:top w:val="none" w:sz="0" w:space="0" w:color="auto"/>
        <w:left w:val="none" w:sz="0" w:space="0" w:color="auto"/>
        <w:bottom w:val="none" w:sz="0" w:space="0" w:color="auto"/>
        <w:right w:val="none" w:sz="0" w:space="0" w:color="auto"/>
      </w:divBdr>
    </w:div>
    <w:div w:id="1584484170">
      <w:bodyDiv w:val="1"/>
      <w:marLeft w:val="0"/>
      <w:marRight w:val="0"/>
      <w:marTop w:val="0"/>
      <w:marBottom w:val="0"/>
      <w:divBdr>
        <w:top w:val="none" w:sz="0" w:space="0" w:color="auto"/>
        <w:left w:val="none" w:sz="0" w:space="0" w:color="auto"/>
        <w:bottom w:val="none" w:sz="0" w:space="0" w:color="auto"/>
        <w:right w:val="none" w:sz="0" w:space="0" w:color="auto"/>
      </w:divBdr>
    </w:div>
    <w:div w:id="1620381922">
      <w:bodyDiv w:val="1"/>
      <w:marLeft w:val="0"/>
      <w:marRight w:val="0"/>
      <w:marTop w:val="0"/>
      <w:marBottom w:val="0"/>
      <w:divBdr>
        <w:top w:val="none" w:sz="0" w:space="0" w:color="auto"/>
        <w:left w:val="none" w:sz="0" w:space="0" w:color="auto"/>
        <w:bottom w:val="none" w:sz="0" w:space="0" w:color="auto"/>
        <w:right w:val="none" w:sz="0" w:space="0" w:color="auto"/>
      </w:divBdr>
      <w:divsChild>
        <w:div w:id="958217970">
          <w:marLeft w:val="0"/>
          <w:marRight w:val="0"/>
          <w:marTop w:val="0"/>
          <w:marBottom w:val="0"/>
          <w:divBdr>
            <w:top w:val="none" w:sz="0" w:space="0" w:color="auto"/>
            <w:left w:val="none" w:sz="0" w:space="0" w:color="auto"/>
            <w:bottom w:val="none" w:sz="0" w:space="0" w:color="auto"/>
            <w:right w:val="none" w:sz="0" w:space="0" w:color="auto"/>
          </w:divBdr>
          <w:divsChild>
            <w:div w:id="55176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88909">
      <w:bodyDiv w:val="1"/>
      <w:marLeft w:val="0"/>
      <w:marRight w:val="0"/>
      <w:marTop w:val="0"/>
      <w:marBottom w:val="0"/>
      <w:divBdr>
        <w:top w:val="none" w:sz="0" w:space="0" w:color="auto"/>
        <w:left w:val="none" w:sz="0" w:space="0" w:color="auto"/>
        <w:bottom w:val="none" w:sz="0" w:space="0" w:color="auto"/>
        <w:right w:val="none" w:sz="0" w:space="0" w:color="auto"/>
      </w:divBdr>
    </w:div>
    <w:div w:id="1670213302">
      <w:bodyDiv w:val="1"/>
      <w:marLeft w:val="0"/>
      <w:marRight w:val="0"/>
      <w:marTop w:val="0"/>
      <w:marBottom w:val="0"/>
      <w:divBdr>
        <w:top w:val="none" w:sz="0" w:space="0" w:color="auto"/>
        <w:left w:val="none" w:sz="0" w:space="0" w:color="auto"/>
        <w:bottom w:val="none" w:sz="0" w:space="0" w:color="auto"/>
        <w:right w:val="none" w:sz="0" w:space="0" w:color="auto"/>
      </w:divBdr>
    </w:div>
    <w:div w:id="1673798142">
      <w:bodyDiv w:val="1"/>
      <w:marLeft w:val="0"/>
      <w:marRight w:val="0"/>
      <w:marTop w:val="0"/>
      <w:marBottom w:val="0"/>
      <w:divBdr>
        <w:top w:val="none" w:sz="0" w:space="0" w:color="auto"/>
        <w:left w:val="none" w:sz="0" w:space="0" w:color="auto"/>
        <w:bottom w:val="none" w:sz="0" w:space="0" w:color="auto"/>
        <w:right w:val="none" w:sz="0" w:space="0" w:color="auto"/>
      </w:divBdr>
      <w:divsChild>
        <w:div w:id="207957634">
          <w:marLeft w:val="0"/>
          <w:marRight w:val="0"/>
          <w:marTop w:val="0"/>
          <w:marBottom w:val="0"/>
          <w:divBdr>
            <w:top w:val="none" w:sz="0" w:space="0" w:color="auto"/>
            <w:left w:val="none" w:sz="0" w:space="0" w:color="auto"/>
            <w:bottom w:val="none" w:sz="0" w:space="0" w:color="auto"/>
            <w:right w:val="none" w:sz="0" w:space="0" w:color="auto"/>
          </w:divBdr>
          <w:divsChild>
            <w:div w:id="861746003">
              <w:marLeft w:val="0"/>
              <w:marRight w:val="0"/>
              <w:marTop w:val="0"/>
              <w:marBottom w:val="0"/>
              <w:divBdr>
                <w:top w:val="none" w:sz="0" w:space="0" w:color="auto"/>
                <w:left w:val="none" w:sz="0" w:space="0" w:color="auto"/>
                <w:bottom w:val="none" w:sz="0" w:space="0" w:color="auto"/>
                <w:right w:val="none" w:sz="0" w:space="0" w:color="auto"/>
              </w:divBdr>
            </w:div>
          </w:divsChild>
        </w:div>
        <w:div w:id="377752478">
          <w:marLeft w:val="0"/>
          <w:marRight w:val="0"/>
          <w:marTop w:val="0"/>
          <w:marBottom w:val="0"/>
          <w:divBdr>
            <w:top w:val="none" w:sz="0" w:space="0" w:color="auto"/>
            <w:left w:val="none" w:sz="0" w:space="0" w:color="auto"/>
            <w:bottom w:val="none" w:sz="0" w:space="0" w:color="auto"/>
            <w:right w:val="none" w:sz="0" w:space="0" w:color="auto"/>
          </w:divBdr>
          <w:divsChild>
            <w:div w:id="658653035">
              <w:marLeft w:val="0"/>
              <w:marRight w:val="0"/>
              <w:marTop w:val="0"/>
              <w:marBottom w:val="0"/>
              <w:divBdr>
                <w:top w:val="none" w:sz="0" w:space="0" w:color="auto"/>
                <w:left w:val="none" w:sz="0" w:space="0" w:color="auto"/>
                <w:bottom w:val="none" w:sz="0" w:space="0" w:color="auto"/>
                <w:right w:val="none" w:sz="0" w:space="0" w:color="auto"/>
              </w:divBdr>
            </w:div>
          </w:divsChild>
        </w:div>
        <w:div w:id="377827533">
          <w:marLeft w:val="0"/>
          <w:marRight w:val="0"/>
          <w:marTop w:val="0"/>
          <w:marBottom w:val="0"/>
          <w:divBdr>
            <w:top w:val="none" w:sz="0" w:space="0" w:color="auto"/>
            <w:left w:val="none" w:sz="0" w:space="0" w:color="auto"/>
            <w:bottom w:val="none" w:sz="0" w:space="0" w:color="auto"/>
            <w:right w:val="none" w:sz="0" w:space="0" w:color="auto"/>
          </w:divBdr>
          <w:divsChild>
            <w:div w:id="2059432351">
              <w:marLeft w:val="0"/>
              <w:marRight w:val="0"/>
              <w:marTop w:val="0"/>
              <w:marBottom w:val="0"/>
              <w:divBdr>
                <w:top w:val="none" w:sz="0" w:space="0" w:color="auto"/>
                <w:left w:val="none" w:sz="0" w:space="0" w:color="auto"/>
                <w:bottom w:val="none" w:sz="0" w:space="0" w:color="auto"/>
                <w:right w:val="none" w:sz="0" w:space="0" w:color="auto"/>
              </w:divBdr>
            </w:div>
          </w:divsChild>
        </w:div>
        <w:div w:id="687025748">
          <w:marLeft w:val="0"/>
          <w:marRight w:val="0"/>
          <w:marTop w:val="0"/>
          <w:marBottom w:val="0"/>
          <w:divBdr>
            <w:top w:val="none" w:sz="0" w:space="0" w:color="auto"/>
            <w:left w:val="none" w:sz="0" w:space="0" w:color="auto"/>
            <w:bottom w:val="none" w:sz="0" w:space="0" w:color="auto"/>
            <w:right w:val="none" w:sz="0" w:space="0" w:color="auto"/>
          </w:divBdr>
          <w:divsChild>
            <w:div w:id="1475367182">
              <w:marLeft w:val="0"/>
              <w:marRight w:val="0"/>
              <w:marTop w:val="0"/>
              <w:marBottom w:val="0"/>
              <w:divBdr>
                <w:top w:val="none" w:sz="0" w:space="0" w:color="auto"/>
                <w:left w:val="none" w:sz="0" w:space="0" w:color="auto"/>
                <w:bottom w:val="none" w:sz="0" w:space="0" w:color="auto"/>
                <w:right w:val="none" w:sz="0" w:space="0" w:color="auto"/>
              </w:divBdr>
            </w:div>
          </w:divsChild>
        </w:div>
        <w:div w:id="802500843">
          <w:marLeft w:val="0"/>
          <w:marRight w:val="0"/>
          <w:marTop w:val="0"/>
          <w:marBottom w:val="0"/>
          <w:divBdr>
            <w:top w:val="none" w:sz="0" w:space="0" w:color="auto"/>
            <w:left w:val="none" w:sz="0" w:space="0" w:color="auto"/>
            <w:bottom w:val="none" w:sz="0" w:space="0" w:color="auto"/>
            <w:right w:val="none" w:sz="0" w:space="0" w:color="auto"/>
          </w:divBdr>
          <w:divsChild>
            <w:div w:id="1132602178">
              <w:marLeft w:val="0"/>
              <w:marRight w:val="0"/>
              <w:marTop w:val="0"/>
              <w:marBottom w:val="0"/>
              <w:divBdr>
                <w:top w:val="none" w:sz="0" w:space="0" w:color="auto"/>
                <w:left w:val="none" w:sz="0" w:space="0" w:color="auto"/>
                <w:bottom w:val="none" w:sz="0" w:space="0" w:color="auto"/>
                <w:right w:val="none" w:sz="0" w:space="0" w:color="auto"/>
              </w:divBdr>
            </w:div>
          </w:divsChild>
        </w:div>
        <w:div w:id="836380068">
          <w:marLeft w:val="0"/>
          <w:marRight w:val="0"/>
          <w:marTop w:val="0"/>
          <w:marBottom w:val="0"/>
          <w:divBdr>
            <w:top w:val="none" w:sz="0" w:space="0" w:color="auto"/>
            <w:left w:val="none" w:sz="0" w:space="0" w:color="auto"/>
            <w:bottom w:val="none" w:sz="0" w:space="0" w:color="auto"/>
            <w:right w:val="none" w:sz="0" w:space="0" w:color="auto"/>
          </w:divBdr>
          <w:divsChild>
            <w:div w:id="372772406">
              <w:marLeft w:val="0"/>
              <w:marRight w:val="0"/>
              <w:marTop w:val="0"/>
              <w:marBottom w:val="0"/>
              <w:divBdr>
                <w:top w:val="none" w:sz="0" w:space="0" w:color="auto"/>
                <w:left w:val="none" w:sz="0" w:space="0" w:color="auto"/>
                <w:bottom w:val="none" w:sz="0" w:space="0" w:color="auto"/>
                <w:right w:val="none" w:sz="0" w:space="0" w:color="auto"/>
              </w:divBdr>
            </w:div>
          </w:divsChild>
        </w:div>
        <w:div w:id="1192256957">
          <w:marLeft w:val="0"/>
          <w:marRight w:val="0"/>
          <w:marTop w:val="0"/>
          <w:marBottom w:val="0"/>
          <w:divBdr>
            <w:top w:val="none" w:sz="0" w:space="0" w:color="auto"/>
            <w:left w:val="none" w:sz="0" w:space="0" w:color="auto"/>
            <w:bottom w:val="none" w:sz="0" w:space="0" w:color="auto"/>
            <w:right w:val="none" w:sz="0" w:space="0" w:color="auto"/>
          </w:divBdr>
          <w:divsChild>
            <w:div w:id="1126580617">
              <w:marLeft w:val="0"/>
              <w:marRight w:val="0"/>
              <w:marTop w:val="0"/>
              <w:marBottom w:val="0"/>
              <w:divBdr>
                <w:top w:val="none" w:sz="0" w:space="0" w:color="auto"/>
                <w:left w:val="none" w:sz="0" w:space="0" w:color="auto"/>
                <w:bottom w:val="none" w:sz="0" w:space="0" w:color="auto"/>
                <w:right w:val="none" w:sz="0" w:space="0" w:color="auto"/>
              </w:divBdr>
            </w:div>
          </w:divsChild>
        </w:div>
        <w:div w:id="1237009815">
          <w:marLeft w:val="0"/>
          <w:marRight w:val="0"/>
          <w:marTop w:val="0"/>
          <w:marBottom w:val="0"/>
          <w:divBdr>
            <w:top w:val="none" w:sz="0" w:space="0" w:color="auto"/>
            <w:left w:val="none" w:sz="0" w:space="0" w:color="auto"/>
            <w:bottom w:val="none" w:sz="0" w:space="0" w:color="auto"/>
            <w:right w:val="none" w:sz="0" w:space="0" w:color="auto"/>
          </w:divBdr>
          <w:divsChild>
            <w:div w:id="397438719">
              <w:marLeft w:val="0"/>
              <w:marRight w:val="0"/>
              <w:marTop w:val="0"/>
              <w:marBottom w:val="0"/>
              <w:divBdr>
                <w:top w:val="none" w:sz="0" w:space="0" w:color="auto"/>
                <w:left w:val="none" w:sz="0" w:space="0" w:color="auto"/>
                <w:bottom w:val="none" w:sz="0" w:space="0" w:color="auto"/>
                <w:right w:val="none" w:sz="0" w:space="0" w:color="auto"/>
              </w:divBdr>
            </w:div>
          </w:divsChild>
        </w:div>
        <w:div w:id="1259870084">
          <w:marLeft w:val="0"/>
          <w:marRight w:val="0"/>
          <w:marTop w:val="0"/>
          <w:marBottom w:val="0"/>
          <w:divBdr>
            <w:top w:val="none" w:sz="0" w:space="0" w:color="auto"/>
            <w:left w:val="none" w:sz="0" w:space="0" w:color="auto"/>
            <w:bottom w:val="none" w:sz="0" w:space="0" w:color="auto"/>
            <w:right w:val="none" w:sz="0" w:space="0" w:color="auto"/>
          </w:divBdr>
          <w:divsChild>
            <w:div w:id="1209417718">
              <w:marLeft w:val="0"/>
              <w:marRight w:val="0"/>
              <w:marTop w:val="0"/>
              <w:marBottom w:val="0"/>
              <w:divBdr>
                <w:top w:val="none" w:sz="0" w:space="0" w:color="auto"/>
                <w:left w:val="none" w:sz="0" w:space="0" w:color="auto"/>
                <w:bottom w:val="none" w:sz="0" w:space="0" w:color="auto"/>
                <w:right w:val="none" w:sz="0" w:space="0" w:color="auto"/>
              </w:divBdr>
            </w:div>
          </w:divsChild>
        </w:div>
        <w:div w:id="1334449965">
          <w:marLeft w:val="0"/>
          <w:marRight w:val="0"/>
          <w:marTop w:val="0"/>
          <w:marBottom w:val="0"/>
          <w:divBdr>
            <w:top w:val="none" w:sz="0" w:space="0" w:color="auto"/>
            <w:left w:val="none" w:sz="0" w:space="0" w:color="auto"/>
            <w:bottom w:val="none" w:sz="0" w:space="0" w:color="auto"/>
            <w:right w:val="none" w:sz="0" w:space="0" w:color="auto"/>
          </w:divBdr>
          <w:divsChild>
            <w:div w:id="1488017239">
              <w:marLeft w:val="0"/>
              <w:marRight w:val="0"/>
              <w:marTop w:val="0"/>
              <w:marBottom w:val="0"/>
              <w:divBdr>
                <w:top w:val="none" w:sz="0" w:space="0" w:color="auto"/>
                <w:left w:val="none" w:sz="0" w:space="0" w:color="auto"/>
                <w:bottom w:val="none" w:sz="0" w:space="0" w:color="auto"/>
                <w:right w:val="none" w:sz="0" w:space="0" w:color="auto"/>
              </w:divBdr>
            </w:div>
          </w:divsChild>
        </w:div>
        <w:div w:id="1404377939">
          <w:marLeft w:val="0"/>
          <w:marRight w:val="0"/>
          <w:marTop w:val="0"/>
          <w:marBottom w:val="0"/>
          <w:divBdr>
            <w:top w:val="none" w:sz="0" w:space="0" w:color="auto"/>
            <w:left w:val="none" w:sz="0" w:space="0" w:color="auto"/>
            <w:bottom w:val="none" w:sz="0" w:space="0" w:color="auto"/>
            <w:right w:val="none" w:sz="0" w:space="0" w:color="auto"/>
          </w:divBdr>
          <w:divsChild>
            <w:div w:id="1024021699">
              <w:marLeft w:val="0"/>
              <w:marRight w:val="0"/>
              <w:marTop w:val="0"/>
              <w:marBottom w:val="0"/>
              <w:divBdr>
                <w:top w:val="none" w:sz="0" w:space="0" w:color="auto"/>
                <w:left w:val="none" w:sz="0" w:space="0" w:color="auto"/>
                <w:bottom w:val="none" w:sz="0" w:space="0" w:color="auto"/>
                <w:right w:val="none" w:sz="0" w:space="0" w:color="auto"/>
              </w:divBdr>
            </w:div>
          </w:divsChild>
        </w:div>
        <w:div w:id="1583099067">
          <w:marLeft w:val="0"/>
          <w:marRight w:val="0"/>
          <w:marTop w:val="0"/>
          <w:marBottom w:val="0"/>
          <w:divBdr>
            <w:top w:val="none" w:sz="0" w:space="0" w:color="auto"/>
            <w:left w:val="none" w:sz="0" w:space="0" w:color="auto"/>
            <w:bottom w:val="none" w:sz="0" w:space="0" w:color="auto"/>
            <w:right w:val="none" w:sz="0" w:space="0" w:color="auto"/>
          </w:divBdr>
          <w:divsChild>
            <w:div w:id="891649405">
              <w:marLeft w:val="0"/>
              <w:marRight w:val="0"/>
              <w:marTop w:val="0"/>
              <w:marBottom w:val="0"/>
              <w:divBdr>
                <w:top w:val="none" w:sz="0" w:space="0" w:color="auto"/>
                <w:left w:val="none" w:sz="0" w:space="0" w:color="auto"/>
                <w:bottom w:val="none" w:sz="0" w:space="0" w:color="auto"/>
                <w:right w:val="none" w:sz="0" w:space="0" w:color="auto"/>
              </w:divBdr>
            </w:div>
          </w:divsChild>
        </w:div>
        <w:div w:id="1848056904">
          <w:marLeft w:val="0"/>
          <w:marRight w:val="0"/>
          <w:marTop w:val="0"/>
          <w:marBottom w:val="0"/>
          <w:divBdr>
            <w:top w:val="none" w:sz="0" w:space="0" w:color="auto"/>
            <w:left w:val="none" w:sz="0" w:space="0" w:color="auto"/>
            <w:bottom w:val="none" w:sz="0" w:space="0" w:color="auto"/>
            <w:right w:val="none" w:sz="0" w:space="0" w:color="auto"/>
          </w:divBdr>
          <w:divsChild>
            <w:div w:id="968635075">
              <w:marLeft w:val="0"/>
              <w:marRight w:val="0"/>
              <w:marTop w:val="0"/>
              <w:marBottom w:val="0"/>
              <w:divBdr>
                <w:top w:val="none" w:sz="0" w:space="0" w:color="auto"/>
                <w:left w:val="none" w:sz="0" w:space="0" w:color="auto"/>
                <w:bottom w:val="none" w:sz="0" w:space="0" w:color="auto"/>
                <w:right w:val="none" w:sz="0" w:space="0" w:color="auto"/>
              </w:divBdr>
            </w:div>
          </w:divsChild>
        </w:div>
        <w:div w:id="1899321148">
          <w:marLeft w:val="0"/>
          <w:marRight w:val="0"/>
          <w:marTop w:val="0"/>
          <w:marBottom w:val="0"/>
          <w:divBdr>
            <w:top w:val="none" w:sz="0" w:space="0" w:color="auto"/>
            <w:left w:val="none" w:sz="0" w:space="0" w:color="auto"/>
            <w:bottom w:val="none" w:sz="0" w:space="0" w:color="auto"/>
            <w:right w:val="none" w:sz="0" w:space="0" w:color="auto"/>
          </w:divBdr>
          <w:divsChild>
            <w:div w:id="697194902">
              <w:marLeft w:val="0"/>
              <w:marRight w:val="0"/>
              <w:marTop w:val="0"/>
              <w:marBottom w:val="0"/>
              <w:divBdr>
                <w:top w:val="none" w:sz="0" w:space="0" w:color="auto"/>
                <w:left w:val="none" w:sz="0" w:space="0" w:color="auto"/>
                <w:bottom w:val="none" w:sz="0" w:space="0" w:color="auto"/>
                <w:right w:val="none" w:sz="0" w:space="0" w:color="auto"/>
              </w:divBdr>
            </w:div>
          </w:divsChild>
        </w:div>
        <w:div w:id="2007172737">
          <w:marLeft w:val="0"/>
          <w:marRight w:val="0"/>
          <w:marTop w:val="0"/>
          <w:marBottom w:val="0"/>
          <w:divBdr>
            <w:top w:val="none" w:sz="0" w:space="0" w:color="auto"/>
            <w:left w:val="none" w:sz="0" w:space="0" w:color="auto"/>
            <w:bottom w:val="none" w:sz="0" w:space="0" w:color="auto"/>
            <w:right w:val="none" w:sz="0" w:space="0" w:color="auto"/>
          </w:divBdr>
          <w:divsChild>
            <w:div w:id="31662486">
              <w:marLeft w:val="0"/>
              <w:marRight w:val="0"/>
              <w:marTop w:val="0"/>
              <w:marBottom w:val="0"/>
              <w:divBdr>
                <w:top w:val="none" w:sz="0" w:space="0" w:color="auto"/>
                <w:left w:val="none" w:sz="0" w:space="0" w:color="auto"/>
                <w:bottom w:val="none" w:sz="0" w:space="0" w:color="auto"/>
                <w:right w:val="none" w:sz="0" w:space="0" w:color="auto"/>
              </w:divBdr>
            </w:div>
          </w:divsChild>
        </w:div>
        <w:div w:id="2010062958">
          <w:marLeft w:val="0"/>
          <w:marRight w:val="0"/>
          <w:marTop w:val="0"/>
          <w:marBottom w:val="0"/>
          <w:divBdr>
            <w:top w:val="none" w:sz="0" w:space="0" w:color="auto"/>
            <w:left w:val="none" w:sz="0" w:space="0" w:color="auto"/>
            <w:bottom w:val="none" w:sz="0" w:space="0" w:color="auto"/>
            <w:right w:val="none" w:sz="0" w:space="0" w:color="auto"/>
          </w:divBdr>
          <w:divsChild>
            <w:div w:id="449251198">
              <w:marLeft w:val="0"/>
              <w:marRight w:val="0"/>
              <w:marTop w:val="0"/>
              <w:marBottom w:val="0"/>
              <w:divBdr>
                <w:top w:val="none" w:sz="0" w:space="0" w:color="auto"/>
                <w:left w:val="none" w:sz="0" w:space="0" w:color="auto"/>
                <w:bottom w:val="none" w:sz="0" w:space="0" w:color="auto"/>
                <w:right w:val="none" w:sz="0" w:space="0" w:color="auto"/>
              </w:divBdr>
            </w:div>
            <w:div w:id="46107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57271">
      <w:bodyDiv w:val="1"/>
      <w:marLeft w:val="0"/>
      <w:marRight w:val="0"/>
      <w:marTop w:val="0"/>
      <w:marBottom w:val="0"/>
      <w:divBdr>
        <w:top w:val="none" w:sz="0" w:space="0" w:color="auto"/>
        <w:left w:val="none" w:sz="0" w:space="0" w:color="auto"/>
        <w:bottom w:val="none" w:sz="0" w:space="0" w:color="auto"/>
        <w:right w:val="none" w:sz="0" w:space="0" w:color="auto"/>
      </w:divBdr>
    </w:div>
    <w:div w:id="1712536883">
      <w:bodyDiv w:val="1"/>
      <w:marLeft w:val="0"/>
      <w:marRight w:val="0"/>
      <w:marTop w:val="0"/>
      <w:marBottom w:val="0"/>
      <w:divBdr>
        <w:top w:val="none" w:sz="0" w:space="0" w:color="auto"/>
        <w:left w:val="none" w:sz="0" w:space="0" w:color="auto"/>
        <w:bottom w:val="none" w:sz="0" w:space="0" w:color="auto"/>
        <w:right w:val="none" w:sz="0" w:space="0" w:color="auto"/>
      </w:divBdr>
    </w:div>
    <w:div w:id="1719744408">
      <w:bodyDiv w:val="1"/>
      <w:marLeft w:val="0"/>
      <w:marRight w:val="0"/>
      <w:marTop w:val="0"/>
      <w:marBottom w:val="0"/>
      <w:divBdr>
        <w:top w:val="none" w:sz="0" w:space="0" w:color="auto"/>
        <w:left w:val="none" w:sz="0" w:space="0" w:color="auto"/>
        <w:bottom w:val="none" w:sz="0" w:space="0" w:color="auto"/>
        <w:right w:val="none" w:sz="0" w:space="0" w:color="auto"/>
      </w:divBdr>
    </w:div>
    <w:div w:id="1769889893">
      <w:bodyDiv w:val="1"/>
      <w:marLeft w:val="0"/>
      <w:marRight w:val="0"/>
      <w:marTop w:val="0"/>
      <w:marBottom w:val="0"/>
      <w:divBdr>
        <w:top w:val="none" w:sz="0" w:space="0" w:color="auto"/>
        <w:left w:val="none" w:sz="0" w:space="0" w:color="auto"/>
        <w:bottom w:val="none" w:sz="0" w:space="0" w:color="auto"/>
        <w:right w:val="none" w:sz="0" w:space="0" w:color="auto"/>
      </w:divBdr>
    </w:div>
    <w:div w:id="1813667414">
      <w:bodyDiv w:val="1"/>
      <w:marLeft w:val="0"/>
      <w:marRight w:val="0"/>
      <w:marTop w:val="0"/>
      <w:marBottom w:val="0"/>
      <w:divBdr>
        <w:top w:val="none" w:sz="0" w:space="0" w:color="auto"/>
        <w:left w:val="none" w:sz="0" w:space="0" w:color="auto"/>
        <w:bottom w:val="none" w:sz="0" w:space="0" w:color="auto"/>
        <w:right w:val="none" w:sz="0" w:space="0" w:color="auto"/>
      </w:divBdr>
      <w:divsChild>
        <w:div w:id="16077531">
          <w:marLeft w:val="0"/>
          <w:marRight w:val="0"/>
          <w:marTop w:val="0"/>
          <w:marBottom w:val="0"/>
          <w:divBdr>
            <w:top w:val="none" w:sz="0" w:space="0" w:color="auto"/>
            <w:left w:val="none" w:sz="0" w:space="0" w:color="auto"/>
            <w:bottom w:val="none" w:sz="0" w:space="0" w:color="auto"/>
            <w:right w:val="none" w:sz="0" w:space="0" w:color="auto"/>
          </w:divBdr>
          <w:divsChild>
            <w:div w:id="1480612260">
              <w:marLeft w:val="0"/>
              <w:marRight w:val="0"/>
              <w:marTop w:val="0"/>
              <w:marBottom w:val="0"/>
              <w:divBdr>
                <w:top w:val="none" w:sz="0" w:space="0" w:color="auto"/>
                <w:left w:val="none" w:sz="0" w:space="0" w:color="auto"/>
                <w:bottom w:val="none" w:sz="0" w:space="0" w:color="auto"/>
                <w:right w:val="none" w:sz="0" w:space="0" w:color="auto"/>
              </w:divBdr>
            </w:div>
          </w:divsChild>
        </w:div>
        <w:div w:id="52701935">
          <w:marLeft w:val="0"/>
          <w:marRight w:val="0"/>
          <w:marTop w:val="0"/>
          <w:marBottom w:val="0"/>
          <w:divBdr>
            <w:top w:val="none" w:sz="0" w:space="0" w:color="auto"/>
            <w:left w:val="none" w:sz="0" w:space="0" w:color="auto"/>
            <w:bottom w:val="none" w:sz="0" w:space="0" w:color="auto"/>
            <w:right w:val="none" w:sz="0" w:space="0" w:color="auto"/>
          </w:divBdr>
          <w:divsChild>
            <w:div w:id="1549146137">
              <w:marLeft w:val="0"/>
              <w:marRight w:val="0"/>
              <w:marTop w:val="0"/>
              <w:marBottom w:val="0"/>
              <w:divBdr>
                <w:top w:val="none" w:sz="0" w:space="0" w:color="auto"/>
                <w:left w:val="none" w:sz="0" w:space="0" w:color="auto"/>
                <w:bottom w:val="none" w:sz="0" w:space="0" w:color="auto"/>
                <w:right w:val="none" w:sz="0" w:space="0" w:color="auto"/>
              </w:divBdr>
            </w:div>
            <w:div w:id="1691369685">
              <w:marLeft w:val="0"/>
              <w:marRight w:val="0"/>
              <w:marTop w:val="0"/>
              <w:marBottom w:val="0"/>
              <w:divBdr>
                <w:top w:val="none" w:sz="0" w:space="0" w:color="auto"/>
                <w:left w:val="none" w:sz="0" w:space="0" w:color="auto"/>
                <w:bottom w:val="none" w:sz="0" w:space="0" w:color="auto"/>
                <w:right w:val="none" w:sz="0" w:space="0" w:color="auto"/>
              </w:divBdr>
            </w:div>
          </w:divsChild>
        </w:div>
        <w:div w:id="152186290">
          <w:marLeft w:val="0"/>
          <w:marRight w:val="0"/>
          <w:marTop w:val="0"/>
          <w:marBottom w:val="0"/>
          <w:divBdr>
            <w:top w:val="none" w:sz="0" w:space="0" w:color="auto"/>
            <w:left w:val="none" w:sz="0" w:space="0" w:color="auto"/>
            <w:bottom w:val="none" w:sz="0" w:space="0" w:color="auto"/>
            <w:right w:val="none" w:sz="0" w:space="0" w:color="auto"/>
          </w:divBdr>
          <w:divsChild>
            <w:div w:id="2040740918">
              <w:marLeft w:val="0"/>
              <w:marRight w:val="0"/>
              <w:marTop w:val="0"/>
              <w:marBottom w:val="0"/>
              <w:divBdr>
                <w:top w:val="none" w:sz="0" w:space="0" w:color="auto"/>
                <w:left w:val="none" w:sz="0" w:space="0" w:color="auto"/>
                <w:bottom w:val="none" w:sz="0" w:space="0" w:color="auto"/>
                <w:right w:val="none" w:sz="0" w:space="0" w:color="auto"/>
              </w:divBdr>
            </w:div>
          </w:divsChild>
        </w:div>
        <w:div w:id="495728856">
          <w:marLeft w:val="0"/>
          <w:marRight w:val="0"/>
          <w:marTop w:val="0"/>
          <w:marBottom w:val="0"/>
          <w:divBdr>
            <w:top w:val="none" w:sz="0" w:space="0" w:color="auto"/>
            <w:left w:val="none" w:sz="0" w:space="0" w:color="auto"/>
            <w:bottom w:val="none" w:sz="0" w:space="0" w:color="auto"/>
            <w:right w:val="none" w:sz="0" w:space="0" w:color="auto"/>
          </w:divBdr>
          <w:divsChild>
            <w:div w:id="2118714439">
              <w:marLeft w:val="0"/>
              <w:marRight w:val="0"/>
              <w:marTop w:val="0"/>
              <w:marBottom w:val="0"/>
              <w:divBdr>
                <w:top w:val="none" w:sz="0" w:space="0" w:color="auto"/>
                <w:left w:val="none" w:sz="0" w:space="0" w:color="auto"/>
                <w:bottom w:val="none" w:sz="0" w:space="0" w:color="auto"/>
                <w:right w:val="none" w:sz="0" w:space="0" w:color="auto"/>
              </w:divBdr>
            </w:div>
          </w:divsChild>
        </w:div>
        <w:div w:id="530387753">
          <w:marLeft w:val="0"/>
          <w:marRight w:val="0"/>
          <w:marTop w:val="0"/>
          <w:marBottom w:val="0"/>
          <w:divBdr>
            <w:top w:val="none" w:sz="0" w:space="0" w:color="auto"/>
            <w:left w:val="none" w:sz="0" w:space="0" w:color="auto"/>
            <w:bottom w:val="none" w:sz="0" w:space="0" w:color="auto"/>
            <w:right w:val="none" w:sz="0" w:space="0" w:color="auto"/>
          </w:divBdr>
          <w:divsChild>
            <w:div w:id="1850753079">
              <w:marLeft w:val="0"/>
              <w:marRight w:val="0"/>
              <w:marTop w:val="0"/>
              <w:marBottom w:val="0"/>
              <w:divBdr>
                <w:top w:val="none" w:sz="0" w:space="0" w:color="auto"/>
                <w:left w:val="none" w:sz="0" w:space="0" w:color="auto"/>
                <w:bottom w:val="none" w:sz="0" w:space="0" w:color="auto"/>
                <w:right w:val="none" w:sz="0" w:space="0" w:color="auto"/>
              </w:divBdr>
            </w:div>
          </w:divsChild>
        </w:div>
        <w:div w:id="754934680">
          <w:marLeft w:val="0"/>
          <w:marRight w:val="0"/>
          <w:marTop w:val="0"/>
          <w:marBottom w:val="0"/>
          <w:divBdr>
            <w:top w:val="none" w:sz="0" w:space="0" w:color="auto"/>
            <w:left w:val="none" w:sz="0" w:space="0" w:color="auto"/>
            <w:bottom w:val="none" w:sz="0" w:space="0" w:color="auto"/>
            <w:right w:val="none" w:sz="0" w:space="0" w:color="auto"/>
          </w:divBdr>
          <w:divsChild>
            <w:div w:id="1555047968">
              <w:marLeft w:val="0"/>
              <w:marRight w:val="0"/>
              <w:marTop w:val="0"/>
              <w:marBottom w:val="0"/>
              <w:divBdr>
                <w:top w:val="none" w:sz="0" w:space="0" w:color="auto"/>
                <w:left w:val="none" w:sz="0" w:space="0" w:color="auto"/>
                <w:bottom w:val="none" w:sz="0" w:space="0" w:color="auto"/>
                <w:right w:val="none" w:sz="0" w:space="0" w:color="auto"/>
              </w:divBdr>
            </w:div>
          </w:divsChild>
        </w:div>
        <w:div w:id="854731458">
          <w:marLeft w:val="0"/>
          <w:marRight w:val="0"/>
          <w:marTop w:val="0"/>
          <w:marBottom w:val="0"/>
          <w:divBdr>
            <w:top w:val="none" w:sz="0" w:space="0" w:color="auto"/>
            <w:left w:val="none" w:sz="0" w:space="0" w:color="auto"/>
            <w:bottom w:val="none" w:sz="0" w:space="0" w:color="auto"/>
            <w:right w:val="none" w:sz="0" w:space="0" w:color="auto"/>
          </w:divBdr>
          <w:divsChild>
            <w:div w:id="813378748">
              <w:marLeft w:val="0"/>
              <w:marRight w:val="0"/>
              <w:marTop w:val="0"/>
              <w:marBottom w:val="0"/>
              <w:divBdr>
                <w:top w:val="none" w:sz="0" w:space="0" w:color="auto"/>
                <w:left w:val="none" w:sz="0" w:space="0" w:color="auto"/>
                <w:bottom w:val="none" w:sz="0" w:space="0" w:color="auto"/>
                <w:right w:val="none" w:sz="0" w:space="0" w:color="auto"/>
              </w:divBdr>
            </w:div>
          </w:divsChild>
        </w:div>
        <w:div w:id="944730270">
          <w:marLeft w:val="0"/>
          <w:marRight w:val="0"/>
          <w:marTop w:val="0"/>
          <w:marBottom w:val="0"/>
          <w:divBdr>
            <w:top w:val="none" w:sz="0" w:space="0" w:color="auto"/>
            <w:left w:val="none" w:sz="0" w:space="0" w:color="auto"/>
            <w:bottom w:val="none" w:sz="0" w:space="0" w:color="auto"/>
            <w:right w:val="none" w:sz="0" w:space="0" w:color="auto"/>
          </w:divBdr>
          <w:divsChild>
            <w:div w:id="1253466263">
              <w:marLeft w:val="0"/>
              <w:marRight w:val="0"/>
              <w:marTop w:val="0"/>
              <w:marBottom w:val="0"/>
              <w:divBdr>
                <w:top w:val="none" w:sz="0" w:space="0" w:color="auto"/>
                <w:left w:val="none" w:sz="0" w:space="0" w:color="auto"/>
                <w:bottom w:val="none" w:sz="0" w:space="0" w:color="auto"/>
                <w:right w:val="none" w:sz="0" w:space="0" w:color="auto"/>
              </w:divBdr>
            </w:div>
          </w:divsChild>
        </w:div>
        <w:div w:id="1387140152">
          <w:marLeft w:val="0"/>
          <w:marRight w:val="0"/>
          <w:marTop w:val="0"/>
          <w:marBottom w:val="0"/>
          <w:divBdr>
            <w:top w:val="none" w:sz="0" w:space="0" w:color="auto"/>
            <w:left w:val="none" w:sz="0" w:space="0" w:color="auto"/>
            <w:bottom w:val="none" w:sz="0" w:space="0" w:color="auto"/>
            <w:right w:val="none" w:sz="0" w:space="0" w:color="auto"/>
          </w:divBdr>
          <w:divsChild>
            <w:div w:id="856701551">
              <w:marLeft w:val="0"/>
              <w:marRight w:val="0"/>
              <w:marTop w:val="0"/>
              <w:marBottom w:val="0"/>
              <w:divBdr>
                <w:top w:val="none" w:sz="0" w:space="0" w:color="auto"/>
                <w:left w:val="none" w:sz="0" w:space="0" w:color="auto"/>
                <w:bottom w:val="none" w:sz="0" w:space="0" w:color="auto"/>
                <w:right w:val="none" w:sz="0" w:space="0" w:color="auto"/>
              </w:divBdr>
            </w:div>
          </w:divsChild>
        </w:div>
        <w:div w:id="1521315060">
          <w:marLeft w:val="0"/>
          <w:marRight w:val="0"/>
          <w:marTop w:val="0"/>
          <w:marBottom w:val="0"/>
          <w:divBdr>
            <w:top w:val="none" w:sz="0" w:space="0" w:color="auto"/>
            <w:left w:val="none" w:sz="0" w:space="0" w:color="auto"/>
            <w:bottom w:val="none" w:sz="0" w:space="0" w:color="auto"/>
            <w:right w:val="none" w:sz="0" w:space="0" w:color="auto"/>
          </w:divBdr>
          <w:divsChild>
            <w:div w:id="593128831">
              <w:marLeft w:val="0"/>
              <w:marRight w:val="0"/>
              <w:marTop w:val="0"/>
              <w:marBottom w:val="0"/>
              <w:divBdr>
                <w:top w:val="none" w:sz="0" w:space="0" w:color="auto"/>
                <w:left w:val="none" w:sz="0" w:space="0" w:color="auto"/>
                <w:bottom w:val="none" w:sz="0" w:space="0" w:color="auto"/>
                <w:right w:val="none" w:sz="0" w:space="0" w:color="auto"/>
              </w:divBdr>
            </w:div>
          </w:divsChild>
        </w:div>
        <w:div w:id="1538853848">
          <w:marLeft w:val="0"/>
          <w:marRight w:val="0"/>
          <w:marTop w:val="0"/>
          <w:marBottom w:val="0"/>
          <w:divBdr>
            <w:top w:val="none" w:sz="0" w:space="0" w:color="auto"/>
            <w:left w:val="none" w:sz="0" w:space="0" w:color="auto"/>
            <w:bottom w:val="none" w:sz="0" w:space="0" w:color="auto"/>
            <w:right w:val="none" w:sz="0" w:space="0" w:color="auto"/>
          </w:divBdr>
          <w:divsChild>
            <w:div w:id="356778096">
              <w:marLeft w:val="0"/>
              <w:marRight w:val="0"/>
              <w:marTop w:val="0"/>
              <w:marBottom w:val="0"/>
              <w:divBdr>
                <w:top w:val="none" w:sz="0" w:space="0" w:color="auto"/>
                <w:left w:val="none" w:sz="0" w:space="0" w:color="auto"/>
                <w:bottom w:val="none" w:sz="0" w:space="0" w:color="auto"/>
                <w:right w:val="none" w:sz="0" w:space="0" w:color="auto"/>
              </w:divBdr>
            </w:div>
          </w:divsChild>
        </w:div>
        <w:div w:id="1622806198">
          <w:marLeft w:val="0"/>
          <w:marRight w:val="0"/>
          <w:marTop w:val="0"/>
          <w:marBottom w:val="0"/>
          <w:divBdr>
            <w:top w:val="none" w:sz="0" w:space="0" w:color="auto"/>
            <w:left w:val="none" w:sz="0" w:space="0" w:color="auto"/>
            <w:bottom w:val="none" w:sz="0" w:space="0" w:color="auto"/>
            <w:right w:val="none" w:sz="0" w:space="0" w:color="auto"/>
          </w:divBdr>
          <w:divsChild>
            <w:div w:id="1575166954">
              <w:marLeft w:val="0"/>
              <w:marRight w:val="0"/>
              <w:marTop w:val="0"/>
              <w:marBottom w:val="0"/>
              <w:divBdr>
                <w:top w:val="none" w:sz="0" w:space="0" w:color="auto"/>
                <w:left w:val="none" w:sz="0" w:space="0" w:color="auto"/>
                <w:bottom w:val="none" w:sz="0" w:space="0" w:color="auto"/>
                <w:right w:val="none" w:sz="0" w:space="0" w:color="auto"/>
              </w:divBdr>
            </w:div>
          </w:divsChild>
        </w:div>
        <w:div w:id="1652712310">
          <w:marLeft w:val="0"/>
          <w:marRight w:val="0"/>
          <w:marTop w:val="0"/>
          <w:marBottom w:val="0"/>
          <w:divBdr>
            <w:top w:val="none" w:sz="0" w:space="0" w:color="auto"/>
            <w:left w:val="none" w:sz="0" w:space="0" w:color="auto"/>
            <w:bottom w:val="none" w:sz="0" w:space="0" w:color="auto"/>
            <w:right w:val="none" w:sz="0" w:space="0" w:color="auto"/>
          </w:divBdr>
          <w:divsChild>
            <w:div w:id="431630191">
              <w:marLeft w:val="0"/>
              <w:marRight w:val="0"/>
              <w:marTop w:val="0"/>
              <w:marBottom w:val="0"/>
              <w:divBdr>
                <w:top w:val="none" w:sz="0" w:space="0" w:color="auto"/>
                <w:left w:val="none" w:sz="0" w:space="0" w:color="auto"/>
                <w:bottom w:val="none" w:sz="0" w:space="0" w:color="auto"/>
                <w:right w:val="none" w:sz="0" w:space="0" w:color="auto"/>
              </w:divBdr>
            </w:div>
          </w:divsChild>
        </w:div>
        <w:div w:id="1673340762">
          <w:marLeft w:val="0"/>
          <w:marRight w:val="0"/>
          <w:marTop w:val="0"/>
          <w:marBottom w:val="0"/>
          <w:divBdr>
            <w:top w:val="none" w:sz="0" w:space="0" w:color="auto"/>
            <w:left w:val="none" w:sz="0" w:space="0" w:color="auto"/>
            <w:bottom w:val="none" w:sz="0" w:space="0" w:color="auto"/>
            <w:right w:val="none" w:sz="0" w:space="0" w:color="auto"/>
          </w:divBdr>
          <w:divsChild>
            <w:div w:id="1092355962">
              <w:marLeft w:val="0"/>
              <w:marRight w:val="0"/>
              <w:marTop w:val="0"/>
              <w:marBottom w:val="0"/>
              <w:divBdr>
                <w:top w:val="none" w:sz="0" w:space="0" w:color="auto"/>
                <w:left w:val="none" w:sz="0" w:space="0" w:color="auto"/>
                <w:bottom w:val="none" w:sz="0" w:space="0" w:color="auto"/>
                <w:right w:val="none" w:sz="0" w:space="0" w:color="auto"/>
              </w:divBdr>
            </w:div>
          </w:divsChild>
        </w:div>
        <w:div w:id="1851673399">
          <w:marLeft w:val="0"/>
          <w:marRight w:val="0"/>
          <w:marTop w:val="0"/>
          <w:marBottom w:val="0"/>
          <w:divBdr>
            <w:top w:val="none" w:sz="0" w:space="0" w:color="auto"/>
            <w:left w:val="none" w:sz="0" w:space="0" w:color="auto"/>
            <w:bottom w:val="none" w:sz="0" w:space="0" w:color="auto"/>
            <w:right w:val="none" w:sz="0" w:space="0" w:color="auto"/>
          </w:divBdr>
          <w:divsChild>
            <w:div w:id="1740323854">
              <w:marLeft w:val="0"/>
              <w:marRight w:val="0"/>
              <w:marTop w:val="0"/>
              <w:marBottom w:val="0"/>
              <w:divBdr>
                <w:top w:val="none" w:sz="0" w:space="0" w:color="auto"/>
                <w:left w:val="none" w:sz="0" w:space="0" w:color="auto"/>
                <w:bottom w:val="none" w:sz="0" w:space="0" w:color="auto"/>
                <w:right w:val="none" w:sz="0" w:space="0" w:color="auto"/>
              </w:divBdr>
            </w:div>
          </w:divsChild>
        </w:div>
        <w:div w:id="2061516269">
          <w:marLeft w:val="0"/>
          <w:marRight w:val="0"/>
          <w:marTop w:val="0"/>
          <w:marBottom w:val="0"/>
          <w:divBdr>
            <w:top w:val="none" w:sz="0" w:space="0" w:color="auto"/>
            <w:left w:val="none" w:sz="0" w:space="0" w:color="auto"/>
            <w:bottom w:val="none" w:sz="0" w:space="0" w:color="auto"/>
            <w:right w:val="none" w:sz="0" w:space="0" w:color="auto"/>
          </w:divBdr>
          <w:divsChild>
            <w:div w:id="1629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677707">
      <w:bodyDiv w:val="1"/>
      <w:marLeft w:val="0"/>
      <w:marRight w:val="0"/>
      <w:marTop w:val="0"/>
      <w:marBottom w:val="0"/>
      <w:divBdr>
        <w:top w:val="none" w:sz="0" w:space="0" w:color="auto"/>
        <w:left w:val="none" w:sz="0" w:space="0" w:color="auto"/>
        <w:bottom w:val="none" w:sz="0" w:space="0" w:color="auto"/>
        <w:right w:val="none" w:sz="0" w:space="0" w:color="auto"/>
      </w:divBdr>
    </w:div>
    <w:div w:id="1960797888">
      <w:bodyDiv w:val="1"/>
      <w:marLeft w:val="0"/>
      <w:marRight w:val="0"/>
      <w:marTop w:val="0"/>
      <w:marBottom w:val="0"/>
      <w:divBdr>
        <w:top w:val="none" w:sz="0" w:space="0" w:color="auto"/>
        <w:left w:val="none" w:sz="0" w:space="0" w:color="auto"/>
        <w:bottom w:val="none" w:sz="0" w:space="0" w:color="auto"/>
        <w:right w:val="none" w:sz="0" w:space="0" w:color="auto"/>
      </w:divBdr>
    </w:div>
    <w:div w:id="1973634882">
      <w:bodyDiv w:val="1"/>
      <w:marLeft w:val="0"/>
      <w:marRight w:val="0"/>
      <w:marTop w:val="0"/>
      <w:marBottom w:val="0"/>
      <w:divBdr>
        <w:top w:val="none" w:sz="0" w:space="0" w:color="auto"/>
        <w:left w:val="none" w:sz="0" w:space="0" w:color="auto"/>
        <w:bottom w:val="none" w:sz="0" w:space="0" w:color="auto"/>
        <w:right w:val="none" w:sz="0" w:space="0" w:color="auto"/>
      </w:divBdr>
    </w:div>
    <w:div w:id="2006668554">
      <w:bodyDiv w:val="1"/>
      <w:marLeft w:val="0"/>
      <w:marRight w:val="0"/>
      <w:marTop w:val="0"/>
      <w:marBottom w:val="0"/>
      <w:divBdr>
        <w:top w:val="none" w:sz="0" w:space="0" w:color="auto"/>
        <w:left w:val="none" w:sz="0" w:space="0" w:color="auto"/>
        <w:bottom w:val="none" w:sz="0" w:space="0" w:color="auto"/>
        <w:right w:val="none" w:sz="0" w:space="0" w:color="auto"/>
      </w:divBdr>
    </w:div>
    <w:div w:id="2039964813">
      <w:bodyDiv w:val="1"/>
      <w:marLeft w:val="0"/>
      <w:marRight w:val="0"/>
      <w:marTop w:val="0"/>
      <w:marBottom w:val="0"/>
      <w:divBdr>
        <w:top w:val="none" w:sz="0" w:space="0" w:color="auto"/>
        <w:left w:val="none" w:sz="0" w:space="0" w:color="auto"/>
        <w:bottom w:val="none" w:sz="0" w:space="0" w:color="auto"/>
        <w:right w:val="none" w:sz="0" w:space="0" w:color="auto"/>
      </w:divBdr>
    </w:div>
    <w:div w:id="2049063512">
      <w:bodyDiv w:val="1"/>
      <w:marLeft w:val="0"/>
      <w:marRight w:val="0"/>
      <w:marTop w:val="0"/>
      <w:marBottom w:val="0"/>
      <w:divBdr>
        <w:top w:val="none" w:sz="0" w:space="0" w:color="auto"/>
        <w:left w:val="none" w:sz="0" w:space="0" w:color="auto"/>
        <w:bottom w:val="none" w:sz="0" w:space="0" w:color="auto"/>
        <w:right w:val="none" w:sz="0" w:space="0" w:color="auto"/>
      </w:divBdr>
    </w:div>
    <w:div w:id="2051831713">
      <w:bodyDiv w:val="1"/>
      <w:marLeft w:val="0"/>
      <w:marRight w:val="0"/>
      <w:marTop w:val="0"/>
      <w:marBottom w:val="0"/>
      <w:divBdr>
        <w:top w:val="none" w:sz="0" w:space="0" w:color="auto"/>
        <w:left w:val="none" w:sz="0" w:space="0" w:color="auto"/>
        <w:bottom w:val="none" w:sz="0" w:space="0" w:color="auto"/>
        <w:right w:val="none" w:sz="0" w:space="0" w:color="auto"/>
      </w:divBdr>
    </w:div>
    <w:div w:id="2061398063">
      <w:bodyDiv w:val="1"/>
      <w:marLeft w:val="0"/>
      <w:marRight w:val="0"/>
      <w:marTop w:val="0"/>
      <w:marBottom w:val="0"/>
      <w:divBdr>
        <w:top w:val="none" w:sz="0" w:space="0" w:color="auto"/>
        <w:left w:val="none" w:sz="0" w:space="0" w:color="auto"/>
        <w:bottom w:val="none" w:sz="0" w:space="0" w:color="auto"/>
        <w:right w:val="none" w:sz="0" w:space="0" w:color="auto"/>
      </w:divBdr>
    </w:div>
    <w:div w:id="2084135540">
      <w:bodyDiv w:val="1"/>
      <w:marLeft w:val="0"/>
      <w:marRight w:val="0"/>
      <w:marTop w:val="0"/>
      <w:marBottom w:val="0"/>
      <w:divBdr>
        <w:top w:val="none" w:sz="0" w:space="0" w:color="auto"/>
        <w:left w:val="none" w:sz="0" w:space="0" w:color="auto"/>
        <w:bottom w:val="none" w:sz="0" w:space="0" w:color="auto"/>
        <w:right w:val="none" w:sz="0" w:space="0" w:color="auto"/>
      </w:divBdr>
      <w:divsChild>
        <w:div w:id="715661962">
          <w:marLeft w:val="994"/>
          <w:marRight w:val="0"/>
          <w:marTop w:val="77"/>
          <w:marBottom w:val="0"/>
          <w:divBdr>
            <w:top w:val="none" w:sz="0" w:space="0" w:color="auto"/>
            <w:left w:val="none" w:sz="0" w:space="0" w:color="auto"/>
            <w:bottom w:val="none" w:sz="0" w:space="0" w:color="auto"/>
            <w:right w:val="none" w:sz="0" w:space="0" w:color="auto"/>
          </w:divBdr>
        </w:div>
        <w:div w:id="1080172473">
          <w:marLeft w:val="994"/>
          <w:marRight w:val="0"/>
          <w:marTop w:val="77"/>
          <w:marBottom w:val="0"/>
          <w:divBdr>
            <w:top w:val="none" w:sz="0" w:space="0" w:color="auto"/>
            <w:left w:val="none" w:sz="0" w:space="0" w:color="auto"/>
            <w:bottom w:val="none" w:sz="0" w:space="0" w:color="auto"/>
            <w:right w:val="none" w:sz="0" w:space="0" w:color="auto"/>
          </w:divBdr>
        </w:div>
        <w:div w:id="1464958956">
          <w:marLeft w:val="994"/>
          <w:marRight w:val="0"/>
          <w:marTop w:val="77"/>
          <w:marBottom w:val="0"/>
          <w:divBdr>
            <w:top w:val="none" w:sz="0" w:space="0" w:color="auto"/>
            <w:left w:val="none" w:sz="0" w:space="0" w:color="auto"/>
            <w:bottom w:val="none" w:sz="0" w:space="0" w:color="auto"/>
            <w:right w:val="none" w:sz="0" w:space="0" w:color="auto"/>
          </w:divBdr>
        </w:div>
        <w:div w:id="1932352925">
          <w:marLeft w:val="994"/>
          <w:marRight w:val="0"/>
          <w:marTop w:val="77"/>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jfif"/><Relationship Id="rId26" Type="http://schemas.openxmlformats.org/officeDocument/2006/relationships/image" Target="media/image14.jpeg"/><Relationship Id="rId39" Type="http://schemas.openxmlformats.org/officeDocument/2006/relationships/header" Target="header8.xml"/><Relationship Id="rId21" Type="http://schemas.openxmlformats.org/officeDocument/2006/relationships/image" Target="media/image9.png"/><Relationship Id="rId34" Type="http://schemas.openxmlformats.org/officeDocument/2006/relationships/header" Target="header6.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footer" Target="footer4.xml"/><Relationship Id="rId37" Type="http://schemas.openxmlformats.org/officeDocument/2006/relationships/footer" Target="footer6.xml"/><Relationship Id="rId40" Type="http://schemas.openxmlformats.org/officeDocument/2006/relationships/footer" Target="footer8.xml"/><Relationship Id="rId45"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eader" Target="header7.xml"/><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header" Target="header5.xml"/><Relationship Id="rId44"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header" Target="header4.xml"/><Relationship Id="rId35" Type="http://schemas.openxmlformats.org/officeDocument/2006/relationships/image" Target="media/image18.emf"/><Relationship Id="rId43" Type="http://schemas.openxmlformats.org/officeDocument/2006/relationships/customXml" Target="../customXml/item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footer" Target="footer5.xml"/><Relationship Id="rId38" Type="http://schemas.openxmlformats.org/officeDocument/2006/relationships/footer" Target="footer7.xml"/><Relationship Id="rId20" Type="http://schemas.openxmlformats.org/officeDocument/2006/relationships/image" Target="media/image8.png"/><Relationship Id="rId4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BEC3BD6442AC34DA8374682C94B4981" ma:contentTypeVersion="5" ma:contentTypeDescription="Create a new document." ma:contentTypeScope="" ma:versionID="f2aee377e0f524acc788177f8e92fc85">
  <xsd:schema xmlns:xsd="http://www.w3.org/2001/XMLSchema" xmlns:xs="http://www.w3.org/2001/XMLSchema" xmlns:p="http://schemas.microsoft.com/office/2006/metadata/properties" xmlns:ns2="1f1096b0-e04a-4a24-bea7-20a709c8777d" xmlns:ns3="9fede21a-ef35-4ed3-b7ec-915c5a145c52" targetNamespace="http://schemas.microsoft.com/office/2006/metadata/properties" ma:root="true" ma:fieldsID="9d91a2a294e6033a08ef37034cfd5fd2" ns2:_="" ns3:_="">
    <xsd:import namespace="1f1096b0-e04a-4a24-bea7-20a709c8777d"/>
    <xsd:import namespace="9fede21a-ef35-4ed3-b7ec-915c5a145c5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1096b0-e04a-4a24-bea7-20a709c877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ede21a-ef35-4ed3-b7ec-915c5a145c5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Order0" ma:index="12" nillable="true" ma:displayName="Order" ma:format="Dropdown" ma:internalName="Order0" ma:percentage="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Order0 xmlns="9fede21a-ef35-4ed3-b7ec-915c5a145c52">22</Order0>
  </documentManagement>
</p:properties>
</file>

<file path=customXml/itemProps1.xml><?xml version="1.0" encoding="utf-8"?>
<ds:datastoreItem xmlns:ds="http://schemas.openxmlformats.org/officeDocument/2006/customXml" ds:itemID="{585B74AF-2BD3-4D10-AF2C-8EA8F3A2FB7B}">
  <ds:schemaRefs>
    <ds:schemaRef ds:uri="http://schemas.openxmlformats.org/officeDocument/2006/bibliography"/>
  </ds:schemaRefs>
</ds:datastoreItem>
</file>

<file path=customXml/itemProps2.xml><?xml version="1.0" encoding="utf-8"?>
<ds:datastoreItem xmlns:ds="http://schemas.openxmlformats.org/officeDocument/2006/customXml" ds:itemID="{BDACD764-56E3-4ACC-AF10-E945A9713804}"/>
</file>

<file path=customXml/itemProps3.xml><?xml version="1.0" encoding="utf-8"?>
<ds:datastoreItem xmlns:ds="http://schemas.openxmlformats.org/officeDocument/2006/customXml" ds:itemID="{8F242150-F534-410B-8F07-0A1E966053F0}"/>
</file>

<file path=customXml/itemProps4.xml><?xml version="1.0" encoding="utf-8"?>
<ds:datastoreItem xmlns:ds="http://schemas.openxmlformats.org/officeDocument/2006/customXml" ds:itemID="{74B278C5-9F1E-4630-A115-2780B35C4438}"/>
</file>

<file path=docProps/app.xml><?xml version="1.0" encoding="utf-8"?>
<Properties xmlns="http://schemas.openxmlformats.org/officeDocument/2006/extended-properties" xmlns:vt="http://schemas.openxmlformats.org/officeDocument/2006/docPropsVTypes">
  <Template>Normal</Template>
  <TotalTime>0</TotalTime>
  <Pages>28</Pages>
  <Words>7662</Words>
  <Characters>43678</Characters>
  <Application>Microsoft Office Word</Application>
  <DocSecurity>8</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51238</CharactersWithSpaces>
  <SharedDoc>false</SharedDoc>
  <HLinks>
    <vt:vector size="276" baseType="variant">
      <vt:variant>
        <vt:i4>1507381</vt:i4>
      </vt:variant>
      <vt:variant>
        <vt:i4>278</vt:i4>
      </vt:variant>
      <vt:variant>
        <vt:i4>0</vt:i4>
      </vt:variant>
      <vt:variant>
        <vt:i4>5</vt:i4>
      </vt:variant>
      <vt:variant>
        <vt:lpwstr/>
      </vt:variant>
      <vt:variant>
        <vt:lpwstr>_Toc118189490</vt:lpwstr>
      </vt:variant>
      <vt:variant>
        <vt:i4>1441845</vt:i4>
      </vt:variant>
      <vt:variant>
        <vt:i4>272</vt:i4>
      </vt:variant>
      <vt:variant>
        <vt:i4>0</vt:i4>
      </vt:variant>
      <vt:variant>
        <vt:i4>5</vt:i4>
      </vt:variant>
      <vt:variant>
        <vt:lpwstr/>
      </vt:variant>
      <vt:variant>
        <vt:lpwstr>_Toc118189489</vt:lpwstr>
      </vt:variant>
      <vt:variant>
        <vt:i4>1441845</vt:i4>
      </vt:variant>
      <vt:variant>
        <vt:i4>263</vt:i4>
      </vt:variant>
      <vt:variant>
        <vt:i4>0</vt:i4>
      </vt:variant>
      <vt:variant>
        <vt:i4>5</vt:i4>
      </vt:variant>
      <vt:variant>
        <vt:lpwstr/>
      </vt:variant>
      <vt:variant>
        <vt:lpwstr>_Toc118189488</vt:lpwstr>
      </vt:variant>
      <vt:variant>
        <vt:i4>1441845</vt:i4>
      </vt:variant>
      <vt:variant>
        <vt:i4>257</vt:i4>
      </vt:variant>
      <vt:variant>
        <vt:i4>0</vt:i4>
      </vt:variant>
      <vt:variant>
        <vt:i4>5</vt:i4>
      </vt:variant>
      <vt:variant>
        <vt:lpwstr/>
      </vt:variant>
      <vt:variant>
        <vt:lpwstr>_Toc118189487</vt:lpwstr>
      </vt:variant>
      <vt:variant>
        <vt:i4>1441845</vt:i4>
      </vt:variant>
      <vt:variant>
        <vt:i4>251</vt:i4>
      </vt:variant>
      <vt:variant>
        <vt:i4>0</vt:i4>
      </vt:variant>
      <vt:variant>
        <vt:i4>5</vt:i4>
      </vt:variant>
      <vt:variant>
        <vt:lpwstr/>
      </vt:variant>
      <vt:variant>
        <vt:lpwstr>_Toc118189486</vt:lpwstr>
      </vt:variant>
      <vt:variant>
        <vt:i4>1441845</vt:i4>
      </vt:variant>
      <vt:variant>
        <vt:i4>245</vt:i4>
      </vt:variant>
      <vt:variant>
        <vt:i4>0</vt:i4>
      </vt:variant>
      <vt:variant>
        <vt:i4>5</vt:i4>
      </vt:variant>
      <vt:variant>
        <vt:lpwstr/>
      </vt:variant>
      <vt:variant>
        <vt:lpwstr>_Toc118189485</vt:lpwstr>
      </vt:variant>
      <vt:variant>
        <vt:i4>1441845</vt:i4>
      </vt:variant>
      <vt:variant>
        <vt:i4>239</vt:i4>
      </vt:variant>
      <vt:variant>
        <vt:i4>0</vt:i4>
      </vt:variant>
      <vt:variant>
        <vt:i4>5</vt:i4>
      </vt:variant>
      <vt:variant>
        <vt:lpwstr/>
      </vt:variant>
      <vt:variant>
        <vt:lpwstr>_Toc118189484</vt:lpwstr>
      </vt:variant>
      <vt:variant>
        <vt:i4>1441845</vt:i4>
      </vt:variant>
      <vt:variant>
        <vt:i4>233</vt:i4>
      </vt:variant>
      <vt:variant>
        <vt:i4>0</vt:i4>
      </vt:variant>
      <vt:variant>
        <vt:i4>5</vt:i4>
      </vt:variant>
      <vt:variant>
        <vt:lpwstr/>
      </vt:variant>
      <vt:variant>
        <vt:lpwstr>_Toc118189483</vt:lpwstr>
      </vt:variant>
      <vt:variant>
        <vt:i4>1441845</vt:i4>
      </vt:variant>
      <vt:variant>
        <vt:i4>227</vt:i4>
      </vt:variant>
      <vt:variant>
        <vt:i4>0</vt:i4>
      </vt:variant>
      <vt:variant>
        <vt:i4>5</vt:i4>
      </vt:variant>
      <vt:variant>
        <vt:lpwstr/>
      </vt:variant>
      <vt:variant>
        <vt:lpwstr>_Toc118189482</vt:lpwstr>
      </vt:variant>
      <vt:variant>
        <vt:i4>1441845</vt:i4>
      </vt:variant>
      <vt:variant>
        <vt:i4>221</vt:i4>
      </vt:variant>
      <vt:variant>
        <vt:i4>0</vt:i4>
      </vt:variant>
      <vt:variant>
        <vt:i4>5</vt:i4>
      </vt:variant>
      <vt:variant>
        <vt:lpwstr/>
      </vt:variant>
      <vt:variant>
        <vt:lpwstr>_Toc118189481</vt:lpwstr>
      </vt:variant>
      <vt:variant>
        <vt:i4>1441845</vt:i4>
      </vt:variant>
      <vt:variant>
        <vt:i4>215</vt:i4>
      </vt:variant>
      <vt:variant>
        <vt:i4>0</vt:i4>
      </vt:variant>
      <vt:variant>
        <vt:i4>5</vt:i4>
      </vt:variant>
      <vt:variant>
        <vt:lpwstr/>
      </vt:variant>
      <vt:variant>
        <vt:lpwstr>_Toc118189480</vt:lpwstr>
      </vt:variant>
      <vt:variant>
        <vt:i4>1638453</vt:i4>
      </vt:variant>
      <vt:variant>
        <vt:i4>209</vt:i4>
      </vt:variant>
      <vt:variant>
        <vt:i4>0</vt:i4>
      </vt:variant>
      <vt:variant>
        <vt:i4>5</vt:i4>
      </vt:variant>
      <vt:variant>
        <vt:lpwstr/>
      </vt:variant>
      <vt:variant>
        <vt:lpwstr>_Toc118189479</vt:lpwstr>
      </vt:variant>
      <vt:variant>
        <vt:i4>1638453</vt:i4>
      </vt:variant>
      <vt:variant>
        <vt:i4>203</vt:i4>
      </vt:variant>
      <vt:variant>
        <vt:i4>0</vt:i4>
      </vt:variant>
      <vt:variant>
        <vt:i4>5</vt:i4>
      </vt:variant>
      <vt:variant>
        <vt:lpwstr/>
      </vt:variant>
      <vt:variant>
        <vt:lpwstr>_Toc118189478</vt:lpwstr>
      </vt:variant>
      <vt:variant>
        <vt:i4>1638453</vt:i4>
      </vt:variant>
      <vt:variant>
        <vt:i4>197</vt:i4>
      </vt:variant>
      <vt:variant>
        <vt:i4>0</vt:i4>
      </vt:variant>
      <vt:variant>
        <vt:i4>5</vt:i4>
      </vt:variant>
      <vt:variant>
        <vt:lpwstr/>
      </vt:variant>
      <vt:variant>
        <vt:lpwstr>_Toc118189477</vt:lpwstr>
      </vt:variant>
      <vt:variant>
        <vt:i4>1638453</vt:i4>
      </vt:variant>
      <vt:variant>
        <vt:i4>191</vt:i4>
      </vt:variant>
      <vt:variant>
        <vt:i4>0</vt:i4>
      </vt:variant>
      <vt:variant>
        <vt:i4>5</vt:i4>
      </vt:variant>
      <vt:variant>
        <vt:lpwstr/>
      </vt:variant>
      <vt:variant>
        <vt:lpwstr>_Toc118189476</vt:lpwstr>
      </vt:variant>
      <vt:variant>
        <vt:i4>1638453</vt:i4>
      </vt:variant>
      <vt:variant>
        <vt:i4>185</vt:i4>
      </vt:variant>
      <vt:variant>
        <vt:i4>0</vt:i4>
      </vt:variant>
      <vt:variant>
        <vt:i4>5</vt:i4>
      </vt:variant>
      <vt:variant>
        <vt:lpwstr/>
      </vt:variant>
      <vt:variant>
        <vt:lpwstr>_Toc118189475</vt:lpwstr>
      </vt:variant>
      <vt:variant>
        <vt:i4>1638453</vt:i4>
      </vt:variant>
      <vt:variant>
        <vt:i4>179</vt:i4>
      </vt:variant>
      <vt:variant>
        <vt:i4>0</vt:i4>
      </vt:variant>
      <vt:variant>
        <vt:i4>5</vt:i4>
      </vt:variant>
      <vt:variant>
        <vt:lpwstr/>
      </vt:variant>
      <vt:variant>
        <vt:lpwstr>_Toc118189474</vt:lpwstr>
      </vt:variant>
      <vt:variant>
        <vt:i4>1638453</vt:i4>
      </vt:variant>
      <vt:variant>
        <vt:i4>173</vt:i4>
      </vt:variant>
      <vt:variant>
        <vt:i4>0</vt:i4>
      </vt:variant>
      <vt:variant>
        <vt:i4>5</vt:i4>
      </vt:variant>
      <vt:variant>
        <vt:lpwstr/>
      </vt:variant>
      <vt:variant>
        <vt:lpwstr>_Toc118189473</vt:lpwstr>
      </vt:variant>
      <vt:variant>
        <vt:i4>1638453</vt:i4>
      </vt:variant>
      <vt:variant>
        <vt:i4>167</vt:i4>
      </vt:variant>
      <vt:variant>
        <vt:i4>0</vt:i4>
      </vt:variant>
      <vt:variant>
        <vt:i4>5</vt:i4>
      </vt:variant>
      <vt:variant>
        <vt:lpwstr/>
      </vt:variant>
      <vt:variant>
        <vt:lpwstr>_Toc118189472</vt:lpwstr>
      </vt:variant>
      <vt:variant>
        <vt:i4>1638453</vt:i4>
      </vt:variant>
      <vt:variant>
        <vt:i4>158</vt:i4>
      </vt:variant>
      <vt:variant>
        <vt:i4>0</vt:i4>
      </vt:variant>
      <vt:variant>
        <vt:i4>5</vt:i4>
      </vt:variant>
      <vt:variant>
        <vt:lpwstr/>
      </vt:variant>
      <vt:variant>
        <vt:lpwstr>_Toc118189471</vt:lpwstr>
      </vt:variant>
      <vt:variant>
        <vt:i4>1638453</vt:i4>
      </vt:variant>
      <vt:variant>
        <vt:i4>152</vt:i4>
      </vt:variant>
      <vt:variant>
        <vt:i4>0</vt:i4>
      </vt:variant>
      <vt:variant>
        <vt:i4>5</vt:i4>
      </vt:variant>
      <vt:variant>
        <vt:lpwstr/>
      </vt:variant>
      <vt:variant>
        <vt:lpwstr>_Toc118189470</vt:lpwstr>
      </vt:variant>
      <vt:variant>
        <vt:i4>1572917</vt:i4>
      </vt:variant>
      <vt:variant>
        <vt:i4>146</vt:i4>
      </vt:variant>
      <vt:variant>
        <vt:i4>0</vt:i4>
      </vt:variant>
      <vt:variant>
        <vt:i4>5</vt:i4>
      </vt:variant>
      <vt:variant>
        <vt:lpwstr/>
      </vt:variant>
      <vt:variant>
        <vt:lpwstr>_Toc118189469</vt:lpwstr>
      </vt:variant>
      <vt:variant>
        <vt:i4>1572917</vt:i4>
      </vt:variant>
      <vt:variant>
        <vt:i4>140</vt:i4>
      </vt:variant>
      <vt:variant>
        <vt:i4>0</vt:i4>
      </vt:variant>
      <vt:variant>
        <vt:i4>5</vt:i4>
      </vt:variant>
      <vt:variant>
        <vt:lpwstr/>
      </vt:variant>
      <vt:variant>
        <vt:lpwstr>_Toc118189468</vt:lpwstr>
      </vt:variant>
      <vt:variant>
        <vt:i4>1572917</vt:i4>
      </vt:variant>
      <vt:variant>
        <vt:i4>134</vt:i4>
      </vt:variant>
      <vt:variant>
        <vt:i4>0</vt:i4>
      </vt:variant>
      <vt:variant>
        <vt:i4>5</vt:i4>
      </vt:variant>
      <vt:variant>
        <vt:lpwstr/>
      </vt:variant>
      <vt:variant>
        <vt:lpwstr>_Toc118189467</vt:lpwstr>
      </vt:variant>
      <vt:variant>
        <vt:i4>1572917</vt:i4>
      </vt:variant>
      <vt:variant>
        <vt:i4>128</vt:i4>
      </vt:variant>
      <vt:variant>
        <vt:i4>0</vt:i4>
      </vt:variant>
      <vt:variant>
        <vt:i4>5</vt:i4>
      </vt:variant>
      <vt:variant>
        <vt:lpwstr/>
      </vt:variant>
      <vt:variant>
        <vt:lpwstr>_Toc118189466</vt:lpwstr>
      </vt:variant>
      <vt:variant>
        <vt:i4>1572917</vt:i4>
      </vt:variant>
      <vt:variant>
        <vt:i4>122</vt:i4>
      </vt:variant>
      <vt:variant>
        <vt:i4>0</vt:i4>
      </vt:variant>
      <vt:variant>
        <vt:i4>5</vt:i4>
      </vt:variant>
      <vt:variant>
        <vt:lpwstr/>
      </vt:variant>
      <vt:variant>
        <vt:lpwstr>_Toc118189465</vt:lpwstr>
      </vt:variant>
      <vt:variant>
        <vt:i4>1572917</vt:i4>
      </vt:variant>
      <vt:variant>
        <vt:i4>116</vt:i4>
      </vt:variant>
      <vt:variant>
        <vt:i4>0</vt:i4>
      </vt:variant>
      <vt:variant>
        <vt:i4>5</vt:i4>
      </vt:variant>
      <vt:variant>
        <vt:lpwstr/>
      </vt:variant>
      <vt:variant>
        <vt:lpwstr>_Toc118189464</vt:lpwstr>
      </vt:variant>
      <vt:variant>
        <vt:i4>1572917</vt:i4>
      </vt:variant>
      <vt:variant>
        <vt:i4>110</vt:i4>
      </vt:variant>
      <vt:variant>
        <vt:i4>0</vt:i4>
      </vt:variant>
      <vt:variant>
        <vt:i4>5</vt:i4>
      </vt:variant>
      <vt:variant>
        <vt:lpwstr/>
      </vt:variant>
      <vt:variant>
        <vt:lpwstr>_Toc118189463</vt:lpwstr>
      </vt:variant>
      <vt:variant>
        <vt:i4>1572917</vt:i4>
      </vt:variant>
      <vt:variant>
        <vt:i4>104</vt:i4>
      </vt:variant>
      <vt:variant>
        <vt:i4>0</vt:i4>
      </vt:variant>
      <vt:variant>
        <vt:i4>5</vt:i4>
      </vt:variant>
      <vt:variant>
        <vt:lpwstr/>
      </vt:variant>
      <vt:variant>
        <vt:lpwstr>_Toc118189462</vt:lpwstr>
      </vt:variant>
      <vt:variant>
        <vt:i4>1572917</vt:i4>
      </vt:variant>
      <vt:variant>
        <vt:i4>98</vt:i4>
      </vt:variant>
      <vt:variant>
        <vt:i4>0</vt:i4>
      </vt:variant>
      <vt:variant>
        <vt:i4>5</vt:i4>
      </vt:variant>
      <vt:variant>
        <vt:lpwstr/>
      </vt:variant>
      <vt:variant>
        <vt:lpwstr>_Toc118189461</vt:lpwstr>
      </vt:variant>
      <vt:variant>
        <vt:i4>1572917</vt:i4>
      </vt:variant>
      <vt:variant>
        <vt:i4>92</vt:i4>
      </vt:variant>
      <vt:variant>
        <vt:i4>0</vt:i4>
      </vt:variant>
      <vt:variant>
        <vt:i4>5</vt:i4>
      </vt:variant>
      <vt:variant>
        <vt:lpwstr/>
      </vt:variant>
      <vt:variant>
        <vt:lpwstr>_Toc118189460</vt:lpwstr>
      </vt:variant>
      <vt:variant>
        <vt:i4>1769525</vt:i4>
      </vt:variant>
      <vt:variant>
        <vt:i4>86</vt:i4>
      </vt:variant>
      <vt:variant>
        <vt:i4>0</vt:i4>
      </vt:variant>
      <vt:variant>
        <vt:i4>5</vt:i4>
      </vt:variant>
      <vt:variant>
        <vt:lpwstr/>
      </vt:variant>
      <vt:variant>
        <vt:lpwstr>_Toc118189459</vt:lpwstr>
      </vt:variant>
      <vt:variant>
        <vt:i4>1769525</vt:i4>
      </vt:variant>
      <vt:variant>
        <vt:i4>80</vt:i4>
      </vt:variant>
      <vt:variant>
        <vt:i4>0</vt:i4>
      </vt:variant>
      <vt:variant>
        <vt:i4>5</vt:i4>
      </vt:variant>
      <vt:variant>
        <vt:lpwstr/>
      </vt:variant>
      <vt:variant>
        <vt:lpwstr>_Toc118189458</vt:lpwstr>
      </vt:variant>
      <vt:variant>
        <vt:i4>1769525</vt:i4>
      </vt:variant>
      <vt:variant>
        <vt:i4>74</vt:i4>
      </vt:variant>
      <vt:variant>
        <vt:i4>0</vt:i4>
      </vt:variant>
      <vt:variant>
        <vt:i4>5</vt:i4>
      </vt:variant>
      <vt:variant>
        <vt:lpwstr/>
      </vt:variant>
      <vt:variant>
        <vt:lpwstr>_Toc118189457</vt:lpwstr>
      </vt:variant>
      <vt:variant>
        <vt:i4>1769525</vt:i4>
      </vt:variant>
      <vt:variant>
        <vt:i4>68</vt:i4>
      </vt:variant>
      <vt:variant>
        <vt:i4>0</vt:i4>
      </vt:variant>
      <vt:variant>
        <vt:i4>5</vt:i4>
      </vt:variant>
      <vt:variant>
        <vt:lpwstr/>
      </vt:variant>
      <vt:variant>
        <vt:lpwstr>_Toc118189456</vt:lpwstr>
      </vt:variant>
      <vt:variant>
        <vt:i4>1769525</vt:i4>
      </vt:variant>
      <vt:variant>
        <vt:i4>62</vt:i4>
      </vt:variant>
      <vt:variant>
        <vt:i4>0</vt:i4>
      </vt:variant>
      <vt:variant>
        <vt:i4>5</vt:i4>
      </vt:variant>
      <vt:variant>
        <vt:lpwstr/>
      </vt:variant>
      <vt:variant>
        <vt:lpwstr>_Toc118189455</vt:lpwstr>
      </vt:variant>
      <vt:variant>
        <vt:i4>1769525</vt:i4>
      </vt:variant>
      <vt:variant>
        <vt:i4>56</vt:i4>
      </vt:variant>
      <vt:variant>
        <vt:i4>0</vt:i4>
      </vt:variant>
      <vt:variant>
        <vt:i4>5</vt:i4>
      </vt:variant>
      <vt:variant>
        <vt:lpwstr/>
      </vt:variant>
      <vt:variant>
        <vt:lpwstr>_Toc118189454</vt:lpwstr>
      </vt:variant>
      <vt:variant>
        <vt:i4>1769525</vt:i4>
      </vt:variant>
      <vt:variant>
        <vt:i4>50</vt:i4>
      </vt:variant>
      <vt:variant>
        <vt:i4>0</vt:i4>
      </vt:variant>
      <vt:variant>
        <vt:i4>5</vt:i4>
      </vt:variant>
      <vt:variant>
        <vt:lpwstr/>
      </vt:variant>
      <vt:variant>
        <vt:lpwstr>_Toc118189453</vt:lpwstr>
      </vt:variant>
      <vt:variant>
        <vt:i4>1769525</vt:i4>
      </vt:variant>
      <vt:variant>
        <vt:i4>44</vt:i4>
      </vt:variant>
      <vt:variant>
        <vt:i4>0</vt:i4>
      </vt:variant>
      <vt:variant>
        <vt:i4>5</vt:i4>
      </vt:variant>
      <vt:variant>
        <vt:lpwstr/>
      </vt:variant>
      <vt:variant>
        <vt:lpwstr>_Toc118189452</vt:lpwstr>
      </vt:variant>
      <vt:variant>
        <vt:i4>1769525</vt:i4>
      </vt:variant>
      <vt:variant>
        <vt:i4>38</vt:i4>
      </vt:variant>
      <vt:variant>
        <vt:i4>0</vt:i4>
      </vt:variant>
      <vt:variant>
        <vt:i4>5</vt:i4>
      </vt:variant>
      <vt:variant>
        <vt:lpwstr/>
      </vt:variant>
      <vt:variant>
        <vt:lpwstr>_Toc118189451</vt:lpwstr>
      </vt:variant>
      <vt:variant>
        <vt:i4>1769525</vt:i4>
      </vt:variant>
      <vt:variant>
        <vt:i4>32</vt:i4>
      </vt:variant>
      <vt:variant>
        <vt:i4>0</vt:i4>
      </vt:variant>
      <vt:variant>
        <vt:i4>5</vt:i4>
      </vt:variant>
      <vt:variant>
        <vt:lpwstr/>
      </vt:variant>
      <vt:variant>
        <vt:lpwstr>_Toc118189450</vt:lpwstr>
      </vt:variant>
      <vt:variant>
        <vt:i4>1703989</vt:i4>
      </vt:variant>
      <vt:variant>
        <vt:i4>26</vt:i4>
      </vt:variant>
      <vt:variant>
        <vt:i4>0</vt:i4>
      </vt:variant>
      <vt:variant>
        <vt:i4>5</vt:i4>
      </vt:variant>
      <vt:variant>
        <vt:lpwstr/>
      </vt:variant>
      <vt:variant>
        <vt:lpwstr>_Toc118189449</vt:lpwstr>
      </vt:variant>
      <vt:variant>
        <vt:i4>1703989</vt:i4>
      </vt:variant>
      <vt:variant>
        <vt:i4>20</vt:i4>
      </vt:variant>
      <vt:variant>
        <vt:i4>0</vt:i4>
      </vt:variant>
      <vt:variant>
        <vt:i4>5</vt:i4>
      </vt:variant>
      <vt:variant>
        <vt:lpwstr/>
      </vt:variant>
      <vt:variant>
        <vt:lpwstr>_Toc118189448</vt:lpwstr>
      </vt:variant>
      <vt:variant>
        <vt:i4>1703989</vt:i4>
      </vt:variant>
      <vt:variant>
        <vt:i4>14</vt:i4>
      </vt:variant>
      <vt:variant>
        <vt:i4>0</vt:i4>
      </vt:variant>
      <vt:variant>
        <vt:i4>5</vt:i4>
      </vt:variant>
      <vt:variant>
        <vt:lpwstr/>
      </vt:variant>
      <vt:variant>
        <vt:lpwstr>_Toc118189447</vt:lpwstr>
      </vt:variant>
      <vt:variant>
        <vt:i4>1703989</vt:i4>
      </vt:variant>
      <vt:variant>
        <vt:i4>8</vt:i4>
      </vt:variant>
      <vt:variant>
        <vt:i4>0</vt:i4>
      </vt:variant>
      <vt:variant>
        <vt:i4>5</vt:i4>
      </vt:variant>
      <vt:variant>
        <vt:lpwstr/>
      </vt:variant>
      <vt:variant>
        <vt:lpwstr>_Toc118189446</vt:lpwstr>
      </vt:variant>
      <vt:variant>
        <vt:i4>1703989</vt:i4>
      </vt:variant>
      <vt:variant>
        <vt:i4>2</vt:i4>
      </vt:variant>
      <vt:variant>
        <vt:i4>0</vt:i4>
      </vt:variant>
      <vt:variant>
        <vt:i4>5</vt:i4>
      </vt:variant>
      <vt:variant>
        <vt:lpwstr/>
      </vt:variant>
      <vt:variant>
        <vt:lpwstr>_Toc118189445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2023-03-21T02:27:00Z</dcterms:created>
  <dcterms:modified xsi:type="dcterms:W3CDTF">2023-03-21T02:27:00Z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0x0101001BEC3BD6442AC34DA8374682C94B4981</vt:lpwstr>
  </property>
  <property fmtid="{D5CDD505-2E9C-101B-9397-08002B2CF9AE}" pid="4" name="GrammarlyDocumentId">
    <vt:lpwstr>74b25df92085f1f6f97cb73cb61e2f6127f192647766a4605f5b6a7da2162dc0</vt:lpwstr>
  </property>
</Properties>
</file>